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0D" w:rsidRPr="001B1CB3" w:rsidRDefault="00000E86" w:rsidP="00000E86">
      <w:pPr>
        <w:jc w:val="center"/>
        <w:rPr>
          <w:rFonts w:ascii="Garamond" w:hAnsi="Garamond"/>
          <w:bCs/>
          <w:caps/>
        </w:rPr>
      </w:pPr>
      <w:r>
        <w:rPr>
          <w:rFonts w:ascii="Garamond" w:hAnsi="Garamond"/>
          <w:bCs/>
          <w:caps/>
          <w:noProof/>
        </w:rPr>
        <w:drawing>
          <wp:inline distT="0" distB="0" distL="0" distR="0">
            <wp:extent cx="3928700" cy="1152525"/>
            <wp:effectExtent l="19050" t="0" r="0" b="0"/>
            <wp:docPr id="5" name="Kép 4" descr="Szechenyi_Istvan_Egyetem_balo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chenyi_Istvan_Egyetem_balos_logo.jpg"/>
                    <pic:cNvPicPr/>
                  </pic:nvPicPr>
                  <pic:blipFill>
                    <a:blip r:embed="rId8" cstate="print"/>
                    <a:stretch>
                      <a:fillRect/>
                    </a:stretch>
                  </pic:blipFill>
                  <pic:spPr>
                    <a:xfrm>
                      <a:off x="0" y="0"/>
                      <a:ext cx="3944643" cy="1157202"/>
                    </a:xfrm>
                    <a:prstGeom prst="rect">
                      <a:avLst/>
                    </a:prstGeom>
                  </pic:spPr>
                </pic:pic>
              </a:graphicData>
            </a:graphic>
          </wp:inline>
        </w:drawing>
      </w:r>
    </w:p>
    <w:p w:rsidR="00735B0D" w:rsidRPr="00EC57AA" w:rsidRDefault="00735B0D" w:rsidP="00EC57AA">
      <w:pPr>
        <w:spacing w:before="2000" w:after="5200" w:line="360" w:lineRule="atLeast"/>
        <w:ind w:left="505" w:hanging="505"/>
        <w:jc w:val="center"/>
        <w:rPr>
          <w:rFonts w:ascii="Garamond" w:hAnsi="Garamond"/>
          <w:b/>
        </w:rPr>
      </w:pPr>
      <w:r w:rsidRPr="001B1CB3">
        <w:rPr>
          <w:rFonts w:ascii="Garamond" w:hAnsi="Garamond"/>
          <w:b/>
          <w:smallCaps/>
          <w:sz w:val="48"/>
          <w:szCs w:val="48"/>
        </w:rPr>
        <w:t>A doktori képzés és a doktori (PhD) fokozatszerzés szabályzata</w:t>
      </w:r>
    </w:p>
    <w:p w:rsidR="00735B0D" w:rsidRPr="001B1CB3" w:rsidRDefault="00735B0D">
      <w:pPr>
        <w:spacing w:line="360" w:lineRule="atLeast"/>
        <w:ind w:left="504" w:hanging="504"/>
        <w:jc w:val="center"/>
        <w:rPr>
          <w:rFonts w:ascii="Garamond" w:hAnsi="Garamond"/>
          <w:sz w:val="32"/>
          <w:szCs w:val="32"/>
        </w:rPr>
      </w:pPr>
      <w:r w:rsidRPr="001B1CB3">
        <w:rPr>
          <w:rFonts w:ascii="Garamond" w:hAnsi="Garamond"/>
          <w:sz w:val="32"/>
          <w:szCs w:val="32"/>
        </w:rPr>
        <w:t>Győr</w:t>
      </w:r>
    </w:p>
    <w:p w:rsidR="00CC46BF" w:rsidRPr="001B1CB3" w:rsidRDefault="00CC46BF">
      <w:pPr>
        <w:spacing w:line="360" w:lineRule="atLeast"/>
        <w:ind w:left="504" w:hanging="504"/>
        <w:jc w:val="center"/>
        <w:rPr>
          <w:rFonts w:ascii="Garamond" w:hAnsi="Garamond"/>
          <w:sz w:val="32"/>
          <w:szCs w:val="32"/>
        </w:rPr>
      </w:pPr>
      <w:r>
        <w:rPr>
          <w:rFonts w:ascii="Garamond" w:hAnsi="Garamond"/>
          <w:sz w:val="32"/>
          <w:szCs w:val="32"/>
        </w:rPr>
        <w:t>A Szenátus által elfogadva 2013. június 24-én</w:t>
      </w:r>
    </w:p>
    <w:p w:rsidR="006350FA" w:rsidRPr="001B1CB3" w:rsidRDefault="00735B0D">
      <w:pPr>
        <w:pStyle w:val="lfej"/>
        <w:tabs>
          <w:tab w:val="clear" w:pos="4819"/>
          <w:tab w:val="clear" w:pos="9071"/>
        </w:tabs>
        <w:jc w:val="center"/>
        <w:rPr>
          <w:rFonts w:ascii="Garamond" w:hAnsi="Garamond"/>
          <w:szCs w:val="24"/>
          <w:lang w:val="hu-HU"/>
        </w:rPr>
      </w:pPr>
      <w:r w:rsidRPr="001B1CB3">
        <w:rPr>
          <w:rFonts w:ascii="Garamond" w:hAnsi="Garamond"/>
          <w:szCs w:val="24"/>
          <w:lang w:val="hu-HU"/>
        </w:rPr>
        <w:br w:type="page"/>
      </w:r>
    </w:p>
    <w:p w:rsidR="00735B0D" w:rsidRDefault="00735B0D" w:rsidP="00EC57AA">
      <w:pPr>
        <w:pStyle w:val="lfej"/>
        <w:tabs>
          <w:tab w:val="clear" w:pos="4819"/>
          <w:tab w:val="clear" w:pos="9071"/>
        </w:tabs>
        <w:spacing w:after="480"/>
        <w:jc w:val="center"/>
        <w:rPr>
          <w:rFonts w:ascii="Garamond" w:hAnsi="Garamond"/>
          <w:b/>
          <w:caps/>
          <w:szCs w:val="24"/>
          <w:lang w:val="hu-HU"/>
        </w:rPr>
      </w:pPr>
      <w:r w:rsidRPr="001B1CB3">
        <w:rPr>
          <w:rFonts w:ascii="Garamond" w:hAnsi="Garamond"/>
          <w:b/>
          <w:caps/>
          <w:szCs w:val="24"/>
          <w:lang w:val="hu-HU"/>
        </w:rPr>
        <w:lastRenderedPageBreak/>
        <w:t>Tartalomjegyzék</w:t>
      </w:r>
    </w:p>
    <w:sdt>
      <w:sdtPr>
        <w:rPr>
          <w:rFonts w:ascii="Times New Roman" w:eastAsia="Times New Roman" w:hAnsi="Times New Roman" w:cs="Times New Roman"/>
          <w:b w:val="0"/>
          <w:bCs w:val="0"/>
          <w:color w:val="auto"/>
          <w:sz w:val="24"/>
          <w:szCs w:val="24"/>
          <w:lang w:eastAsia="hu-HU"/>
        </w:rPr>
        <w:id w:val="15525110"/>
        <w:docPartObj>
          <w:docPartGallery w:val="Table of Contents"/>
          <w:docPartUnique/>
        </w:docPartObj>
      </w:sdtPr>
      <w:sdtContent>
        <w:p w:rsidR="00F434FF" w:rsidRDefault="00F434FF">
          <w:pPr>
            <w:pStyle w:val="Tartalomjegyzkcmsora"/>
          </w:pPr>
        </w:p>
        <w:p w:rsidR="00E67425" w:rsidRDefault="004F5524">
          <w:pPr>
            <w:pStyle w:val="TJ1"/>
            <w:tabs>
              <w:tab w:val="right" w:leader="dot" w:pos="9062"/>
            </w:tabs>
            <w:rPr>
              <w:rFonts w:asciiTheme="minorHAnsi" w:eastAsiaTheme="minorEastAsia" w:hAnsiTheme="minorHAnsi" w:cstheme="minorBidi"/>
              <w:noProof/>
              <w:sz w:val="22"/>
              <w:szCs w:val="22"/>
            </w:rPr>
          </w:pPr>
          <w:r>
            <w:fldChar w:fldCharType="begin"/>
          </w:r>
          <w:r w:rsidR="00F434FF">
            <w:instrText xml:space="preserve"> TOC \o "1-3" \h \z \u </w:instrText>
          </w:r>
          <w:r>
            <w:fldChar w:fldCharType="separate"/>
          </w:r>
          <w:hyperlink w:anchor="_Toc359929145" w:history="1">
            <w:r w:rsidR="00E67425" w:rsidRPr="00CE4CE6">
              <w:rPr>
                <w:rStyle w:val="Hiperhivatkozs"/>
                <w:noProof/>
              </w:rPr>
              <w:t>Bevezetés</w:t>
            </w:r>
            <w:r w:rsidR="00E67425">
              <w:rPr>
                <w:noProof/>
                <w:webHidden/>
              </w:rPr>
              <w:tab/>
            </w:r>
            <w:r w:rsidR="00E67425">
              <w:rPr>
                <w:noProof/>
                <w:webHidden/>
              </w:rPr>
              <w:fldChar w:fldCharType="begin"/>
            </w:r>
            <w:r w:rsidR="00E67425">
              <w:rPr>
                <w:noProof/>
                <w:webHidden/>
              </w:rPr>
              <w:instrText xml:space="preserve"> PAGEREF _Toc359929145 \h </w:instrText>
            </w:r>
            <w:r w:rsidR="00E67425">
              <w:rPr>
                <w:noProof/>
                <w:webHidden/>
              </w:rPr>
            </w:r>
            <w:r w:rsidR="00E67425">
              <w:rPr>
                <w:noProof/>
                <w:webHidden/>
              </w:rPr>
              <w:fldChar w:fldCharType="separate"/>
            </w:r>
            <w:r w:rsidR="00E67425">
              <w:rPr>
                <w:noProof/>
                <w:webHidden/>
              </w:rPr>
              <w:t>4</w:t>
            </w:r>
            <w:r w:rsidR="00E67425">
              <w:rPr>
                <w:noProof/>
                <w:webHidden/>
              </w:rPr>
              <w:fldChar w:fldCharType="end"/>
            </w:r>
          </w:hyperlink>
        </w:p>
        <w:p w:rsidR="00E67425" w:rsidRDefault="00E67425">
          <w:pPr>
            <w:pStyle w:val="TJ1"/>
            <w:tabs>
              <w:tab w:val="right" w:leader="dot" w:pos="9062"/>
            </w:tabs>
            <w:rPr>
              <w:rFonts w:asciiTheme="minorHAnsi" w:eastAsiaTheme="minorEastAsia" w:hAnsiTheme="minorHAnsi" w:cstheme="minorBidi"/>
              <w:noProof/>
              <w:sz w:val="22"/>
              <w:szCs w:val="22"/>
            </w:rPr>
          </w:pPr>
          <w:hyperlink w:anchor="_Toc359929146" w:history="1">
            <w:r w:rsidRPr="00CE4CE6">
              <w:rPr>
                <w:rStyle w:val="Hiperhivatkozs"/>
                <w:noProof/>
              </w:rPr>
              <w:t>Általános rendelkezések</w:t>
            </w:r>
            <w:r>
              <w:rPr>
                <w:noProof/>
                <w:webHidden/>
              </w:rPr>
              <w:tab/>
            </w:r>
            <w:r>
              <w:rPr>
                <w:noProof/>
                <w:webHidden/>
              </w:rPr>
              <w:fldChar w:fldCharType="begin"/>
            </w:r>
            <w:r>
              <w:rPr>
                <w:noProof/>
                <w:webHidden/>
              </w:rPr>
              <w:instrText xml:space="preserve"> PAGEREF _Toc359929146 \h </w:instrText>
            </w:r>
            <w:r>
              <w:rPr>
                <w:noProof/>
                <w:webHidden/>
              </w:rPr>
            </w:r>
            <w:r>
              <w:rPr>
                <w:noProof/>
                <w:webHidden/>
              </w:rPr>
              <w:fldChar w:fldCharType="separate"/>
            </w:r>
            <w:r>
              <w:rPr>
                <w:noProof/>
                <w:webHidden/>
              </w:rPr>
              <w:t>5</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47" w:history="1">
            <w:r w:rsidRPr="00CE4CE6">
              <w:rPr>
                <w:rStyle w:val="Hiperhivatkozs"/>
                <w:noProof/>
              </w:rPr>
              <w:t>1.§ A doktori fokozatszerzés általános szabályai</w:t>
            </w:r>
            <w:r>
              <w:rPr>
                <w:noProof/>
                <w:webHidden/>
              </w:rPr>
              <w:tab/>
            </w:r>
            <w:r>
              <w:rPr>
                <w:noProof/>
                <w:webHidden/>
              </w:rPr>
              <w:fldChar w:fldCharType="begin"/>
            </w:r>
            <w:r>
              <w:rPr>
                <w:noProof/>
                <w:webHidden/>
              </w:rPr>
              <w:instrText xml:space="preserve"> PAGEREF _Toc359929147 \h </w:instrText>
            </w:r>
            <w:r>
              <w:rPr>
                <w:noProof/>
                <w:webHidden/>
              </w:rPr>
            </w:r>
            <w:r>
              <w:rPr>
                <w:noProof/>
                <w:webHidden/>
              </w:rPr>
              <w:fldChar w:fldCharType="separate"/>
            </w:r>
            <w:r>
              <w:rPr>
                <w:noProof/>
                <w:webHidden/>
              </w:rPr>
              <w:t>5</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48" w:history="1">
            <w:r w:rsidRPr="00CE4CE6">
              <w:rPr>
                <w:rStyle w:val="Hiperhivatkozs"/>
                <w:noProof/>
              </w:rPr>
              <w:t>2.§ Az Egyetem Doktori Tanácsa</w:t>
            </w:r>
            <w:r>
              <w:rPr>
                <w:noProof/>
                <w:webHidden/>
              </w:rPr>
              <w:tab/>
            </w:r>
            <w:r>
              <w:rPr>
                <w:noProof/>
                <w:webHidden/>
              </w:rPr>
              <w:fldChar w:fldCharType="begin"/>
            </w:r>
            <w:r>
              <w:rPr>
                <w:noProof/>
                <w:webHidden/>
              </w:rPr>
              <w:instrText xml:space="preserve"> PAGEREF _Toc359929148 \h </w:instrText>
            </w:r>
            <w:r>
              <w:rPr>
                <w:noProof/>
                <w:webHidden/>
              </w:rPr>
            </w:r>
            <w:r>
              <w:rPr>
                <w:noProof/>
                <w:webHidden/>
              </w:rPr>
              <w:fldChar w:fldCharType="separate"/>
            </w:r>
            <w:r>
              <w:rPr>
                <w:noProof/>
                <w:webHidden/>
              </w:rPr>
              <w:t>5</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49" w:history="1">
            <w:r w:rsidRPr="00CE4CE6">
              <w:rPr>
                <w:rStyle w:val="Hiperhivatkozs"/>
                <w:noProof/>
              </w:rPr>
              <w:t>3.§ Doktori iskolák</w:t>
            </w:r>
            <w:r>
              <w:rPr>
                <w:noProof/>
                <w:webHidden/>
              </w:rPr>
              <w:tab/>
            </w:r>
            <w:r>
              <w:rPr>
                <w:noProof/>
                <w:webHidden/>
              </w:rPr>
              <w:fldChar w:fldCharType="begin"/>
            </w:r>
            <w:r>
              <w:rPr>
                <w:noProof/>
                <w:webHidden/>
              </w:rPr>
              <w:instrText xml:space="preserve"> PAGEREF _Toc359929149 \h </w:instrText>
            </w:r>
            <w:r>
              <w:rPr>
                <w:noProof/>
                <w:webHidden/>
              </w:rPr>
            </w:r>
            <w:r>
              <w:rPr>
                <w:noProof/>
                <w:webHidden/>
              </w:rPr>
              <w:fldChar w:fldCharType="separate"/>
            </w:r>
            <w:r>
              <w:rPr>
                <w:noProof/>
                <w:webHidden/>
              </w:rPr>
              <w:t>7</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50" w:history="1">
            <w:r w:rsidRPr="00CE4CE6">
              <w:rPr>
                <w:rStyle w:val="Hiperhivatkozs"/>
                <w:noProof/>
              </w:rPr>
              <w:t>4.§ A doktori téma és a doktori témavezető</w:t>
            </w:r>
            <w:r>
              <w:rPr>
                <w:noProof/>
                <w:webHidden/>
              </w:rPr>
              <w:tab/>
            </w:r>
            <w:r>
              <w:rPr>
                <w:noProof/>
                <w:webHidden/>
              </w:rPr>
              <w:fldChar w:fldCharType="begin"/>
            </w:r>
            <w:r>
              <w:rPr>
                <w:noProof/>
                <w:webHidden/>
              </w:rPr>
              <w:instrText xml:space="preserve"> PAGEREF _Toc359929150 \h </w:instrText>
            </w:r>
            <w:r>
              <w:rPr>
                <w:noProof/>
                <w:webHidden/>
              </w:rPr>
            </w:r>
            <w:r>
              <w:rPr>
                <w:noProof/>
                <w:webHidden/>
              </w:rPr>
              <w:fldChar w:fldCharType="separate"/>
            </w:r>
            <w:r>
              <w:rPr>
                <w:noProof/>
                <w:webHidden/>
              </w:rPr>
              <w:t>10</w:t>
            </w:r>
            <w:r>
              <w:rPr>
                <w:noProof/>
                <w:webHidden/>
              </w:rPr>
              <w:fldChar w:fldCharType="end"/>
            </w:r>
          </w:hyperlink>
        </w:p>
        <w:p w:rsidR="00E67425" w:rsidRDefault="00E67425">
          <w:pPr>
            <w:pStyle w:val="TJ1"/>
            <w:tabs>
              <w:tab w:val="right" w:leader="dot" w:pos="9062"/>
            </w:tabs>
            <w:rPr>
              <w:rFonts w:asciiTheme="minorHAnsi" w:eastAsiaTheme="minorEastAsia" w:hAnsiTheme="minorHAnsi" w:cstheme="minorBidi"/>
              <w:noProof/>
              <w:sz w:val="22"/>
              <w:szCs w:val="22"/>
            </w:rPr>
          </w:pPr>
          <w:hyperlink w:anchor="_Toc359929151" w:history="1">
            <w:r w:rsidRPr="00CE4CE6">
              <w:rPr>
                <w:rStyle w:val="Hiperhivatkozs"/>
                <w:noProof/>
              </w:rPr>
              <w:t>FELKÉSZÜLÉS DOKTORI FOKOZATSZERZÉSRE</w:t>
            </w:r>
            <w:r>
              <w:rPr>
                <w:noProof/>
                <w:webHidden/>
              </w:rPr>
              <w:tab/>
            </w:r>
            <w:r>
              <w:rPr>
                <w:noProof/>
                <w:webHidden/>
              </w:rPr>
              <w:fldChar w:fldCharType="begin"/>
            </w:r>
            <w:r>
              <w:rPr>
                <w:noProof/>
                <w:webHidden/>
              </w:rPr>
              <w:instrText xml:space="preserve"> PAGEREF _Toc359929151 \h </w:instrText>
            </w:r>
            <w:r>
              <w:rPr>
                <w:noProof/>
                <w:webHidden/>
              </w:rPr>
            </w:r>
            <w:r>
              <w:rPr>
                <w:noProof/>
                <w:webHidden/>
              </w:rPr>
              <w:fldChar w:fldCharType="separate"/>
            </w:r>
            <w:r>
              <w:rPr>
                <w:noProof/>
                <w:webHidden/>
              </w:rPr>
              <w:t>11</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52" w:history="1">
            <w:r w:rsidRPr="00CE4CE6">
              <w:rPr>
                <w:rStyle w:val="Hiperhivatkozs"/>
                <w:noProof/>
              </w:rPr>
              <w:t>5.§ A szervezett doktori képzésről általában</w:t>
            </w:r>
            <w:r>
              <w:rPr>
                <w:noProof/>
                <w:webHidden/>
              </w:rPr>
              <w:tab/>
            </w:r>
            <w:r>
              <w:rPr>
                <w:noProof/>
                <w:webHidden/>
              </w:rPr>
              <w:fldChar w:fldCharType="begin"/>
            </w:r>
            <w:r>
              <w:rPr>
                <w:noProof/>
                <w:webHidden/>
              </w:rPr>
              <w:instrText xml:space="preserve"> PAGEREF _Toc359929152 \h </w:instrText>
            </w:r>
            <w:r>
              <w:rPr>
                <w:noProof/>
                <w:webHidden/>
              </w:rPr>
            </w:r>
            <w:r>
              <w:rPr>
                <w:noProof/>
                <w:webHidden/>
              </w:rPr>
              <w:fldChar w:fldCharType="separate"/>
            </w:r>
            <w:r>
              <w:rPr>
                <w:noProof/>
                <w:webHidden/>
              </w:rPr>
              <w:t>11</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53" w:history="1">
            <w:r w:rsidRPr="00CE4CE6">
              <w:rPr>
                <w:rStyle w:val="Hiperhivatkozs"/>
                <w:noProof/>
              </w:rPr>
              <w:t>6.§ Felvétel a szervezett doktori képzésbe</w:t>
            </w:r>
            <w:r>
              <w:rPr>
                <w:noProof/>
                <w:webHidden/>
              </w:rPr>
              <w:tab/>
            </w:r>
            <w:r>
              <w:rPr>
                <w:noProof/>
                <w:webHidden/>
              </w:rPr>
              <w:fldChar w:fldCharType="begin"/>
            </w:r>
            <w:r>
              <w:rPr>
                <w:noProof/>
                <w:webHidden/>
              </w:rPr>
              <w:instrText xml:space="preserve"> PAGEREF _Toc359929153 \h </w:instrText>
            </w:r>
            <w:r>
              <w:rPr>
                <w:noProof/>
                <w:webHidden/>
              </w:rPr>
            </w:r>
            <w:r>
              <w:rPr>
                <w:noProof/>
                <w:webHidden/>
              </w:rPr>
              <w:fldChar w:fldCharType="separate"/>
            </w:r>
            <w:r>
              <w:rPr>
                <w:noProof/>
                <w:webHidden/>
              </w:rPr>
              <w:t>11</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54" w:history="1">
            <w:r w:rsidRPr="00CE4CE6">
              <w:rPr>
                <w:rStyle w:val="Hiperhivatkozs"/>
                <w:noProof/>
              </w:rPr>
              <w:t>7.§ A doktori képzés rendje</w:t>
            </w:r>
            <w:r>
              <w:rPr>
                <w:noProof/>
                <w:webHidden/>
              </w:rPr>
              <w:tab/>
            </w:r>
            <w:r>
              <w:rPr>
                <w:noProof/>
                <w:webHidden/>
              </w:rPr>
              <w:fldChar w:fldCharType="begin"/>
            </w:r>
            <w:r>
              <w:rPr>
                <w:noProof/>
                <w:webHidden/>
              </w:rPr>
              <w:instrText xml:space="preserve"> PAGEREF _Toc359929154 \h </w:instrText>
            </w:r>
            <w:r>
              <w:rPr>
                <w:noProof/>
                <w:webHidden/>
              </w:rPr>
            </w:r>
            <w:r>
              <w:rPr>
                <w:noProof/>
                <w:webHidden/>
              </w:rPr>
              <w:fldChar w:fldCharType="separate"/>
            </w:r>
            <w:r>
              <w:rPr>
                <w:noProof/>
                <w:webHidden/>
              </w:rPr>
              <w:t>13</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55" w:history="1">
            <w:r w:rsidRPr="00CE4CE6">
              <w:rPr>
                <w:rStyle w:val="Hiperhivatkozs"/>
                <w:noProof/>
              </w:rPr>
              <w:t>8.§ A teljes idejű szervezett képzés</w:t>
            </w:r>
            <w:r>
              <w:rPr>
                <w:noProof/>
                <w:webHidden/>
              </w:rPr>
              <w:tab/>
            </w:r>
            <w:r>
              <w:rPr>
                <w:noProof/>
                <w:webHidden/>
              </w:rPr>
              <w:fldChar w:fldCharType="begin"/>
            </w:r>
            <w:r>
              <w:rPr>
                <w:noProof/>
                <w:webHidden/>
              </w:rPr>
              <w:instrText xml:space="preserve"> PAGEREF _Toc359929155 \h </w:instrText>
            </w:r>
            <w:r>
              <w:rPr>
                <w:noProof/>
                <w:webHidden/>
              </w:rPr>
            </w:r>
            <w:r>
              <w:rPr>
                <w:noProof/>
                <w:webHidden/>
              </w:rPr>
              <w:fldChar w:fldCharType="separate"/>
            </w:r>
            <w:r>
              <w:rPr>
                <w:noProof/>
                <w:webHidden/>
              </w:rPr>
              <w:t>13</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56" w:history="1">
            <w:r w:rsidRPr="00CE4CE6">
              <w:rPr>
                <w:rStyle w:val="Hiperhivatkozs"/>
                <w:noProof/>
              </w:rPr>
              <w:t>9.§ Részidejű képzés</w:t>
            </w:r>
            <w:r>
              <w:rPr>
                <w:noProof/>
                <w:webHidden/>
              </w:rPr>
              <w:tab/>
            </w:r>
            <w:r>
              <w:rPr>
                <w:noProof/>
                <w:webHidden/>
              </w:rPr>
              <w:fldChar w:fldCharType="begin"/>
            </w:r>
            <w:r>
              <w:rPr>
                <w:noProof/>
                <w:webHidden/>
              </w:rPr>
              <w:instrText xml:space="preserve"> PAGEREF _Toc359929156 \h </w:instrText>
            </w:r>
            <w:r>
              <w:rPr>
                <w:noProof/>
                <w:webHidden/>
              </w:rPr>
            </w:r>
            <w:r>
              <w:rPr>
                <w:noProof/>
                <w:webHidden/>
              </w:rPr>
              <w:fldChar w:fldCharType="separate"/>
            </w:r>
            <w:r>
              <w:rPr>
                <w:noProof/>
                <w:webHidden/>
              </w:rPr>
              <w:t>15</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57" w:history="1">
            <w:r w:rsidRPr="00CE4CE6">
              <w:rPr>
                <w:rStyle w:val="Hiperhivatkozs"/>
                <w:noProof/>
              </w:rPr>
              <w:t>10.§ Az egyéni képzés és egyéni felkészülés</w:t>
            </w:r>
            <w:r>
              <w:rPr>
                <w:noProof/>
                <w:webHidden/>
              </w:rPr>
              <w:tab/>
            </w:r>
            <w:r>
              <w:rPr>
                <w:noProof/>
                <w:webHidden/>
              </w:rPr>
              <w:fldChar w:fldCharType="begin"/>
            </w:r>
            <w:r>
              <w:rPr>
                <w:noProof/>
                <w:webHidden/>
              </w:rPr>
              <w:instrText xml:space="preserve"> PAGEREF _Toc359929157 \h </w:instrText>
            </w:r>
            <w:r>
              <w:rPr>
                <w:noProof/>
                <w:webHidden/>
              </w:rPr>
            </w:r>
            <w:r>
              <w:rPr>
                <w:noProof/>
                <w:webHidden/>
              </w:rPr>
              <w:fldChar w:fldCharType="separate"/>
            </w:r>
            <w:r>
              <w:rPr>
                <w:noProof/>
                <w:webHidden/>
              </w:rPr>
              <w:t>16</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58" w:history="1">
            <w:r w:rsidRPr="00CE4CE6">
              <w:rPr>
                <w:rStyle w:val="Hiperhivatkozs"/>
                <w:noProof/>
              </w:rPr>
              <w:t>11.§ Költségtérítés, kedvezmény, mentesség</w:t>
            </w:r>
            <w:r>
              <w:rPr>
                <w:noProof/>
                <w:webHidden/>
              </w:rPr>
              <w:tab/>
            </w:r>
            <w:r>
              <w:rPr>
                <w:noProof/>
                <w:webHidden/>
              </w:rPr>
              <w:fldChar w:fldCharType="begin"/>
            </w:r>
            <w:r>
              <w:rPr>
                <w:noProof/>
                <w:webHidden/>
              </w:rPr>
              <w:instrText xml:space="preserve"> PAGEREF _Toc359929158 \h </w:instrText>
            </w:r>
            <w:r>
              <w:rPr>
                <w:noProof/>
                <w:webHidden/>
              </w:rPr>
            </w:r>
            <w:r>
              <w:rPr>
                <w:noProof/>
                <w:webHidden/>
              </w:rPr>
              <w:fldChar w:fldCharType="separate"/>
            </w:r>
            <w:r>
              <w:rPr>
                <w:noProof/>
                <w:webHidden/>
              </w:rPr>
              <w:t>17</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59" w:history="1">
            <w:r w:rsidRPr="00CE4CE6">
              <w:rPr>
                <w:rStyle w:val="Hiperhivatkozs"/>
                <w:noProof/>
              </w:rPr>
              <w:t>12.§ Díjak, térítések</w:t>
            </w:r>
            <w:r>
              <w:rPr>
                <w:noProof/>
                <w:webHidden/>
              </w:rPr>
              <w:tab/>
            </w:r>
            <w:r>
              <w:rPr>
                <w:noProof/>
                <w:webHidden/>
              </w:rPr>
              <w:fldChar w:fldCharType="begin"/>
            </w:r>
            <w:r>
              <w:rPr>
                <w:noProof/>
                <w:webHidden/>
              </w:rPr>
              <w:instrText xml:space="preserve"> PAGEREF _Toc359929159 \h </w:instrText>
            </w:r>
            <w:r>
              <w:rPr>
                <w:noProof/>
                <w:webHidden/>
              </w:rPr>
            </w:r>
            <w:r>
              <w:rPr>
                <w:noProof/>
                <w:webHidden/>
              </w:rPr>
              <w:fldChar w:fldCharType="separate"/>
            </w:r>
            <w:r>
              <w:rPr>
                <w:noProof/>
                <w:webHidden/>
              </w:rPr>
              <w:t>17</w:t>
            </w:r>
            <w:r>
              <w:rPr>
                <w:noProof/>
                <w:webHidden/>
              </w:rPr>
              <w:fldChar w:fldCharType="end"/>
            </w:r>
          </w:hyperlink>
        </w:p>
        <w:p w:rsidR="00E67425" w:rsidRDefault="00E67425">
          <w:pPr>
            <w:pStyle w:val="TJ1"/>
            <w:tabs>
              <w:tab w:val="right" w:leader="dot" w:pos="9062"/>
            </w:tabs>
            <w:rPr>
              <w:rFonts w:asciiTheme="minorHAnsi" w:eastAsiaTheme="minorEastAsia" w:hAnsiTheme="minorHAnsi" w:cstheme="minorBidi"/>
              <w:noProof/>
              <w:sz w:val="22"/>
              <w:szCs w:val="22"/>
            </w:rPr>
          </w:pPr>
          <w:hyperlink w:anchor="_Toc359929160" w:history="1">
            <w:r w:rsidRPr="00CE4CE6">
              <w:rPr>
                <w:rStyle w:val="Hiperhivatkozs"/>
                <w:noProof/>
              </w:rPr>
              <w:t>A DOKTORI FOKOZAT MEGSZERZÉSE</w:t>
            </w:r>
            <w:r>
              <w:rPr>
                <w:noProof/>
                <w:webHidden/>
              </w:rPr>
              <w:tab/>
            </w:r>
            <w:r>
              <w:rPr>
                <w:noProof/>
                <w:webHidden/>
              </w:rPr>
              <w:fldChar w:fldCharType="begin"/>
            </w:r>
            <w:r>
              <w:rPr>
                <w:noProof/>
                <w:webHidden/>
              </w:rPr>
              <w:instrText xml:space="preserve"> PAGEREF _Toc359929160 \h </w:instrText>
            </w:r>
            <w:r>
              <w:rPr>
                <w:noProof/>
                <w:webHidden/>
              </w:rPr>
            </w:r>
            <w:r>
              <w:rPr>
                <w:noProof/>
                <w:webHidden/>
              </w:rPr>
              <w:fldChar w:fldCharType="separate"/>
            </w:r>
            <w:r>
              <w:rPr>
                <w:noProof/>
                <w:webHidden/>
              </w:rPr>
              <w:t>18</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61" w:history="1">
            <w:r w:rsidRPr="00CE4CE6">
              <w:rPr>
                <w:rStyle w:val="Hiperhivatkozs"/>
                <w:noProof/>
              </w:rPr>
              <w:t>13.§ A doktori fokozat általános követelményei</w:t>
            </w:r>
            <w:r>
              <w:rPr>
                <w:noProof/>
                <w:webHidden/>
              </w:rPr>
              <w:tab/>
            </w:r>
            <w:r>
              <w:rPr>
                <w:noProof/>
                <w:webHidden/>
              </w:rPr>
              <w:fldChar w:fldCharType="begin"/>
            </w:r>
            <w:r>
              <w:rPr>
                <w:noProof/>
                <w:webHidden/>
              </w:rPr>
              <w:instrText xml:space="preserve"> PAGEREF _Toc359929161 \h </w:instrText>
            </w:r>
            <w:r>
              <w:rPr>
                <w:noProof/>
                <w:webHidden/>
              </w:rPr>
            </w:r>
            <w:r>
              <w:rPr>
                <w:noProof/>
                <w:webHidden/>
              </w:rPr>
              <w:fldChar w:fldCharType="separate"/>
            </w:r>
            <w:r>
              <w:rPr>
                <w:noProof/>
                <w:webHidden/>
              </w:rPr>
              <w:t>18</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62" w:history="1">
            <w:r w:rsidRPr="00CE4CE6">
              <w:rPr>
                <w:rStyle w:val="Hiperhivatkozs"/>
                <w:noProof/>
              </w:rPr>
              <w:t>14.§ Az idegen nyelvek ismerete</w:t>
            </w:r>
            <w:r>
              <w:rPr>
                <w:noProof/>
                <w:webHidden/>
              </w:rPr>
              <w:tab/>
            </w:r>
            <w:r>
              <w:rPr>
                <w:noProof/>
                <w:webHidden/>
              </w:rPr>
              <w:fldChar w:fldCharType="begin"/>
            </w:r>
            <w:r>
              <w:rPr>
                <w:noProof/>
                <w:webHidden/>
              </w:rPr>
              <w:instrText xml:space="preserve"> PAGEREF _Toc359929162 \h </w:instrText>
            </w:r>
            <w:r>
              <w:rPr>
                <w:noProof/>
                <w:webHidden/>
              </w:rPr>
            </w:r>
            <w:r>
              <w:rPr>
                <w:noProof/>
                <w:webHidden/>
              </w:rPr>
              <w:fldChar w:fldCharType="separate"/>
            </w:r>
            <w:r>
              <w:rPr>
                <w:noProof/>
                <w:webHidden/>
              </w:rPr>
              <w:t>18</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63" w:history="1">
            <w:r w:rsidRPr="00CE4CE6">
              <w:rPr>
                <w:rStyle w:val="Hiperhivatkozs"/>
                <w:noProof/>
              </w:rPr>
              <w:t>15.§ A doktori értekezés</w:t>
            </w:r>
            <w:r>
              <w:rPr>
                <w:noProof/>
                <w:webHidden/>
              </w:rPr>
              <w:tab/>
            </w:r>
            <w:r>
              <w:rPr>
                <w:noProof/>
                <w:webHidden/>
              </w:rPr>
              <w:fldChar w:fldCharType="begin"/>
            </w:r>
            <w:r>
              <w:rPr>
                <w:noProof/>
                <w:webHidden/>
              </w:rPr>
              <w:instrText xml:space="preserve"> PAGEREF _Toc359929163 \h </w:instrText>
            </w:r>
            <w:r>
              <w:rPr>
                <w:noProof/>
                <w:webHidden/>
              </w:rPr>
            </w:r>
            <w:r>
              <w:rPr>
                <w:noProof/>
                <w:webHidden/>
              </w:rPr>
              <w:fldChar w:fldCharType="separate"/>
            </w:r>
            <w:r>
              <w:rPr>
                <w:noProof/>
                <w:webHidden/>
              </w:rPr>
              <w:t>19</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64" w:history="1">
            <w:r w:rsidRPr="00CE4CE6">
              <w:rPr>
                <w:rStyle w:val="Hiperhivatkozs"/>
                <w:noProof/>
              </w:rPr>
              <w:t>16.§ A doktori eljárás lefolytatására irányuló kérelem</w:t>
            </w:r>
            <w:r>
              <w:rPr>
                <w:noProof/>
                <w:webHidden/>
              </w:rPr>
              <w:tab/>
            </w:r>
            <w:r>
              <w:rPr>
                <w:noProof/>
                <w:webHidden/>
              </w:rPr>
              <w:fldChar w:fldCharType="begin"/>
            </w:r>
            <w:r>
              <w:rPr>
                <w:noProof/>
                <w:webHidden/>
              </w:rPr>
              <w:instrText xml:space="preserve"> PAGEREF _Toc359929164 \h </w:instrText>
            </w:r>
            <w:r>
              <w:rPr>
                <w:noProof/>
                <w:webHidden/>
              </w:rPr>
            </w:r>
            <w:r>
              <w:rPr>
                <w:noProof/>
                <w:webHidden/>
              </w:rPr>
              <w:fldChar w:fldCharType="separate"/>
            </w:r>
            <w:r>
              <w:rPr>
                <w:noProof/>
                <w:webHidden/>
              </w:rPr>
              <w:t>20</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65" w:history="1">
            <w:r w:rsidRPr="00CE4CE6">
              <w:rPr>
                <w:rStyle w:val="Hiperhivatkozs"/>
                <w:noProof/>
              </w:rPr>
              <w:t>17.§ A bírálóbizottság</w:t>
            </w:r>
            <w:r>
              <w:rPr>
                <w:noProof/>
                <w:webHidden/>
              </w:rPr>
              <w:tab/>
            </w:r>
            <w:r>
              <w:rPr>
                <w:noProof/>
                <w:webHidden/>
              </w:rPr>
              <w:fldChar w:fldCharType="begin"/>
            </w:r>
            <w:r>
              <w:rPr>
                <w:noProof/>
                <w:webHidden/>
              </w:rPr>
              <w:instrText xml:space="preserve"> PAGEREF _Toc359929165 \h </w:instrText>
            </w:r>
            <w:r>
              <w:rPr>
                <w:noProof/>
                <w:webHidden/>
              </w:rPr>
            </w:r>
            <w:r>
              <w:rPr>
                <w:noProof/>
                <w:webHidden/>
              </w:rPr>
              <w:fldChar w:fldCharType="separate"/>
            </w:r>
            <w:r>
              <w:rPr>
                <w:noProof/>
                <w:webHidden/>
              </w:rPr>
              <w:t>20</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66" w:history="1">
            <w:r w:rsidRPr="00CE4CE6">
              <w:rPr>
                <w:rStyle w:val="Hiperhivatkozs"/>
                <w:noProof/>
              </w:rPr>
              <w:t>18.§ Az eljárás lefolytatása, doktori szigorlat</w:t>
            </w:r>
            <w:r>
              <w:rPr>
                <w:noProof/>
                <w:webHidden/>
              </w:rPr>
              <w:tab/>
            </w:r>
            <w:r>
              <w:rPr>
                <w:noProof/>
                <w:webHidden/>
              </w:rPr>
              <w:fldChar w:fldCharType="begin"/>
            </w:r>
            <w:r>
              <w:rPr>
                <w:noProof/>
                <w:webHidden/>
              </w:rPr>
              <w:instrText xml:space="preserve"> PAGEREF _Toc359929166 \h </w:instrText>
            </w:r>
            <w:r>
              <w:rPr>
                <w:noProof/>
                <w:webHidden/>
              </w:rPr>
            </w:r>
            <w:r>
              <w:rPr>
                <w:noProof/>
                <w:webHidden/>
              </w:rPr>
              <w:fldChar w:fldCharType="separate"/>
            </w:r>
            <w:r>
              <w:rPr>
                <w:noProof/>
                <w:webHidden/>
              </w:rPr>
              <w:t>21</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67" w:history="1">
            <w:r w:rsidRPr="00CE4CE6">
              <w:rPr>
                <w:rStyle w:val="Hiperhivatkozs"/>
                <w:noProof/>
              </w:rPr>
              <w:t>19.§ A doktori értekezés megvédése, a nyilvános vita</w:t>
            </w:r>
            <w:r>
              <w:rPr>
                <w:noProof/>
                <w:webHidden/>
              </w:rPr>
              <w:tab/>
            </w:r>
            <w:r>
              <w:rPr>
                <w:noProof/>
                <w:webHidden/>
              </w:rPr>
              <w:fldChar w:fldCharType="begin"/>
            </w:r>
            <w:r>
              <w:rPr>
                <w:noProof/>
                <w:webHidden/>
              </w:rPr>
              <w:instrText xml:space="preserve"> PAGEREF _Toc359929167 \h </w:instrText>
            </w:r>
            <w:r>
              <w:rPr>
                <w:noProof/>
                <w:webHidden/>
              </w:rPr>
            </w:r>
            <w:r>
              <w:rPr>
                <w:noProof/>
                <w:webHidden/>
              </w:rPr>
              <w:fldChar w:fldCharType="separate"/>
            </w:r>
            <w:r>
              <w:rPr>
                <w:noProof/>
                <w:webHidden/>
              </w:rPr>
              <w:t>22</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68" w:history="1">
            <w:r w:rsidRPr="00CE4CE6">
              <w:rPr>
                <w:rStyle w:val="Hiperhivatkozs"/>
                <w:noProof/>
              </w:rPr>
              <w:t>20.§ A doktori oklevél és a doktoravatás</w:t>
            </w:r>
            <w:r>
              <w:rPr>
                <w:noProof/>
                <w:webHidden/>
              </w:rPr>
              <w:tab/>
            </w:r>
            <w:r>
              <w:rPr>
                <w:noProof/>
                <w:webHidden/>
              </w:rPr>
              <w:fldChar w:fldCharType="begin"/>
            </w:r>
            <w:r>
              <w:rPr>
                <w:noProof/>
                <w:webHidden/>
              </w:rPr>
              <w:instrText xml:space="preserve"> PAGEREF _Toc359929168 \h </w:instrText>
            </w:r>
            <w:r>
              <w:rPr>
                <w:noProof/>
                <w:webHidden/>
              </w:rPr>
            </w:r>
            <w:r>
              <w:rPr>
                <w:noProof/>
                <w:webHidden/>
              </w:rPr>
              <w:fldChar w:fldCharType="separate"/>
            </w:r>
            <w:r>
              <w:rPr>
                <w:noProof/>
                <w:webHidden/>
              </w:rPr>
              <w:t>23</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69" w:history="1">
            <w:r w:rsidRPr="00CE4CE6">
              <w:rPr>
                <w:rStyle w:val="Hiperhivatkozs"/>
                <w:noProof/>
              </w:rPr>
              <w:t>21.§ Adatvédelem, nyilvántartás</w:t>
            </w:r>
            <w:r>
              <w:rPr>
                <w:noProof/>
                <w:webHidden/>
              </w:rPr>
              <w:tab/>
            </w:r>
            <w:r>
              <w:rPr>
                <w:noProof/>
                <w:webHidden/>
              </w:rPr>
              <w:fldChar w:fldCharType="begin"/>
            </w:r>
            <w:r>
              <w:rPr>
                <w:noProof/>
                <w:webHidden/>
              </w:rPr>
              <w:instrText xml:space="preserve"> PAGEREF _Toc359929169 \h </w:instrText>
            </w:r>
            <w:r>
              <w:rPr>
                <w:noProof/>
                <w:webHidden/>
              </w:rPr>
            </w:r>
            <w:r>
              <w:rPr>
                <w:noProof/>
                <w:webHidden/>
              </w:rPr>
              <w:fldChar w:fldCharType="separate"/>
            </w:r>
            <w:r>
              <w:rPr>
                <w:noProof/>
                <w:webHidden/>
              </w:rPr>
              <w:t>24</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70" w:history="1">
            <w:r w:rsidRPr="00CE4CE6">
              <w:rPr>
                <w:rStyle w:val="Hiperhivatkozs"/>
                <w:noProof/>
              </w:rPr>
              <w:t>22.§ Minőségbiztosítás</w:t>
            </w:r>
            <w:r>
              <w:rPr>
                <w:noProof/>
                <w:webHidden/>
              </w:rPr>
              <w:tab/>
            </w:r>
            <w:r>
              <w:rPr>
                <w:noProof/>
                <w:webHidden/>
              </w:rPr>
              <w:fldChar w:fldCharType="begin"/>
            </w:r>
            <w:r>
              <w:rPr>
                <w:noProof/>
                <w:webHidden/>
              </w:rPr>
              <w:instrText xml:space="preserve"> PAGEREF _Toc359929170 \h </w:instrText>
            </w:r>
            <w:r>
              <w:rPr>
                <w:noProof/>
                <w:webHidden/>
              </w:rPr>
            </w:r>
            <w:r>
              <w:rPr>
                <w:noProof/>
                <w:webHidden/>
              </w:rPr>
              <w:fldChar w:fldCharType="separate"/>
            </w:r>
            <w:r>
              <w:rPr>
                <w:noProof/>
                <w:webHidden/>
              </w:rPr>
              <w:t>24</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71" w:history="1">
            <w:r w:rsidRPr="00CE4CE6">
              <w:rPr>
                <w:rStyle w:val="Hiperhivatkozs"/>
                <w:noProof/>
              </w:rPr>
              <w:t>23.§ A kitüntetéses doktorrá avatás</w:t>
            </w:r>
            <w:r>
              <w:rPr>
                <w:noProof/>
                <w:webHidden/>
              </w:rPr>
              <w:tab/>
            </w:r>
            <w:r>
              <w:rPr>
                <w:noProof/>
                <w:webHidden/>
              </w:rPr>
              <w:fldChar w:fldCharType="begin"/>
            </w:r>
            <w:r>
              <w:rPr>
                <w:noProof/>
                <w:webHidden/>
              </w:rPr>
              <w:instrText xml:space="preserve"> PAGEREF _Toc359929171 \h </w:instrText>
            </w:r>
            <w:r>
              <w:rPr>
                <w:noProof/>
                <w:webHidden/>
              </w:rPr>
            </w:r>
            <w:r>
              <w:rPr>
                <w:noProof/>
                <w:webHidden/>
              </w:rPr>
              <w:fldChar w:fldCharType="separate"/>
            </w:r>
            <w:r>
              <w:rPr>
                <w:noProof/>
                <w:webHidden/>
              </w:rPr>
              <w:t>25</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72" w:history="1">
            <w:r w:rsidRPr="00CE4CE6">
              <w:rPr>
                <w:rStyle w:val="Hiperhivatkozs"/>
                <w:noProof/>
              </w:rPr>
              <w:t>24.§ A tiszteletbeli doktori és professzori cím</w:t>
            </w:r>
            <w:r>
              <w:rPr>
                <w:noProof/>
                <w:webHidden/>
              </w:rPr>
              <w:tab/>
            </w:r>
            <w:r>
              <w:rPr>
                <w:noProof/>
                <w:webHidden/>
              </w:rPr>
              <w:fldChar w:fldCharType="begin"/>
            </w:r>
            <w:r>
              <w:rPr>
                <w:noProof/>
                <w:webHidden/>
              </w:rPr>
              <w:instrText xml:space="preserve"> PAGEREF _Toc359929172 \h </w:instrText>
            </w:r>
            <w:r>
              <w:rPr>
                <w:noProof/>
                <w:webHidden/>
              </w:rPr>
            </w:r>
            <w:r>
              <w:rPr>
                <w:noProof/>
                <w:webHidden/>
              </w:rPr>
              <w:fldChar w:fldCharType="separate"/>
            </w:r>
            <w:r>
              <w:rPr>
                <w:noProof/>
                <w:webHidden/>
              </w:rPr>
              <w:t>25</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73" w:history="1">
            <w:r w:rsidRPr="00CE4CE6">
              <w:rPr>
                <w:rStyle w:val="Hiperhivatkozs"/>
                <w:noProof/>
              </w:rPr>
              <w:t>25.§ Külföldön szerzett tudományos fokozat honosítása</w:t>
            </w:r>
            <w:r>
              <w:rPr>
                <w:noProof/>
                <w:webHidden/>
              </w:rPr>
              <w:tab/>
            </w:r>
            <w:r>
              <w:rPr>
                <w:noProof/>
                <w:webHidden/>
              </w:rPr>
              <w:fldChar w:fldCharType="begin"/>
            </w:r>
            <w:r>
              <w:rPr>
                <w:noProof/>
                <w:webHidden/>
              </w:rPr>
              <w:instrText xml:space="preserve"> PAGEREF _Toc359929173 \h </w:instrText>
            </w:r>
            <w:r>
              <w:rPr>
                <w:noProof/>
                <w:webHidden/>
              </w:rPr>
            </w:r>
            <w:r>
              <w:rPr>
                <w:noProof/>
                <w:webHidden/>
              </w:rPr>
              <w:fldChar w:fldCharType="separate"/>
            </w:r>
            <w:r>
              <w:rPr>
                <w:noProof/>
                <w:webHidden/>
              </w:rPr>
              <w:t>25</w:t>
            </w:r>
            <w:r>
              <w:rPr>
                <w:noProof/>
                <w:webHidden/>
              </w:rPr>
              <w:fldChar w:fldCharType="end"/>
            </w:r>
          </w:hyperlink>
        </w:p>
        <w:p w:rsidR="00E67425" w:rsidRDefault="00E67425">
          <w:pPr>
            <w:pStyle w:val="TJ2"/>
            <w:tabs>
              <w:tab w:val="right" w:leader="dot" w:pos="9062"/>
            </w:tabs>
            <w:rPr>
              <w:rFonts w:asciiTheme="minorHAnsi" w:eastAsiaTheme="minorEastAsia" w:hAnsiTheme="minorHAnsi" w:cstheme="minorBidi"/>
              <w:noProof/>
              <w:sz w:val="22"/>
              <w:szCs w:val="22"/>
            </w:rPr>
          </w:pPr>
          <w:hyperlink w:anchor="_Toc359929174" w:history="1">
            <w:r w:rsidRPr="00CE4CE6">
              <w:rPr>
                <w:rStyle w:val="Hiperhivatkozs"/>
                <w:noProof/>
              </w:rPr>
              <w:t>26.§ Közös doktori iskola</w:t>
            </w:r>
            <w:r>
              <w:rPr>
                <w:noProof/>
                <w:webHidden/>
              </w:rPr>
              <w:tab/>
            </w:r>
            <w:r>
              <w:rPr>
                <w:noProof/>
                <w:webHidden/>
              </w:rPr>
              <w:fldChar w:fldCharType="begin"/>
            </w:r>
            <w:r>
              <w:rPr>
                <w:noProof/>
                <w:webHidden/>
              </w:rPr>
              <w:instrText xml:space="preserve"> PAGEREF _Toc359929174 \h </w:instrText>
            </w:r>
            <w:r>
              <w:rPr>
                <w:noProof/>
                <w:webHidden/>
              </w:rPr>
            </w:r>
            <w:r>
              <w:rPr>
                <w:noProof/>
                <w:webHidden/>
              </w:rPr>
              <w:fldChar w:fldCharType="separate"/>
            </w:r>
            <w:r>
              <w:rPr>
                <w:noProof/>
                <w:webHidden/>
              </w:rPr>
              <w:t>25</w:t>
            </w:r>
            <w:r>
              <w:rPr>
                <w:noProof/>
                <w:webHidden/>
              </w:rPr>
              <w:fldChar w:fldCharType="end"/>
            </w:r>
          </w:hyperlink>
        </w:p>
        <w:p w:rsidR="00E67425" w:rsidRDefault="00E67425">
          <w:pPr>
            <w:pStyle w:val="TJ2"/>
            <w:tabs>
              <w:tab w:val="right" w:leader="dot" w:pos="9062"/>
            </w:tabs>
            <w:rPr>
              <w:rStyle w:val="Hiperhivatkozs"/>
              <w:noProof/>
            </w:rPr>
          </w:pPr>
          <w:hyperlink w:anchor="_Toc359929175" w:history="1">
            <w:r w:rsidRPr="00CE4CE6">
              <w:rPr>
                <w:rStyle w:val="Hiperhivatkozs"/>
                <w:noProof/>
              </w:rPr>
              <w:t>27.§ A tudományos fokozat visszavonása</w:t>
            </w:r>
            <w:r>
              <w:rPr>
                <w:noProof/>
                <w:webHidden/>
              </w:rPr>
              <w:tab/>
            </w:r>
            <w:r>
              <w:rPr>
                <w:noProof/>
                <w:webHidden/>
              </w:rPr>
              <w:fldChar w:fldCharType="begin"/>
            </w:r>
            <w:r>
              <w:rPr>
                <w:noProof/>
                <w:webHidden/>
              </w:rPr>
              <w:instrText xml:space="preserve"> PAGEREF _Toc359929175 \h </w:instrText>
            </w:r>
            <w:r>
              <w:rPr>
                <w:noProof/>
                <w:webHidden/>
              </w:rPr>
            </w:r>
            <w:r>
              <w:rPr>
                <w:noProof/>
                <w:webHidden/>
              </w:rPr>
              <w:fldChar w:fldCharType="separate"/>
            </w:r>
            <w:r>
              <w:rPr>
                <w:noProof/>
                <w:webHidden/>
              </w:rPr>
              <w:t>26</w:t>
            </w:r>
            <w:r>
              <w:rPr>
                <w:noProof/>
                <w:webHidden/>
              </w:rPr>
              <w:fldChar w:fldCharType="end"/>
            </w:r>
          </w:hyperlink>
        </w:p>
        <w:p w:rsidR="00E67425" w:rsidRDefault="00E67425" w:rsidP="00E67425">
          <w:pPr>
            <w:rPr>
              <w:rStyle w:val="Hiperhivatkozs"/>
              <w:noProof/>
            </w:rPr>
          </w:pPr>
          <w:r>
            <w:rPr>
              <w:rStyle w:val="Hiperhivatkozs"/>
              <w:noProof/>
            </w:rPr>
            <w:br w:type="page"/>
          </w:r>
        </w:p>
        <w:p w:rsidR="00E67425" w:rsidRDefault="00E67425">
          <w:pPr>
            <w:pStyle w:val="TJ2"/>
            <w:tabs>
              <w:tab w:val="right" w:leader="dot" w:pos="9062"/>
            </w:tabs>
            <w:rPr>
              <w:rFonts w:asciiTheme="minorHAnsi" w:eastAsiaTheme="minorEastAsia" w:hAnsiTheme="minorHAnsi" w:cstheme="minorBidi"/>
              <w:noProof/>
              <w:sz w:val="22"/>
              <w:szCs w:val="22"/>
            </w:rPr>
          </w:pPr>
        </w:p>
        <w:p w:rsidR="00E67425" w:rsidRDefault="00E67425">
          <w:pPr>
            <w:pStyle w:val="TJ1"/>
            <w:tabs>
              <w:tab w:val="right" w:leader="dot" w:pos="9062"/>
            </w:tabs>
            <w:rPr>
              <w:rFonts w:asciiTheme="minorHAnsi" w:eastAsiaTheme="minorEastAsia" w:hAnsiTheme="minorHAnsi" w:cstheme="minorBidi"/>
              <w:noProof/>
              <w:sz w:val="22"/>
              <w:szCs w:val="22"/>
            </w:rPr>
          </w:pPr>
          <w:hyperlink w:anchor="_Toc359929176" w:history="1">
            <w:r w:rsidRPr="00CE4CE6">
              <w:rPr>
                <w:rStyle w:val="Hiperhivatkozs"/>
                <w:noProof/>
              </w:rPr>
              <w:t>Mellékletek</w:t>
            </w:r>
            <w:r>
              <w:rPr>
                <w:noProof/>
                <w:webHidden/>
              </w:rPr>
              <w:tab/>
            </w:r>
            <w:r>
              <w:rPr>
                <w:noProof/>
                <w:webHidden/>
              </w:rPr>
              <w:fldChar w:fldCharType="begin"/>
            </w:r>
            <w:r>
              <w:rPr>
                <w:noProof/>
                <w:webHidden/>
              </w:rPr>
              <w:instrText xml:space="preserve"> PAGEREF _Toc359929176 \h </w:instrText>
            </w:r>
            <w:r>
              <w:rPr>
                <w:noProof/>
                <w:webHidden/>
              </w:rPr>
            </w:r>
            <w:r>
              <w:rPr>
                <w:noProof/>
                <w:webHidden/>
              </w:rPr>
              <w:fldChar w:fldCharType="separate"/>
            </w:r>
            <w:r>
              <w:rPr>
                <w:noProof/>
                <w:webHidden/>
              </w:rPr>
              <w:t>27</w:t>
            </w:r>
            <w:r>
              <w:rPr>
                <w:noProof/>
                <w:webHidden/>
              </w:rPr>
              <w:fldChar w:fldCharType="end"/>
            </w:r>
          </w:hyperlink>
        </w:p>
        <w:p w:rsidR="00E67425" w:rsidRDefault="00E67425">
          <w:pPr>
            <w:pStyle w:val="TJ2"/>
            <w:tabs>
              <w:tab w:val="left" w:pos="1760"/>
              <w:tab w:val="right" w:leader="dot" w:pos="9062"/>
            </w:tabs>
            <w:rPr>
              <w:rFonts w:asciiTheme="minorHAnsi" w:eastAsiaTheme="minorEastAsia" w:hAnsiTheme="minorHAnsi" w:cstheme="minorBidi"/>
              <w:noProof/>
              <w:sz w:val="22"/>
              <w:szCs w:val="22"/>
            </w:rPr>
          </w:pPr>
          <w:hyperlink w:anchor="_Toc359929177" w:history="1">
            <w:r w:rsidRPr="00CE4CE6">
              <w:rPr>
                <w:rStyle w:val="Hiperhivatkozs"/>
                <w:noProof/>
              </w:rPr>
              <w:t>1. melléklet</w:t>
            </w:r>
            <w:r>
              <w:rPr>
                <w:rFonts w:asciiTheme="minorHAnsi" w:eastAsiaTheme="minorEastAsia" w:hAnsiTheme="minorHAnsi" w:cstheme="minorBidi"/>
                <w:noProof/>
                <w:sz w:val="22"/>
                <w:szCs w:val="22"/>
              </w:rPr>
              <w:tab/>
            </w:r>
            <w:r w:rsidRPr="00CE4CE6">
              <w:rPr>
                <w:rStyle w:val="Hiperhivatkozs"/>
                <w:noProof/>
              </w:rPr>
              <w:t>Az Egyetem doktori képzési és fokozat adományozási jogosultsága</w:t>
            </w:r>
            <w:r>
              <w:rPr>
                <w:noProof/>
                <w:webHidden/>
              </w:rPr>
              <w:tab/>
            </w:r>
            <w:r>
              <w:rPr>
                <w:noProof/>
                <w:webHidden/>
              </w:rPr>
              <w:fldChar w:fldCharType="begin"/>
            </w:r>
            <w:r>
              <w:rPr>
                <w:noProof/>
                <w:webHidden/>
              </w:rPr>
              <w:instrText xml:space="preserve"> PAGEREF _Toc359929177 \h </w:instrText>
            </w:r>
            <w:r>
              <w:rPr>
                <w:noProof/>
                <w:webHidden/>
              </w:rPr>
            </w:r>
            <w:r>
              <w:rPr>
                <w:noProof/>
                <w:webHidden/>
              </w:rPr>
              <w:fldChar w:fldCharType="separate"/>
            </w:r>
            <w:r>
              <w:rPr>
                <w:noProof/>
                <w:webHidden/>
              </w:rPr>
              <w:t>28</w:t>
            </w:r>
            <w:r>
              <w:rPr>
                <w:noProof/>
                <w:webHidden/>
              </w:rPr>
              <w:fldChar w:fldCharType="end"/>
            </w:r>
          </w:hyperlink>
        </w:p>
        <w:p w:rsidR="00E67425" w:rsidRDefault="00E67425">
          <w:pPr>
            <w:pStyle w:val="TJ2"/>
            <w:tabs>
              <w:tab w:val="left" w:pos="1760"/>
              <w:tab w:val="right" w:leader="dot" w:pos="9062"/>
            </w:tabs>
            <w:rPr>
              <w:rFonts w:asciiTheme="minorHAnsi" w:eastAsiaTheme="minorEastAsia" w:hAnsiTheme="minorHAnsi" w:cstheme="minorBidi"/>
              <w:noProof/>
              <w:sz w:val="22"/>
              <w:szCs w:val="22"/>
            </w:rPr>
          </w:pPr>
          <w:hyperlink w:anchor="_Toc359929178" w:history="1">
            <w:r w:rsidRPr="00CE4CE6">
              <w:rPr>
                <w:rStyle w:val="Hiperhivatkozs"/>
                <w:noProof/>
              </w:rPr>
              <w:t>2. melléklet</w:t>
            </w:r>
            <w:r>
              <w:rPr>
                <w:rFonts w:asciiTheme="minorHAnsi" w:eastAsiaTheme="minorEastAsia" w:hAnsiTheme="minorHAnsi" w:cstheme="minorBidi"/>
                <w:noProof/>
                <w:sz w:val="22"/>
                <w:szCs w:val="22"/>
              </w:rPr>
              <w:tab/>
            </w:r>
            <w:r w:rsidRPr="00CE4CE6">
              <w:rPr>
                <w:rStyle w:val="Hiperhivatkozs"/>
                <w:noProof/>
              </w:rPr>
              <w:t>A doktori fokozatszerzés jelentkezési lapja</w:t>
            </w:r>
            <w:r>
              <w:rPr>
                <w:noProof/>
                <w:webHidden/>
              </w:rPr>
              <w:tab/>
            </w:r>
            <w:r>
              <w:rPr>
                <w:noProof/>
                <w:webHidden/>
              </w:rPr>
              <w:fldChar w:fldCharType="begin"/>
            </w:r>
            <w:r>
              <w:rPr>
                <w:noProof/>
                <w:webHidden/>
              </w:rPr>
              <w:instrText xml:space="preserve"> PAGEREF _Toc359929178 \h </w:instrText>
            </w:r>
            <w:r>
              <w:rPr>
                <w:noProof/>
                <w:webHidden/>
              </w:rPr>
            </w:r>
            <w:r>
              <w:rPr>
                <w:noProof/>
                <w:webHidden/>
              </w:rPr>
              <w:fldChar w:fldCharType="separate"/>
            </w:r>
            <w:r>
              <w:rPr>
                <w:noProof/>
                <w:webHidden/>
              </w:rPr>
              <w:t>29</w:t>
            </w:r>
            <w:r>
              <w:rPr>
                <w:noProof/>
                <w:webHidden/>
              </w:rPr>
              <w:fldChar w:fldCharType="end"/>
            </w:r>
          </w:hyperlink>
        </w:p>
        <w:p w:rsidR="00E67425" w:rsidRDefault="00E67425">
          <w:pPr>
            <w:pStyle w:val="TJ2"/>
            <w:tabs>
              <w:tab w:val="left" w:pos="1760"/>
              <w:tab w:val="right" w:leader="dot" w:pos="9062"/>
            </w:tabs>
            <w:rPr>
              <w:rFonts w:asciiTheme="minorHAnsi" w:eastAsiaTheme="minorEastAsia" w:hAnsiTheme="minorHAnsi" w:cstheme="minorBidi"/>
              <w:noProof/>
              <w:sz w:val="22"/>
              <w:szCs w:val="22"/>
            </w:rPr>
          </w:pPr>
          <w:hyperlink w:anchor="_Toc359929179" w:history="1">
            <w:r w:rsidRPr="00CE4CE6">
              <w:rPr>
                <w:rStyle w:val="Hiperhivatkozs"/>
                <w:noProof/>
              </w:rPr>
              <w:t>3. melléklet</w:t>
            </w:r>
            <w:r>
              <w:rPr>
                <w:rFonts w:asciiTheme="minorHAnsi" w:eastAsiaTheme="minorEastAsia" w:hAnsiTheme="minorHAnsi" w:cstheme="minorBidi"/>
                <w:noProof/>
                <w:sz w:val="22"/>
                <w:szCs w:val="22"/>
              </w:rPr>
              <w:tab/>
            </w:r>
            <w:r w:rsidRPr="00CE4CE6">
              <w:rPr>
                <w:rStyle w:val="Hiperhivatkozs"/>
                <w:noProof/>
              </w:rPr>
              <w:t>A doktori fokozat megszerzéséhez szükséges tudományos munkásság</w:t>
            </w:r>
            <w:r>
              <w:rPr>
                <w:noProof/>
                <w:webHidden/>
              </w:rPr>
              <w:tab/>
            </w:r>
            <w:r>
              <w:rPr>
                <w:noProof/>
                <w:webHidden/>
              </w:rPr>
              <w:fldChar w:fldCharType="begin"/>
            </w:r>
            <w:r>
              <w:rPr>
                <w:noProof/>
                <w:webHidden/>
              </w:rPr>
              <w:instrText xml:space="preserve"> PAGEREF _Toc359929179 \h </w:instrText>
            </w:r>
            <w:r>
              <w:rPr>
                <w:noProof/>
                <w:webHidden/>
              </w:rPr>
            </w:r>
            <w:r>
              <w:rPr>
                <w:noProof/>
                <w:webHidden/>
              </w:rPr>
              <w:fldChar w:fldCharType="separate"/>
            </w:r>
            <w:r>
              <w:rPr>
                <w:noProof/>
                <w:webHidden/>
              </w:rPr>
              <w:t>34</w:t>
            </w:r>
            <w:r>
              <w:rPr>
                <w:noProof/>
                <w:webHidden/>
              </w:rPr>
              <w:fldChar w:fldCharType="end"/>
            </w:r>
          </w:hyperlink>
        </w:p>
        <w:p w:rsidR="00E67425" w:rsidRDefault="00E67425">
          <w:pPr>
            <w:pStyle w:val="TJ2"/>
            <w:tabs>
              <w:tab w:val="left" w:pos="1760"/>
              <w:tab w:val="right" w:leader="dot" w:pos="9062"/>
            </w:tabs>
            <w:rPr>
              <w:rFonts w:asciiTheme="minorHAnsi" w:eastAsiaTheme="minorEastAsia" w:hAnsiTheme="minorHAnsi" w:cstheme="minorBidi"/>
              <w:noProof/>
              <w:sz w:val="22"/>
              <w:szCs w:val="22"/>
            </w:rPr>
          </w:pPr>
          <w:hyperlink w:anchor="_Toc359929180" w:history="1">
            <w:r w:rsidRPr="00CE4CE6">
              <w:rPr>
                <w:rStyle w:val="Hiperhivatkozs"/>
                <w:noProof/>
              </w:rPr>
              <w:t>4. melléklet</w:t>
            </w:r>
            <w:r>
              <w:rPr>
                <w:rFonts w:asciiTheme="minorHAnsi" w:eastAsiaTheme="minorEastAsia" w:hAnsiTheme="minorHAnsi" w:cstheme="minorBidi"/>
                <w:noProof/>
                <w:sz w:val="22"/>
                <w:szCs w:val="22"/>
              </w:rPr>
              <w:tab/>
            </w:r>
            <w:r w:rsidRPr="00CE4CE6">
              <w:rPr>
                <w:rStyle w:val="Hiperhivatkozs"/>
                <w:noProof/>
              </w:rPr>
              <w:t>A doktori oklevél szövege</w:t>
            </w:r>
            <w:r>
              <w:rPr>
                <w:noProof/>
                <w:webHidden/>
              </w:rPr>
              <w:tab/>
            </w:r>
            <w:r>
              <w:rPr>
                <w:noProof/>
                <w:webHidden/>
              </w:rPr>
              <w:fldChar w:fldCharType="begin"/>
            </w:r>
            <w:r>
              <w:rPr>
                <w:noProof/>
                <w:webHidden/>
              </w:rPr>
              <w:instrText xml:space="preserve"> PAGEREF _Toc359929180 \h </w:instrText>
            </w:r>
            <w:r>
              <w:rPr>
                <w:noProof/>
                <w:webHidden/>
              </w:rPr>
            </w:r>
            <w:r>
              <w:rPr>
                <w:noProof/>
                <w:webHidden/>
              </w:rPr>
              <w:fldChar w:fldCharType="separate"/>
            </w:r>
            <w:r>
              <w:rPr>
                <w:noProof/>
                <w:webHidden/>
              </w:rPr>
              <w:t>35</w:t>
            </w:r>
            <w:r>
              <w:rPr>
                <w:noProof/>
                <w:webHidden/>
              </w:rPr>
              <w:fldChar w:fldCharType="end"/>
            </w:r>
          </w:hyperlink>
        </w:p>
        <w:p w:rsidR="00E67425" w:rsidRDefault="00E67425">
          <w:pPr>
            <w:pStyle w:val="TJ2"/>
            <w:tabs>
              <w:tab w:val="left" w:pos="1760"/>
              <w:tab w:val="right" w:leader="dot" w:pos="9062"/>
            </w:tabs>
            <w:rPr>
              <w:rFonts w:asciiTheme="minorHAnsi" w:eastAsiaTheme="minorEastAsia" w:hAnsiTheme="minorHAnsi" w:cstheme="minorBidi"/>
              <w:noProof/>
              <w:sz w:val="22"/>
              <w:szCs w:val="22"/>
            </w:rPr>
          </w:pPr>
          <w:hyperlink w:anchor="_Toc359929181" w:history="1">
            <w:r w:rsidRPr="00CE4CE6">
              <w:rPr>
                <w:rStyle w:val="Hiperhivatkozs"/>
                <w:noProof/>
              </w:rPr>
              <w:t>5. melléklet</w:t>
            </w:r>
            <w:r>
              <w:rPr>
                <w:rFonts w:asciiTheme="minorHAnsi" w:eastAsiaTheme="minorEastAsia" w:hAnsiTheme="minorHAnsi" w:cstheme="minorBidi"/>
                <w:noProof/>
                <w:sz w:val="22"/>
                <w:szCs w:val="22"/>
              </w:rPr>
              <w:tab/>
            </w:r>
            <w:r w:rsidRPr="00CE4CE6">
              <w:rPr>
                <w:rStyle w:val="Hiperhivatkozs"/>
                <w:noProof/>
              </w:rPr>
              <w:t>A doktori fogadalom szövege</w:t>
            </w:r>
            <w:r>
              <w:rPr>
                <w:noProof/>
                <w:webHidden/>
              </w:rPr>
              <w:tab/>
            </w:r>
            <w:r>
              <w:rPr>
                <w:noProof/>
                <w:webHidden/>
              </w:rPr>
              <w:fldChar w:fldCharType="begin"/>
            </w:r>
            <w:r>
              <w:rPr>
                <w:noProof/>
                <w:webHidden/>
              </w:rPr>
              <w:instrText xml:space="preserve"> PAGEREF _Toc359929181 \h </w:instrText>
            </w:r>
            <w:r>
              <w:rPr>
                <w:noProof/>
                <w:webHidden/>
              </w:rPr>
            </w:r>
            <w:r>
              <w:rPr>
                <w:noProof/>
                <w:webHidden/>
              </w:rPr>
              <w:fldChar w:fldCharType="separate"/>
            </w:r>
            <w:r>
              <w:rPr>
                <w:noProof/>
                <w:webHidden/>
              </w:rPr>
              <w:t>37</w:t>
            </w:r>
            <w:r>
              <w:rPr>
                <w:noProof/>
                <w:webHidden/>
              </w:rPr>
              <w:fldChar w:fldCharType="end"/>
            </w:r>
          </w:hyperlink>
        </w:p>
        <w:p w:rsidR="00E67425" w:rsidRDefault="00E67425">
          <w:pPr>
            <w:pStyle w:val="TJ2"/>
            <w:tabs>
              <w:tab w:val="left" w:pos="1760"/>
              <w:tab w:val="right" w:leader="dot" w:pos="9062"/>
            </w:tabs>
            <w:rPr>
              <w:rFonts w:asciiTheme="minorHAnsi" w:eastAsiaTheme="minorEastAsia" w:hAnsiTheme="minorHAnsi" w:cstheme="minorBidi"/>
              <w:noProof/>
              <w:sz w:val="22"/>
              <w:szCs w:val="22"/>
            </w:rPr>
          </w:pPr>
          <w:hyperlink w:anchor="_Toc359929182" w:history="1">
            <w:r w:rsidRPr="00CE4CE6">
              <w:rPr>
                <w:rStyle w:val="Hiperhivatkozs"/>
                <w:noProof/>
              </w:rPr>
              <w:t>6. melléklet</w:t>
            </w:r>
            <w:r>
              <w:rPr>
                <w:rFonts w:asciiTheme="minorHAnsi" w:eastAsiaTheme="minorEastAsia" w:hAnsiTheme="minorHAnsi" w:cstheme="minorBidi"/>
                <w:noProof/>
                <w:sz w:val="22"/>
                <w:szCs w:val="22"/>
              </w:rPr>
              <w:tab/>
            </w:r>
            <w:r w:rsidRPr="00CE4CE6">
              <w:rPr>
                <w:rStyle w:val="Hiperhivatkozs"/>
                <w:noProof/>
              </w:rPr>
              <w:t>Tiszteletbeli doktori oklevél szövege</w:t>
            </w:r>
            <w:r>
              <w:rPr>
                <w:noProof/>
                <w:webHidden/>
              </w:rPr>
              <w:tab/>
            </w:r>
            <w:r>
              <w:rPr>
                <w:noProof/>
                <w:webHidden/>
              </w:rPr>
              <w:fldChar w:fldCharType="begin"/>
            </w:r>
            <w:r>
              <w:rPr>
                <w:noProof/>
                <w:webHidden/>
              </w:rPr>
              <w:instrText xml:space="preserve"> PAGEREF _Toc359929182 \h </w:instrText>
            </w:r>
            <w:r>
              <w:rPr>
                <w:noProof/>
                <w:webHidden/>
              </w:rPr>
            </w:r>
            <w:r>
              <w:rPr>
                <w:noProof/>
                <w:webHidden/>
              </w:rPr>
              <w:fldChar w:fldCharType="separate"/>
            </w:r>
            <w:r>
              <w:rPr>
                <w:noProof/>
                <w:webHidden/>
              </w:rPr>
              <w:t>38</w:t>
            </w:r>
            <w:r>
              <w:rPr>
                <w:noProof/>
                <w:webHidden/>
              </w:rPr>
              <w:fldChar w:fldCharType="end"/>
            </w:r>
          </w:hyperlink>
        </w:p>
        <w:p w:rsidR="00E67425" w:rsidRDefault="00E67425">
          <w:pPr>
            <w:pStyle w:val="TJ2"/>
            <w:tabs>
              <w:tab w:val="left" w:pos="1760"/>
              <w:tab w:val="right" w:leader="dot" w:pos="9062"/>
            </w:tabs>
            <w:rPr>
              <w:rFonts w:asciiTheme="minorHAnsi" w:eastAsiaTheme="minorEastAsia" w:hAnsiTheme="minorHAnsi" w:cstheme="minorBidi"/>
              <w:noProof/>
              <w:sz w:val="22"/>
              <w:szCs w:val="22"/>
            </w:rPr>
          </w:pPr>
          <w:hyperlink w:anchor="_Toc359929183" w:history="1">
            <w:r w:rsidRPr="00CE4CE6">
              <w:rPr>
                <w:rStyle w:val="Hiperhivatkozs"/>
                <w:noProof/>
              </w:rPr>
              <w:t>7. melléklet</w:t>
            </w:r>
            <w:r>
              <w:rPr>
                <w:rFonts w:asciiTheme="minorHAnsi" w:eastAsiaTheme="minorEastAsia" w:hAnsiTheme="minorHAnsi" w:cstheme="minorBidi"/>
                <w:noProof/>
                <w:sz w:val="22"/>
                <w:szCs w:val="22"/>
              </w:rPr>
              <w:tab/>
            </w:r>
            <w:r w:rsidRPr="00CE4CE6">
              <w:rPr>
                <w:rStyle w:val="Hiperhivatkozs"/>
                <w:noProof/>
              </w:rPr>
              <w:t>A doktoranduszok által végzett oktatási tevékenység  ellátásáról szóló megállapodás mintája</w:t>
            </w:r>
            <w:r>
              <w:rPr>
                <w:noProof/>
                <w:webHidden/>
              </w:rPr>
              <w:tab/>
            </w:r>
            <w:r>
              <w:rPr>
                <w:noProof/>
                <w:webHidden/>
              </w:rPr>
              <w:fldChar w:fldCharType="begin"/>
            </w:r>
            <w:r>
              <w:rPr>
                <w:noProof/>
                <w:webHidden/>
              </w:rPr>
              <w:instrText xml:space="preserve"> PAGEREF _Toc359929183 \h </w:instrText>
            </w:r>
            <w:r>
              <w:rPr>
                <w:noProof/>
                <w:webHidden/>
              </w:rPr>
            </w:r>
            <w:r>
              <w:rPr>
                <w:noProof/>
                <w:webHidden/>
              </w:rPr>
              <w:fldChar w:fldCharType="separate"/>
            </w:r>
            <w:r>
              <w:rPr>
                <w:noProof/>
                <w:webHidden/>
              </w:rPr>
              <w:t>39</w:t>
            </w:r>
            <w:r>
              <w:rPr>
                <w:noProof/>
                <w:webHidden/>
              </w:rPr>
              <w:fldChar w:fldCharType="end"/>
            </w:r>
          </w:hyperlink>
        </w:p>
        <w:p w:rsidR="00E67425" w:rsidRDefault="00E67425">
          <w:pPr>
            <w:pStyle w:val="TJ2"/>
            <w:tabs>
              <w:tab w:val="left" w:pos="1760"/>
              <w:tab w:val="right" w:leader="dot" w:pos="9062"/>
            </w:tabs>
            <w:rPr>
              <w:rFonts w:asciiTheme="minorHAnsi" w:eastAsiaTheme="minorEastAsia" w:hAnsiTheme="minorHAnsi" w:cstheme="minorBidi"/>
              <w:noProof/>
              <w:sz w:val="22"/>
              <w:szCs w:val="22"/>
            </w:rPr>
          </w:pPr>
          <w:hyperlink w:anchor="_Toc359929184" w:history="1">
            <w:r w:rsidRPr="00CE4CE6">
              <w:rPr>
                <w:rStyle w:val="Hiperhivatkozs"/>
                <w:noProof/>
              </w:rPr>
              <w:t>8. melléklet</w:t>
            </w:r>
            <w:r>
              <w:rPr>
                <w:rFonts w:asciiTheme="minorHAnsi" w:eastAsiaTheme="minorEastAsia" w:hAnsiTheme="minorHAnsi" w:cstheme="minorBidi"/>
                <w:noProof/>
                <w:sz w:val="22"/>
                <w:szCs w:val="22"/>
              </w:rPr>
              <w:tab/>
            </w:r>
            <w:r w:rsidRPr="00CE4CE6">
              <w:rPr>
                <w:rStyle w:val="Hiperhivatkozs"/>
                <w:noProof/>
              </w:rPr>
              <w:t>Ügyrend külföldön szerzett tudományos fokozat honosítására</w:t>
            </w:r>
            <w:r>
              <w:rPr>
                <w:noProof/>
                <w:webHidden/>
              </w:rPr>
              <w:tab/>
            </w:r>
            <w:r>
              <w:rPr>
                <w:noProof/>
                <w:webHidden/>
              </w:rPr>
              <w:fldChar w:fldCharType="begin"/>
            </w:r>
            <w:r>
              <w:rPr>
                <w:noProof/>
                <w:webHidden/>
              </w:rPr>
              <w:instrText xml:space="preserve"> PAGEREF _Toc359929184 \h </w:instrText>
            </w:r>
            <w:r>
              <w:rPr>
                <w:noProof/>
                <w:webHidden/>
              </w:rPr>
            </w:r>
            <w:r>
              <w:rPr>
                <w:noProof/>
                <w:webHidden/>
              </w:rPr>
              <w:fldChar w:fldCharType="separate"/>
            </w:r>
            <w:r>
              <w:rPr>
                <w:noProof/>
                <w:webHidden/>
              </w:rPr>
              <w:t>42</w:t>
            </w:r>
            <w:r>
              <w:rPr>
                <w:noProof/>
                <w:webHidden/>
              </w:rPr>
              <w:fldChar w:fldCharType="end"/>
            </w:r>
          </w:hyperlink>
        </w:p>
        <w:p w:rsidR="00E67425" w:rsidRDefault="00E67425">
          <w:pPr>
            <w:pStyle w:val="TJ2"/>
            <w:tabs>
              <w:tab w:val="left" w:pos="1760"/>
              <w:tab w:val="right" w:leader="dot" w:pos="9062"/>
            </w:tabs>
            <w:rPr>
              <w:rFonts w:asciiTheme="minorHAnsi" w:eastAsiaTheme="minorEastAsia" w:hAnsiTheme="minorHAnsi" w:cstheme="minorBidi"/>
              <w:noProof/>
              <w:sz w:val="22"/>
              <w:szCs w:val="22"/>
            </w:rPr>
          </w:pPr>
          <w:hyperlink w:anchor="_Toc359929185" w:history="1">
            <w:r w:rsidRPr="00CE4CE6">
              <w:rPr>
                <w:rStyle w:val="Hiperhivatkozs"/>
                <w:noProof/>
              </w:rPr>
              <w:t>9. melléklet</w:t>
            </w:r>
            <w:r>
              <w:rPr>
                <w:rFonts w:asciiTheme="minorHAnsi" w:eastAsiaTheme="minorEastAsia" w:hAnsiTheme="minorHAnsi" w:cstheme="minorBidi"/>
                <w:noProof/>
                <w:sz w:val="22"/>
                <w:szCs w:val="22"/>
              </w:rPr>
              <w:tab/>
            </w:r>
            <w:r w:rsidRPr="00CE4CE6">
              <w:rPr>
                <w:rStyle w:val="Hiperhivatkozs"/>
                <w:noProof/>
              </w:rPr>
              <w:t>Jelentkezési adatlap szervezett/egyéni képzésre</w:t>
            </w:r>
            <w:r>
              <w:rPr>
                <w:noProof/>
                <w:webHidden/>
              </w:rPr>
              <w:tab/>
            </w:r>
            <w:r>
              <w:rPr>
                <w:noProof/>
                <w:webHidden/>
              </w:rPr>
              <w:fldChar w:fldCharType="begin"/>
            </w:r>
            <w:r>
              <w:rPr>
                <w:noProof/>
                <w:webHidden/>
              </w:rPr>
              <w:instrText xml:space="preserve"> PAGEREF _Toc359929185 \h </w:instrText>
            </w:r>
            <w:r>
              <w:rPr>
                <w:noProof/>
                <w:webHidden/>
              </w:rPr>
            </w:r>
            <w:r>
              <w:rPr>
                <w:noProof/>
                <w:webHidden/>
              </w:rPr>
              <w:fldChar w:fldCharType="separate"/>
            </w:r>
            <w:r>
              <w:rPr>
                <w:noProof/>
                <w:webHidden/>
              </w:rPr>
              <w:t>46</w:t>
            </w:r>
            <w:r>
              <w:rPr>
                <w:noProof/>
                <w:webHidden/>
              </w:rPr>
              <w:fldChar w:fldCharType="end"/>
            </w:r>
          </w:hyperlink>
        </w:p>
        <w:p w:rsidR="00E67425" w:rsidRDefault="00E67425">
          <w:pPr>
            <w:pStyle w:val="TJ2"/>
            <w:tabs>
              <w:tab w:val="left" w:pos="1760"/>
              <w:tab w:val="right" w:leader="dot" w:pos="9062"/>
            </w:tabs>
            <w:rPr>
              <w:rFonts w:asciiTheme="minorHAnsi" w:eastAsiaTheme="minorEastAsia" w:hAnsiTheme="minorHAnsi" w:cstheme="minorBidi"/>
              <w:noProof/>
              <w:sz w:val="22"/>
              <w:szCs w:val="22"/>
            </w:rPr>
          </w:pPr>
          <w:hyperlink w:anchor="_Toc359929186" w:history="1">
            <w:r w:rsidRPr="00CE4CE6">
              <w:rPr>
                <w:rStyle w:val="Hiperhivatkozs"/>
                <w:noProof/>
              </w:rPr>
              <w:t>10. melléklet</w:t>
            </w:r>
            <w:r>
              <w:rPr>
                <w:rFonts w:asciiTheme="minorHAnsi" w:eastAsiaTheme="minorEastAsia" w:hAnsiTheme="minorHAnsi" w:cstheme="minorBidi"/>
                <w:noProof/>
                <w:sz w:val="22"/>
                <w:szCs w:val="22"/>
              </w:rPr>
              <w:tab/>
            </w:r>
            <w:r w:rsidRPr="00CE4CE6">
              <w:rPr>
                <w:rStyle w:val="Hiperhivatkozs"/>
                <w:noProof/>
              </w:rPr>
              <w:t>Jegyzőkönyv minta: doktori szigorlat, doktori védés</w:t>
            </w:r>
            <w:r>
              <w:rPr>
                <w:noProof/>
                <w:webHidden/>
              </w:rPr>
              <w:tab/>
            </w:r>
            <w:r>
              <w:rPr>
                <w:noProof/>
                <w:webHidden/>
              </w:rPr>
              <w:fldChar w:fldCharType="begin"/>
            </w:r>
            <w:r>
              <w:rPr>
                <w:noProof/>
                <w:webHidden/>
              </w:rPr>
              <w:instrText xml:space="preserve"> PAGEREF _Toc359929186 \h </w:instrText>
            </w:r>
            <w:r>
              <w:rPr>
                <w:noProof/>
                <w:webHidden/>
              </w:rPr>
            </w:r>
            <w:r>
              <w:rPr>
                <w:noProof/>
                <w:webHidden/>
              </w:rPr>
              <w:fldChar w:fldCharType="separate"/>
            </w:r>
            <w:r>
              <w:rPr>
                <w:noProof/>
                <w:webHidden/>
              </w:rPr>
              <w:t>48</w:t>
            </w:r>
            <w:r>
              <w:rPr>
                <w:noProof/>
                <w:webHidden/>
              </w:rPr>
              <w:fldChar w:fldCharType="end"/>
            </w:r>
          </w:hyperlink>
        </w:p>
        <w:p w:rsidR="00F434FF" w:rsidRDefault="004F5524">
          <w:r>
            <w:fldChar w:fldCharType="end"/>
          </w:r>
        </w:p>
      </w:sdtContent>
    </w:sdt>
    <w:p w:rsidR="00641EA8" w:rsidRPr="001B1CB3" w:rsidRDefault="00641EA8">
      <w:pPr>
        <w:rPr>
          <w:rFonts w:ascii="Garamond" w:hAnsi="Garamond"/>
        </w:rPr>
      </w:pPr>
    </w:p>
    <w:p w:rsidR="00ED3A6A" w:rsidRPr="001B1CB3" w:rsidRDefault="00ED3A6A" w:rsidP="00EC57AA">
      <w:pPr>
        <w:spacing w:before="240" w:after="240"/>
        <w:jc w:val="both"/>
        <w:rPr>
          <w:rFonts w:ascii="Garamond" w:hAnsi="Garamond"/>
          <w:b/>
        </w:rPr>
      </w:pPr>
      <w:r w:rsidRPr="001B1CB3">
        <w:rPr>
          <w:rFonts w:ascii="Garamond" w:hAnsi="Garamond"/>
          <w:b/>
        </w:rPr>
        <w:t>Rövidítések jegyzéke:</w:t>
      </w:r>
    </w:p>
    <w:p w:rsidR="00ED3A6A" w:rsidRPr="001B1CB3" w:rsidRDefault="00EC57AA" w:rsidP="00EC57AA">
      <w:pPr>
        <w:tabs>
          <w:tab w:val="left" w:pos="1418"/>
        </w:tabs>
        <w:jc w:val="both"/>
        <w:rPr>
          <w:rFonts w:ascii="Garamond" w:hAnsi="Garamond"/>
          <w:b/>
        </w:rPr>
      </w:pPr>
      <w:r>
        <w:rPr>
          <w:rFonts w:ascii="Garamond" w:hAnsi="Garamond"/>
          <w:b/>
        </w:rPr>
        <w:t>DI</w:t>
      </w:r>
      <w:r>
        <w:rPr>
          <w:rFonts w:ascii="Garamond" w:hAnsi="Garamond"/>
          <w:b/>
        </w:rPr>
        <w:tab/>
      </w:r>
      <w:r w:rsidR="00ED3A6A" w:rsidRPr="001B1CB3">
        <w:rPr>
          <w:rFonts w:ascii="Garamond" w:hAnsi="Garamond"/>
          <w:b/>
        </w:rPr>
        <w:t>doktori iskola</w:t>
      </w:r>
    </w:p>
    <w:p w:rsidR="00ED3A6A" w:rsidRPr="001B1CB3" w:rsidRDefault="00BB525A" w:rsidP="00EC57AA">
      <w:pPr>
        <w:tabs>
          <w:tab w:val="left" w:pos="1418"/>
        </w:tabs>
        <w:jc w:val="both"/>
        <w:rPr>
          <w:rFonts w:ascii="Garamond" w:hAnsi="Garamond"/>
          <w:b/>
        </w:rPr>
      </w:pPr>
      <w:r>
        <w:rPr>
          <w:rFonts w:ascii="Garamond" w:hAnsi="Garamond"/>
          <w:b/>
        </w:rPr>
        <w:t>TDT</w:t>
      </w:r>
      <w:r w:rsidR="00EC57AA">
        <w:rPr>
          <w:rFonts w:ascii="Garamond" w:hAnsi="Garamond"/>
          <w:b/>
        </w:rPr>
        <w:tab/>
      </w:r>
      <w:r w:rsidR="00FA4735">
        <w:rPr>
          <w:rFonts w:ascii="Garamond" w:hAnsi="Garamond"/>
          <w:b/>
        </w:rPr>
        <w:t>T</w:t>
      </w:r>
      <w:r>
        <w:rPr>
          <w:rFonts w:ascii="Garamond" w:hAnsi="Garamond"/>
          <w:b/>
        </w:rPr>
        <w:t xml:space="preserve">udományági </w:t>
      </w:r>
      <w:r w:rsidR="00FA4735">
        <w:rPr>
          <w:rFonts w:ascii="Garamond" w:hAnsi="Garamond"/>
          <w:b/>
        </w:rPr>
        <w:t>D</w:t>
      </w:r>
      <w:r>
        <w:rPr>
          <w:rFonts w:ascii="Garamond" w:hAnsi="Garamond"/>
          <w:b/>
        </w:rPr>
        <w:t xml:space="preserve">oktori </w:t>
      </w:r>
      <w:r w:rsidR="00FA4735">
        <w:rPr>
          <w:rFonts w:ascii="Garamond" w:hAnsi="Garamond"/>
          <w:b/>
        </w:rPr>
        <w:t>T</w:t>
      </w:r>
      <w:bookmarkStart w:id="0" w:name="_GoBack"/>
      <w:bookmarkEnd w:id="0"/>
      <w:r>
        <w:rPr>
          <w:rFonts w:ascii="Garamond" w:hAnsi="Garamond"/>
          <w:b/>
        </w:rPr>
        <w:t>anács</w:t>
      </w:r>
    </w:p>
    <w:p w:rsidR="00ED3A6A" w:rsidRPr="001B1CB3" w:rsidRDefault="00EC57AA" w:rsidP="00EC57AA">
      <w:pPr>
        <w:tabs>
          <w:tab w:val="left" w:pos="1418"/>
        </w:tabs>
        <w:jc w:val="both"/>
        <w:rPr>
          <w:rFonts w:ascii="Garamond" w:hAnsi="Garamond"/>
          <w:b/>
        </w:rPr>
      </w:pPr>
      <w:r>
        <w:rPr>
          <w:rFonts w:ascii="Garamond" w:hAnsi="Garamond"/>
          <w:b/>
        </w:rPr>
        <w:t>EDT</w:t>
      </w:r>
      <w:r>
        <w:rPr>
          <w:rFonts w:ascii="Garamond" w:hAnsi="Garamond"/>
          <w:b/>
        </w:rPr>
        <w:tab/>
      </w:r>
      <w:r w:rsidR="00ED3A6A" w:rsidRPr="001B1CB3">
        <w:rPr>
          <w:rFonts w:ascii="Garamond" w:hAnsi="Garamond"/>
          <w:b/>
        </w:rPr>
        <w:t>Egyetemi Doktori Tanács</w:t>
      </w:r>
    </w:p>
    <w:p w:rsidR="00ED3A6A" w:rsidRPr="001B1CB3" w:rsidRDefault="00EC57AA" w:rsidP="00EC57AA">
      <w:pPr>
        <w:tabs>
          <w:tab w:val="left" w:pos="1418"/>
        </w:tabs>
        <w:jc w:val="both"/>
        <w:rPr>
          <w:rFonts w:ascii="Garamond" w:hAnsi="Garamond"/>
          <w:b/>
        </w:rPr>
      </w:pPr>
      <w:r>
        <w:rPr>
          <w:rFonts w:ascii="Garamond" w:hAnsi="Garamond"/>
          <w:b/>
        </w:rPr>
        <w:t>EDSZ</w:t>
      </w:r>
      <w:r>
        <w:rPr>
          <w:rFonts w:ascii="Garamond" w:hAnsi="Garamond"/>
          <w:b/>
        </w:rPr>
        <w:tab/>
      </w:r>
      <w:r w:rsidR="00ED3A6A" w:rsidRPr="001B1CB3">
        <w:rPr>
          <w:rFonts w:ascii="Garamond" w:hAnsi="Garamond"/>
          <w:b/>
        </w:rPr>
        <w:t>Egyetemi Doktori Szabályzat</w:t>
      </w:r>
    </w:p>
    <w:p w:rsidR="00ED3A6A" w:rsidRPr="001B1CB3" w:rsidRDefault="00EC57AA" w:rsidP="00EC57AA">
      <w:pPr>
        <w:tabs>
          <w:tab w:val="left" w:pos="1418"/>
        </w:tabs>
        <w:jc w:val="both"/>
        <w:rPr>
          <w:rFonts w:ascii="Garamond" w:hAnsi="Garamond"/>
          <w:b/>
        </w:rPr>
      </w:pPr>
      <w:r>
        <w:rPr>
          <w:rFonts w:ascii="Garamond" w:hAnsi="Garamond"/>
          <w:b/>
        </w:rPr>
        <w:t>Egyetem</w:t>
      </w:r>
      <w:r>
        <w:rPr>
          <w:rFonts w:ascii="Garamond" w:hAnsi="Garamond"/>
          <w:b/>
        </w:rPr>
        <w:tab/>
      </w:r>
      <w:r w:rsidR="00ED3A6A" w:rsidRPr="001B1CB3">
        <w:rPr>
          <w:rFonts w:ascii="Garamond" w:hAnsi="Garamond"/>
          <w:b/>
        </w:rPr>
        <w:t xml:space="preserve">Széchenyi István Egyetem </w:t>
      </w:r>
    </w:p>
    <w:p w:rsidR="00ED3A6A" w:rsidRPr="001B1CB3" w:rsidRDefault="00ED3A6A" w:rsidP="00EC57AA">
      <w:pPr>
        <w:tabs>
          <w:tab w:val="left" w:pos="1418"/>
        </w:tabs>
        <w:jc w:val="both"/>
        <w:rPr>
          <w:rFonts w:ascii="Garamond" w:hAnsi="Garamond"/>
          <w:b/>
        </w:rPr>
      </w:pPr>
      <w:r w:rsidRPr="001B1CB3">
        <w:rPr>
          <w:rFonts w:ascii="Garamond" w:hAnsi="Garamond"/>
          <w:b/>
        </w:rPr>
        <w:t>Szenátus</w:t>
      </w:r>
      <w:r w:rsidRPr="001B1CB3">
        <w:rPr>
          <w:rFonts w:ascii="Garamond" w:hAnsi="Garamond"/>
          <w:b/>
        </w:rPr>
        <w:tab/>
        <w:t>Széchenyi István Egyetem Szenátusa</w:t>
      </w:r>
    </w:p>
    <w:p w:rsidR="00ED3A6A" w:rsidRPr="001B1CB3" w:rsidRDefault="00EC57AA" w:rsidP="00EC57AA">
      <w:pPr>
        <w:tabs>
          <w:tab w:val="left" w:pos="1418"/>
        </w:tabs>
        <w:jc w:val="both"/>
        <w:rPr>
          <w:rFonts w:ascii="Garamond" w:hAnsi="Garamond"/>
          <w:b/>
        </w:rPr>
      </w:pPr>
      <w:r w:rsidRPr="004E1E36">
        <w:rPr>
          <w:rFonts w:ascii="Garamond" w:hAnsi="Garamond"/>
          <w:b/>
        </w:rPr>
        <w:t>Ftv.</w:t>
      </w:r>
      <w:r w:rsidRPr="004E1E36">
        <w:rPr>
          <w:rFonts w:ascii="Garamond" w:hAnsi="Garamond"/>
          <w:b/>
        </w:rPr>
        <w:tab/>
      </w:r>
      <w:r w:rsidR="004E1E36">
        <w:rPr>
          <w:rFonts w:ascii="Garamond" w:hAnsi="Garamond"/>
          <w:b/>
        </w:rPr>
        <w:t>2011. évi CCIV. törvény</w:t>
      </w:r>
      <w:r w:rsidR="000B7015">
        <w:rPr>
          <w:rFonts w:ascii="Garamond" w:hAnsi="Garamond"/>
          <w:b/>
        </w:rPr>
        <w:t xml:space="preserve"> a nemzeti felsőoktatásról</w:t>
      </w:r>
    </w:p>
    <w:p w:rsidR="00ED3A6A" w:rsidRPr="001B1CB3" w:rsidRDefault="00EC57AA" w:rsidP="00EC57AA">
      <w:pPr>
        <w:tabs>
          <w:tab w:val="left" w:pos="1418"/>
        </w:tabs>
        <w:jc w:val="both"/>
        <w:rPr>
          <w:rFonts w:ascii="Garamond" w:hAnsi="Garamond"/>
          <w:b/>
        </w:rPr>
      </w:pPr>
      <w:r>
        <w:rPr>
          <w:rFonts w:ascii="Garamond" w:hAnsi="Garamond"/>
          <w:b/>
        </w:rPr>
        <w:t>MAB</w:t>
      </w:r>
      <w:r>
        <w:rPr>
          <w:rFonts w:ascii="Garamond" w:hAnsi="Garamond"/>
          <w:b/>
        </w:rPr>
        <w:tab/>
      </w:r>
      <w:r w:rsidR="00ED3A6A" w:rsidRPr="001B1CB3">
        <w:rPr>
          <w:rFonts w:ascii="Garamond" w:hAnsi="Garamond"/>
          <w:b/>
        </w:rPr>
        <w:t>Magyar Akkreditációs Bizottság</w:t>
      </w:r>
    </w:p>
    <w:p w:rsidR="00ED3A6A" w:rsidRPr="001B1CB3" w:rsidRDefault="00EC57AA" w:rsidP="00EC57AA">
      <w:pPr>
        <w:tabs>
          <w:tab w:val="left" w:pos="1418"/>
        </w:tabs>
        <w:jc w:val="both"/>
        <w:rPr>
          <w:rFonts w:ascii="Garamond" w:hAnsi="Garamond"/>
          <w:b/>
        </w:rPr>
      </w:pPr>
      <w:r>
        <w:rPr>
          <w:rFonts w:ascii="Garamond" w:hAnsi="Garamond"/>
          <w:b/>
        </w:rPr>
        <w:t>PhD</w:t>
      </w:r>
      <w:r>
        <w:rPr>
          <w:rFonts w:ascii="Garamond" w:hAnsi="Garamond"/>
          <w:b/>
        </w:rPr>
        <w:tab/>
      </w:r>
      <w:proofErr w:type="spellStart"/>
      <w:r w:rsidR="00ED3A6A" w:rsidRPr="001B1CB3">
        <w:rPr>
          <w:rFonts w:ascii="Garamond" w:hAnsi="Garamond"/>
          <w:b/>
        </w:rPr>
        <w:t>Do</w:t>
      </w:r>
      <w:r w:rsidR="00641EA8" w:rsidRPr="001B1CB3">
        <w:rPr>
          <w:rFonts w:ascii="Garamond" w:hAnsi="Garamond"/>
          <w:b/>
        </w:rPr>
        <w:t>c</w:t>
      </w:r>
      <w:r w:rsidR="00ED3A6A" w:rsidRPr="001B1CB3">
        <w:rPr>
          <w:rFonts w:ascii="Garamond" w:hAnsi="Garamond"/>
          <w:b/>
        </w:rPr>
        <w:t>tor</w:t>
      </w:r>
      <w:proofErr w:type="spellEnd"/>
      <w:r w:rsidR="00ED3A6A" w:rsidRPr="001B1CB3">
        <w:rPr>
          <w:rFonts w:ascii="Garamond" w:hAnsi="Garamond"/>
          <w:b/>
        </w:rPr>
        <w:t xml:space="preserve"> of </w:t>
      </w:r>
      <w:proofErr w:type="spellStart"/>
      <w:r w:rsidR="00ED3A6A" w:rsidRPr="001B1CB3">
        <w:rPr>
          <w:rFonts w:ascii="Garamond" w:hAnsi="Garamond"/>
          <w:b/>
        </w:rPr>
        <w:t>Philosophy</w:t>
      </w:r>
      <w:proofErr w:type="spellEnd"/>
    </w:p>
    <w:p w:rsidR="00ED3A6A" w:rsidRPr="001B1CB3" w:rsidRDefault="00EC57AA" w:rsidP="00EC57AA">
      <w:pPr>
        <w:tabs>
          <w:tab w:val="left" w:pos="1418"/>
        </w:tabs>
        <w:jc w:val="both"/>
        <w:rPr>
          <w:rFonts w:ascii="Garamond" w:hAnsi="Garamond"/>
          <w:b/>
        </w:rPr>
      </w:pPr>
      <w:proofErr w:type="spellStart"/>
      <w:r>
        <w:rPr>
          <w:rFonts w:ascii="Garamond" w:hAnsi="Garamond"/>
          <w:b/>
        </w:rPr>
        <w:t>MSc</w:t>
      </w:r>
      <w:proofErr w:type="spellEnd"/>
      <w:r>
        <w:rPr>
          <w:rFonts w:ascii="Garamond" w:hAnsi="Garamond"/>
          <w:b/>
        </w:rPr>
        <w:tab/>
      </w:r>
      <w:r w:rsidR="00ED3A6A" w:rsidRPr="001B1CB3">
        <w:rPr>
          <w:rFonts w:ascii="Garamond" w:hAnsi="Garamond"/>
          <w:b/>
        </w:rPr>
        <w:t>M</w:t>
      </w:r>
      <w:r w:rsidR="00C91439" w:rsidRPr="001B1CB3">
        <w:rPr>
          <w:rFonts w:ascii="Garamond" w:hAnsi="Garamond"/>
          <w:b/>
        </w:rPr>
        <w:t>a</w:t>
      </w:r>
      <w:r w:rsidR="00ED3A6A" w:rsidRPr="001B1CB3">
        <w:rPr>
          <w:rFonts w:ascii="Garamond" w:hAnsi="Garamond"/>
          <w:b/>
        </w:rPr>
        <w:t xml:space="preserve">ster of </w:t>
      </w:r>
      <w:proofErr w:type="spellStart"/>
      <w:r w:rsidR="00ED3A6A" w:rsidRPr="001B1CB3">
        <w:rPr>
          <w:rFonts w:ascii="Garamond" w:hAnsi="Garamond"/>
          <w:b/>
        </w:rPr>
        <w:t>Sciences</w:t>
      </w:r>
      <w:proofErr w:type="spellEnd"/>
    </w:p>
    <w:p w:rsidR="0009037B" w:rsidRPr="001B1CB3" w:rsidRDefault="00EC57AA" w:rsidP="00EC57AA">
      <w:pPr>
        <w:tabs>
          <w:tab w:val="left" w:pos="1418"/>
        </w:tabs>
        <w:jc w:val="both"/>
        <w:rPr>
          <w:rFonts w:ascii="Garamond" w:hAnsi="Garamond"/>
          <w:b/>
        </w:rPr>
      </w:pPr>
      <w:r>
        <w:rPr>
          <w:rFonts w:ascii="Garamond" w:hAnsi="Garamond"/>
          <w:b/>
        </w:rPr>
        <w:t>MTA</w:t>
      </w:r>
      <w:r>
        <w:rPr>
          <w:rFonts w:ascii="Garamond" w:hAnsi="Garamond"/>
          <w:b/>
        </w:rPr>
        <w:tab/>
      </w:r>
      <w:r w:rsidR="0009037B" w:rsidRPr="001B1CB3">
        <w:rPr>
          <w:rFonts w:ascii="Garamond" w:hAnsi="Garamond"/>
          <w:b/>
        </w:rPr>
        <w:t xml:space="preserve">Magyar Tudományos Akadémia </w:t>
      </w:r>
    </w:p>
    <w:p w:rsidR="006350FA" w:rsidRPr="001B1CB3" w:rsidRDefault="00735B0D">
      <w:pPr>
        <w:jc w:val="center"/>
        <w:rPr>
          <w:rFonts w:ascii="Garamond" w:hAnsi="Garamond"/>
          <w:b/>
        </w:rPr>
      </w:pPr>
      <w:r w:rsidRPr="001B1CB3">
        <w:rPr>
          <w:rFonts w:ascii="Garamond" w:hAnsi="Garamond"/>
          <w:b/>
        </w:rPr>
        <w:br w:type="page"/>
      </w:r>
    </w:p>
    <w:p w:rsidR="002D64D9" w:rsidRPr="00EC57AA" w:rsidRDefault="00320D91" w:rsidP="00000E86">
      <w:pPr>
        <w:pStyle w:val="Cmsor1"/>
      </w:pPr>
      <w:bookmarkStart w:id="1" w:name="_Toc358040114"/>
      <w:bookmarkStart w:id="2" w:name="_Toc359929145"/>
      <w:r w:rsidRPr="001B1CB3">
        <w:lastRenderedPageBreak/>
        <w:t>Bevezetés</w:t>
      </w:r>
      <w:bookmarkEnd w:id="1"/>
      <w:bookmarkEnd w:id="2"/>
    </w:p>
    <w:p w:rsidR="002D64D9" w:rsidRPr="00EC57AA" w:rsidRDefault="00320D91" w:rsidP="00000E86">
      <w:pPr>
        <w:spacing w:after="240" w:line="360" w:lineRule="auto"/>
        <w:jc w:val="both"/>
        <w:rPr>
          <w:rFonts w:ascii="Garamond" w:hAnsi="Garamond"/>
        </w:rPr>
      </w:pPr>
      <w:r w:rsidRPr="001B1CB3">
        <w:rPr>
          <w:rFonts w:ascii="Garamond" w:hAnsi="Garamond"/>
        </w:rPr>
        <w:t xml:space="preserve">A Felsőoktatásról szóló </w:t>
      </w:r>
      <w:r w:rsidR="007F261B">
        <w:rPr>
          <w:rFonts w:ascii="Garamond" w:hAnsi="Garamond"/>
        </w:rPr>
        <w:t xml:space="preserve">2011. évi CCIV. </w:t>
      </w:r>
      <w:r w:rsidRPr="001B1CB3">
        <w:rPr>
          <w:rFonts w:ascii="Garamond" w:hAnsi="Garamond"/>
        </w:rPr>
        <w:t xml:space="preserve">törvény az egyetemi képzés legfelső szintjeként határozza meg a </w:t>
      </w:r>
      <w:r w:rsidR="002D64D9" w:rsidRPr="001B1CB3">
        <w:rPr>
          <w:rFonts w:ascii="Garamond" w:hAnsi="Garamond"/>
        </w:rPr>
        <w:t>doktori</w:t>
      </w:r>
      <w:r w:rsidRPr="001B1CB3">
        <w:rPr>
          <w:rFonts w:ascii="Garamond" w:hAnsi="Garamond"/>
        </w:rPr>
        <w:t xml:space="preserve"> képzést és az egyetemen szerezhető legmagasabb végzettségként a doktori PhD „</w:t>
      </w:r>
      <w:proofErr w:type="spellStart"/>
      <w:r w:rsidRPr="001B1CB3">
        <w:rPr>
          <w:rFonts w:ascii="Garamond" w:hAnsi="Garamond"/>
        </w:rPr>
        <w:t>Doctor</w:t>
      </w:r>
      <w:proofErr w:type="spellEnd"/>
      <w:r w:rsidRPr="001B1CB3">
        <w:rPr>
          <w:rFonts w:ascii="Garamond" w:hAnsi="Garamond"/>
        </w:rPr>
        <w:t xml:space="preserve"> of </w:t>
      </w:r>
      <w:proofErr w:type="spellStart"/>
      <w:r w:rsidRPr="001B1CB3">
        <w:rPr>
          <w:rFonts w:ascii="Garamond" w:hAnsi="Garamond"/>
        </w:rPr>
        <w:t>Philosophy</w:t>
      </w:r>
      <w:proofErr w:type="spellEnd"/>
      <w:r w:rsidRPr="001B1CB3">
        <w:rPr>
          <w:rFonts w:ascii="Garamond" w:hAnsi="Garamond"/>
        </w:rPr>
        <w:t xml:space="preserve">” </w:t>
      </w:r>
      <w:r w:rsidR="002D64D9" w:rsidRPr="001B1CB3">
        <w:rPr>
          <w:rFonts w:ascii="Garamond" w:hAnsi="Garamond"/>
        </w:rPr>
        <w:t>(továbbiakban: doktori) fokozatot. A Széchenyi István Egyetem (továbbiakban Egyetem) a Magyar Felsőoktatási Akkreditációs Bizottság (továbbiakban: MAB) döntése alapján a következő tudományágakban jogosult doktori képzésre, tudományos fokozatszerzési eljárás lefolytatására és a doktori fokozat megítélésére:</w:t>
      </w:r>
    </w:p>
    <w:p w:rsidR="00250AC1" w:rsidRPr="001B1CB3" w:rsidRDefault="00F140B3" w:rsidP="0095048D">
      <w:pPr>
        <w:numPr>
          <w:ilvl w:val="2"/>
          <w:numId w:val="15"/>
        </w:numPr>
        <w:spacing w:line="360" w:lineRule="auto"/>
        <w:rPr>
          <w:rFonts w:ascii="Garamond" w:hAnsi="Garamond"/>
        </w:rPr>
      </w:pPr>
      <w:r w:rsidRPr="001B1CB3">
        <w:rPr>
          <w:rFonts w:ascii="Garamond" w:hAnsi="Garamond"/>
        </w:rPr>
        <w:t>állam- és jogtudományok</w:t>
      </w:r>
    </w:p>
    <w:p w:rsidR="00250AC1" w:rsidRPr="001B1CB3" w:rsidRDefault="00F140B3" w:rsidP="0095048D">
      <w:pPr>
        <w:numPr>
          <w:ilvl w:val="2"/>
          <w:numId w:val="15"/>
        </w:numPr>
        <w:spacing w:line="360" w:lineRule="auto"/>
        <w:rPr>
          <w:rFonts w:ascii="Garamond" w:hAnsi="Garamond"/>
        </w:rPr>
      </w:pPr>
      <w:r w:rsidRPr="001B1CB3">
        <w:rPr>
          <w:rFonts w:ascii="Garamond" w:hAnsi="Garamond"/>
        </w:rPr>
        <w:t>gazdálkodás- és szervezéstudományok</w:t>
      </w:r>
    </w:p>
    <w:p w:rsidR="00250AC1" w:rsidRPr="001B1CB3" w:rsidRDefault="00F140B3" w:rsidP="0095048D">
      <w:pPr>
        <w:numPr>
          <w:ilvl w:val="2"/>
          <w:numId w:val="15"/>
        </w:numPr>
        <w:spacing w:line="360" w:lineRule="auto"/>
        <w:rPr>
          <w:rFonts w:ascii="Garamond" w:hAnsi="Garamond"/>
        </w:rPr>
      </w:pPr>
      <w:r w:rsidRPr="001B1CB3">
        <w:rPr>
          <w:rFonts w:ascii="Garamond" w:hAnsi="Garamond"/>
        </w:rPr>
        <w:t>regionális tudományok</w:t>
      </w:r>
    </w:p>
    <w:p w:rsidR="00250AC1" w:rsidRPr="001B1CB3" w:rsidRDefault="00F140B3" w:rsidP="0095048D">
      <w:pPr>
        <w:numPr>
          <w:ilvl w:val="2"/>
          <w:numId w:val="15"/>
        </w:numPr>
        <w:spacing w:line="360" w:lineRule="auto"/>
        <w:rPr>
          <w:rFonts w:ascii="Garamond" w:hAnsi="Garamond"/>
        </w:rPr>
      </w:pPr>
      <w:r w:rsidRPr="001B1CB3">
        <w:rPr>
          <w:rFonts w:ascii="Garamond" w:hAnsi="Garamond"/>
        </w:rPr>
        <w:t>építőmérnöki tudományok</w:t>
      </w:r>
    </w:p>
    <w:p w:rsidR="00250AC1" w:rsidRPr="001B1CB3" w:rsidRDefault="00F140B3" w:rsidP="0095048D">
      <w:pPr>
        <w:numPr>
          <w:ilvl w:val="2"/>
          <w:numId w:val="15"/>
        </w:numPr>
        <w:spacing w:line="360" w:lineRule="auto"/>
        <w:rPr>
          <w:rFonts w:ascii="Garamond" w:hAnsi="Garamond"/>
        </w:rPr>
      </w:pPr>
      <w:r w:rsidRPr="001B1CB3">
        <w:rPr>
          <w:rFonts w:ascii="Garamond" w:hAnsi="Garamond"/>
        </w:rPr>
        <w:t>informatikai tudományok</w:t>
      </w:r>
    </w:p>
    <w:p w:rsidR="006350FA" w:rsidRPr="00EC57AA" w:rsidRDefault="00F140B3" w:rsidP="0095048D">
      <w:pPr>
        <w:numPr>
          <w:ilvl w:val="2"/>
          <w:numId w:val="15"/>
        </w:numPr>
        <w:spacing w:after="480" w:line="360" w:lineRule="auto"/>
        <w:ind w:left="2154" w:hanging="357"/>
        <w:rPr>
          <w:rFonts w:ascii="Garamond" w:hAnsi="Garamond"/>
        </w:rPr>
      </w:pPr>
      <w:r w:rsidRPr="001B1CB3">
        <w:rPr>
          <w:rFonts w:ascii="Garamond" w:hAnsi="Garamond"/>
        </w:rPr>
        <w:t>közlekedési tudományok</w:t>
      </w:r>
    </w:p>
    <w:p w:rsidR="00320D91" w:rsidRPr="001B1CB3" w:rsidRDefault="002D64D9" w:rsidP="00000E86">
      <w:pPr>
        <w:spacing w:line="360" w:lineRule="auto"/>
        <w:jc w:val="both"/>
        <w:rPr>
          <w:rFonts w:ascii="Garamond" w:hAnsi="Garamond"/>
        </w:rPr>
      </w:pPr>
      <w:r w:rsidRPr="001B1CB3">
        <w:rPr>
          <w:rFonts w:ascii="Garamond" w:hAnsi="Garamond"/>
        </w:rPr>
        <w:t>A Széchenyi István Egyetem Doktori Szab</w:t>
      </w:r>
      <w:r w:rsidR="005B46C0" w:rsidRPr="001B1CB3">
        <w:rPr>
          <w:rFonts w:ascii="Garamond" w:hAnsi="Garamond"/>
        </w:rPr>
        <w:t>ályzatának (továbbiakban: EDSZ)</w:t>
      </w:r>
      <w:r w:rsidR="00F140B3" w:rsidRPr="001B1CB3">
        <w:rPr>
          <w:rFonts w:ascii="Garamond" w:hAnsi="Garamond"/>
        </w:rPr>
        <w:t xml:space="preserve"> </w:t>
      </w:r>
      <w:r w:rsidRPr="001B1CB3">
        <w:rPr>
          <w:rFonts w:ascii="Garamond" w:hAnsi="Garamond"/>
        </w:rPr>
        <w:t>ös</w:t>
      </w:r>
      <w:r w:rsidR="00F140B3" w:rsidRPr="001B1CB3">
        <w:rPr>
          <w:rFonts w:ascii="Garamond" w:hAnsi="Garamond"/>
        </w:rPr>
        <w:t>s</w:t>
      </w:r>
      <w:r w:rsidRPr="001B1CB3">
        <w:rPr>
          <w:rFonts w:ascii="Garamond" w:hAnsi="Garamond"/>
        </w:rPr>
        <w:t>zeállítás</w:t>
      </w:r>
      <w:r w:rsidR="007F261B">
        <w:rPr>
          <w:rFonts w:ascii="Garamond" w:hAnsi="Garamond"/>
        </w:rPr>
        <w:t xml:space="preserve">ánál </w:t>
      </w:r>
      <w:r w:rsidR="00AC53E6" w:rsidRPr="001B1CB3">
        <w:rPr>
          <w:rFonts w:ascii="Garamond" w:hAnsi="Garamond"/>
        </w:rPr>
        <w:t xml:space="preserve">figyelembe vettük </w:t>
      </w:r>
      <w:r w:rsidRPr="001B1CB3">
        <w:rPr>
          <w:rFonts w:ascii="Garamond" w:hAnsi="Garamond"/>
        </w:rPr>
        <w:t>a</w:t>
      </w:r>
      <w:r w:rsidRPr="001B1CB3">
        <w:rPr>
          <w:rFonts w:ascii="Garamond" w:hAnsi="Garamond"/>
          <w:bCs/>
        </w:rPr>
        <w:t xml:space="preserve"> felsőoktatásról szóló</w:t>
      </w:r>
      <w:r w:rsidR="00417E54">
        <w:rPr>
          <w:rFonts w:ascii="Garamond" w:hAnsi="Garamond"/>
          <w:bCs/>
        </w:rPr>
        <w:t xml:space="preserve"> 2011. évi CCIV. törvényt;</w:t>
      </w:r>
      <w:r w:rsidR="00417E54">
        <w:rPr>
          <w:rFonts w:ascii="Garamond" w:hAnsi="Garamond"/>
        </w:rPr>
        <w:t xml:space="preserve"> a doktori iskolákról, a doktori eljárások rendjéről és a habilitációról szóló 387/2012 (XII.19.) Kormányrendeletet;</w:t>
      </w:r>
      <w:r w:rsidR="005C54E7" w:rsidRPr="001B1CB3" w:rsidDel="005C54E7">
        <w:rPr>
          <w:rFonts w:ascii="Garamond" w:hAnsi="Garamond"/>
          <w:bCs/>
        </w:rPr>
        <w:t xml:space="preserve"> </w:t>
      </w:r>
      <w:r w:rsidRPr="001B1CB3">
        <w:rPr>
          <w:rFonts w:ascii="Garamond" w:hAnsi="Garamond"/>
          <w:bCs/>
        </w:rPr>
        <w:t>a külföldi bizonyítványok és oklevelek elismerésérő</w:t>
      </w:r>
      <w:r w:rsidR="00417E54">
        <w:rPr>
          <w:rFonts w:ascii="Garamond" w:hAnsi="Garamond"/>
          <w:bCs/>
        </w:rPr>
        <w:t>l szóló 2001. évi C. törvényt;</w:t>
      </w:r>
      <w:r w:rsidRPr="001B1CB3">
        <w:rPr>
          <w:rFonts w:ascii="Garamond" w:hAnsi="Garamond"/>
          <w:bCs/>
        </w:rPr>
        <w:t xml:space="preserve"> valamint a</w:t>
      </w:r>
      <w:r w:rsidR="00BF1ACD">
        <w:rPr>
          <w:rFonts w:ascii="Garamond" w:hAnsi="Garamond"/>
          <w:bCs/>
        </w:rPr>
        <w:t xml:space="preserve"> Magyar Akkreditációs Bizottság</w:t>
      </w:r>
      <w:r w:rsidR="00417E54">
        <w:rPr>
          <w:rFonts w:ascii="Garamond" w:hAnsi="Garamond"/>
          <w:bCs/>
        </w:rPr>
        <w:t xml:space="preserve"> 2012/7/III/9. </w:t>
      </w:r>
      <w:r w:rsidRPr="001B1CB3">
        <w:rPr>
          <w:rFonts w:ascii="Garamond" w:hAnsi="Garamond"/>
          <w:bCs/>
        </w:rPr>
        <w:t>számú határozatá</w:t>
      </w:r>
      <w:r w:rsidR="005B46C0" w:rsidRPr="001B1CB3">
        <w:rPr>
          <w:rFonts w:ascii="Garamond" w:hAnsi="Garamond"/>
          <w:bCs/>
        </w:rPr>
        <w:t>t és az Egyetem Szervezeti és Működési Szabályzatának rendelkező részét.</w:t>
      </w:r>
    </w:p>
    <w:p w:rsidR="005B46C0" w:rsidRPr="001B1CB3" w:rsidRDefault="005B46C0" w:rsidP="00000E86">
      <w:pPr>
        <w:spacing w:line="360" w:lineRule="auto"/>
        <w:jc w:val="both"/>
        <w:rPr>
          <w:rFonts w:ascii="Garamond" w:hAnsi="Garamond"/>
        </w:rPr>
      </w:pPr>
      <w:r w:rsidRPr="001B1CB3">
        <w:rPr>
          <w:rFonts w:ascii="Garamond" w:hAnsi="Garamond"/>
        </w:rPr>
        <w:t>Mindezek alapján Széchenyi István Egyetem Szenátusa (továbbiakban: Szenátus) az Egyetem Doktori Szabályzatát – Széchenyi István Egyetem Szervezeti és Működési Szabályzatának mellékleteként – a követ</w:t>
      </w:r>
      <w:r w:rsidR="00417E54">
        <w:rPr>
          <w:rFonts w:ascii="Garamond" w:hAnsi="Garamond"/>
        </w:rPr>
        <w:t>kező szövegezésben hagyja jóvá.</w:t>
      </w:r>
    </w:p>
    <w:p w:rsidR="00735B0D" w:rsidRPr="00000E86" w:rsidRDefault="00250AC1">
      <w:pPr>
        <w:jc w:val="center"/>
        <w:rPr>
          <w:rFonts w:ascii="Garamond" w:hAnsi="Garamond"/>
          <w:b/>
          <w:caps/>
          <w:sz w:val="32"/>
          <w:szCs w:val="32"/>
        </w:rPr>
      </w:pPr>
      <w:r w:rsidRPr="001B1CB3">
        <w:rPr>
          <w:rFonts w:ascii="Garamond" w:hAnsi="Garamond"/>
          <w:b/>
          <w:caps/>
        </w:rPr>
        <w:br w:type="page"/>
      </w:r>
      <w:r w:rsidR="00735B0D" w:rsidRPr="00000E86">
        <w:rPr>
          <w:rFonts w:ascii="Garamond" w:hAnsi="Garamond"/>
          <w:b/>
          <w:caps/>
          <w:sz w:val="32"/>
          <w:szCs w:val="32"/>
        </w:rPr>
        <w:lastRenderedPageBreak/>
        <w:t>1. fejezet</w:t>
      </w:r>
    </w:p>
    <w:p w:rsidR="00735B0D" w:rsidRPr="00000E86" w:rsidRDefault="00000E86" w:rsidP="00000E86">
      <w:pPr>
        <w:pStyle w:val="Cmsor1"/>
      </w:pPr>
      <w:bookmarkStart w:id="3" w:name="_Toc358040115"/>
      <w:bookmarkStart w:id="4" w:name="_Toc359929146"/>
      <w:r w:rsidRPr="00000E86">
        <w:t>Általános rendelkezések</w:t>
      </w:r>
      <w:bookmarkEnd w:id="3"/>
      <w:bookmarkEnd w:id="4"/>
    </w:p>
    <w:p w:rsidR="00735B0D" w:rsidRPr="00000E86" w:rsidRDefault="00735B0D" w:rsidP="00000E86">
      <w:pPr>
        <w:pStyle w:val="Cmsor2"/>
      </w:pPr>
      <w:bookmarkStart w:id="5" w:name="_Toc358040116"/>
      <w:bookmarkStart w:id="6" w:name="_Toc359929147"/>
      <w:r w:rsidRPr="001B1CB3">
        <w:t>1.§</w:t>
      </w:r>
      <w:r w:rsidR="00000E86">
        <w:t xml:space="preserve"> </w:t>
      </w:r>
      <w:r w:rsidRPr="001B1CB3">
        <w:t>A doktori fokozatszerzés általános szabályai</w:t>
      </w:r>
      <w:bookmarkEnd w:id="5"/>
      <w:bookmarkEnd w:id="6"/>
    </w:p>
    <w:p w:rsidR="00735B0D" w:rsidRPr="001B1CB3" w:rsidRDefault="00735B0D" w:rsidP="001D683F">
      <w:pPr>
        <w:pStyle w:val="Csakszveg"/>
      </w:pPr>
      <w:r w:rsidRPr="001B1CB3">
        <w:t>Az Egyetem a legmagasabb egyetemi végzettségként doktori („</w:t>
      </w:r>
      <w:proofErr w:type="spellStart"/>
      <w:r w:rsidRPr="001B1CB3">
        <w:t>Doctor</w:t>
      </w:r>
      <w:proofErr w:type="spellEnd"/>
      <w:r w:rsidRPr="001B1CB3">
        <w:t xml:space="preserve"> of </w:t>
      </w:r>
      <w:proofErr w:type="spellStart"/>
      <w:r w:rsidRPr="001B1CB3">
        <w:t>Philosophy</w:t>
      </w:r>
      <w:proofErr w:type="spellEnd"/>
      <w:r w:rsidRPr="001B1CB3">
        <w:t>”, PhD, a továbbiakban: doktori) tudományos fokozatot ítél oda. A doktori oklevél igazolja, hogy tulajdonosa eddigi teljesítménye alapján tudományos munkára alkalmas.</w:t>
      </w:r>
    </w:p>
    <w:p w:rsidR="00735B0D" w:rsidRPr="001D683F" w:rsidRDefault="00735B0D" w:rsidP="001D683F">
      <w:pPr>
        <w:pStyle w:val="Csakszveg"/>
      </w:pPr>
      <w:r w:rsidRPr="001D683F">
        <w:t xml:space="preserve">Az Egyetem doktori képzésre és doktori fokozat odaítélésére azokon a tudományterületeken és tudományágakban jogosult, amelyekben doktori iskola létesítését a </w:t>
      </w:r>
      <w:r w:rsidR="00ED3A6A" w:rsidRPr="001D683F">
        <w:t xml:space="preserve">MAB </w:t>
      </w:r>
      <w:r w:rsidRPr="001D683F">
        <w:t>jóváhagyta.</w:t>
      </w:r>
    </w:p>
    <w:p w:rsidR="00735B0D" w:rsidRPr="001B1CB3" w:rsidRDefault="00735B0D" w:rsidP="001D683F">
      <w:pPr>
        <w:pStyle w:val="Csakszveg"/>
      </w:pPr>
      <w:r w:rsidRPr="001B1CB3">
        <w:t>A doktor</w:t>
      </w:r>
      <w:r w:rsidR="00FC470E">
        <w:t xml:space="preserve">i fokozat csoportos szervezett, teljes és részidejű </w:t>
      </w:r>
      <w:r w:rsidRPr="001B1CB3">
        <w:t>képzés keretében, vagy egyéni</w:t>
      </w:r>
      <w:r w:rsidR="00D9449E" w:rsidRPr="001B1CB3">
        <w:t xml:space="preserve"> képzés és egyéni</w:t>
      </w:r>
      <w:r w:rsidRPr="001B1CB3">
        <w:t xml:space="preserve"> felkészüléssel szerezhető meg.</w:t>
      </w:r>
    </w:p>
    <w:p w:rsidR="00735B0D" w:rsidRPr="00864507" w:rsidRDefault="00735B0D" w:rsidP="001D683F">
      <w:pPr>
        <w:pStyle w:val="Csakszveg"/>
        <w:rPr>
          <w:color w:val="FF0000"/>
        </w:rPr>
      </w:pPr>
      <w:r w:rsidRPr="001B1CB3">
        <w:t>A doktori képzés célja a fokozat megszerzésének intézményes támogatása és összehangolása a társadalmi-gazdasági igényekkel az Egyetem által művelt képz</w:t>
      </w:r>
      <w:r w:rsidRPr="00E60273">
        <w:t xml:space="preserve">ési területeken. A doktori képzés és a doktori fokozat </w:t>
      </w:r>
      <w:r w:rsidR="00864507" w:rsidRPr="00E60273">
        <w:t>megszerzése egymástól független.</w:t>
      </w:r>
      <w:r w:rsidR="00864507" w:rsidRPr="00864507">
        <w:rPr>
          <w:color w:val="FF0000"/>
        </w:rPr>
        <w:t xml:space="preserve"> </w:t>
      </w:r>
      <w:r w:rsidR="00864507">
        <w:rPr>
          <w:color w:val="FF0000"/>
        </w:rPr>
        <w:t xml:space="preserve"> </w:t>
      </w:r>
    </w:p>
    <w:p w:rsidR="00735B0D" w:rsidRPr="00FC2368" w:rsidRDefault="00735B0D" w:rsidP="00FC2368">
      <w:pPr>
        <w:pStyle w:val="Csakszveg"/>
      </w:pPr>
      <w:r w:rsidRPr="00FC2368">
        <w:t xml:space="preserve">A doktori fokozat az Egyetemhez benyújtott kérelem alapján lefolytatott doktori eljárás eredményeként nyerhető el. A doktori fokozatot az Egyetemen működő </w:t>
      </w:r>
      <w:r w:rsidR="00864507" w:rsidRPr="00FC2368">
        <w:t>tudományági doktori tanácsok (TD</w:t>
      </w:r>
      <w:r w:rsidR="00857FAF" w:rsidRPr="00FC2368">
        <w:t>T</w:t>
      </w:r>
      <w:r w:rsidR="00864507" w:rsidRPr="00FC2368">
        <w:t xml:space="preserve">) </w:t>
      </w:r>
      <w:r w:rsidR="00CC496E" w:rsidRPr="00FC2368">
        <w:t>javaslatára</w:t>
      </w:r>
      <w:r w:rsidRPr="00FC2368">
        <w:t xml:space="preserve"> az </w:t>
      </w:r>
      <w:r w:rsidR="00ED3A6A" w:rsidRPr="00FC2368">
        <w:t xml:space="preserve">EDT </w:t>
      </w:r>
      <w:r w:rsidRPr="00FC2368">
        <w:t>ítéli oda.</w:t>
      </w:r>
    </w:p>
    <w:p w:rsidR="00735B0D" w:rsidRPr="001B1CB3" w:rsidRDefault="00735B0D" w:rsidP="001D683F">
      <w:pPr>
        <w:pStyle w:val="Csakszveg"/>
      </w:pPr>
      <w:r w:rsidRPr="001B1CB3">
        <w:t>A doktori eljárás magyar nyelven, vagy kérelemre, részben vagy egészben idegen nyelven is lefolytatható. Az idegen nyelvű eljárásra vonatkozó kérelem magyarul, vagy a kérelmezett idegen nyelven nyújtható be.</w:t>
      </w:r>
    </w:p>
    <w:p w:rsidR="00735B0D" w:rsidRPr="001B1CB3" w:rsidRDefault="00735B0D" w:rsidP="001D683F">
      <w:pPr>
        <w:pStyle w:val="Csakszveg"/>
      </w:pPr>
      <w:r w:rsidRPr="001B1CB3">
        <w:rPr>
          <w:snapToGrid w:val="0"/>
        </w:rPr>
        <w:t>A doktori eljárásban nem vehet részt az, aki a pályázó – Polgári Törvénykönyv 685.</w:t>
      </w:r>
      <w:r w:rsidR="00A45EDF">
        <w:rPr>
          <w:snapToGrid w:val="0"/>
        </w:rPr>
        <w:t xml:space="preserve"> </w:t>
      </w:r>
      <w:r w:rsidRPr="001B1CB3">
        <w:rPr>
          <w:snapToGrid w:val="0"/>
        </w:rPr>
        <w:t>§ b) pontja szerinti – közeli hozzátartozója, vagy akitől az ügy tárgyilagos elbírálása egyéb okból nem várható el.</w:t>
      </w:r>
      <w:r w:rsidRPr="001B1CB3">
        <w:t xml:space="preserve"> Az összeférhetetlenségi okot legkésőbb az eljárás megindulásakor a kérelmező, vagy akinek az összeférhetetlenségről tudomása van, bejelentheti, az érintett pedig bejelenteni köteles. A </w:t>
      </w:r>
      <w:r w:rsidR="00BB525A">
        <w:t>TDT</w:t>
      </w:r>
      <w:r w:rsidRPr="001B1CB3">
        <w:t xml:space="preserve"> az eljárás megindítása során a doktorjelölt tudomására hozza az eljárásban résztvevők névsorát. Ennek ismeretében a jelölt nyilatkozik, hogy bármelyikük esetében fennáll-e bármilyen összeférhetetlenségi ok.</w:t>
      </w:r>
    </w:p>
    <w:p w:rsidR="00735B0D" w:rsidRPr="001B1CB3" w:rsidRDefault="00735B0D" w:rsidP="001D683F">
      <w:pPr>
        <w:pStyle w:val="Csakszveg"/>
      </w:pPr>
      <w:r w:rsidRPr="001B1CB3">
        <w:t>A doktori ügyekben hozott határozatok kizárólag jogszabálysértés vagy a doktori szabályzat megsértése, eljárási hiba miatt fellebbezhetők meg. A fellebbezést a határozat kézhezvételétől számított tizenöt napon belül, az Egyetem rektorához lehet benyújtani. A fellebbezést a rektor harminc napon belül bírálja el.</w:t>
      </w:r>
    </w:p>
    <w:p w:rsidR="00735B0D" w:rsidRPr="00000E86" w:rsidRDefault="00735B0D" w:rsidP="00000E86">
      <w:pPr>
        <w:pStyle w:val="Cmsor2"/>
      </w:pPr>
      <w:bookmarkStart w:id="7" w:name="_Toc358040117"/>
      <w:bookmarkStart w:id="8" w:name="_Toc359929148"/>
      <w:r w:rsidRPr="001B1CB3">
        <w:t>2.§</w:t>
      </w:r>
      <w:r w:rsidR="00000E86">
        <w:t xml:space="preserve"> </w:t>
      </w:r>
      <w:r w:rsidRPr="001B1CB3">
        <w:t>Az Egyetem Doktori Tanácsa</w:t>
      </w:r>
      <w:bookmarkEnd w:id="7"/>
      <w:bookmarkEnd w:id="8"/>
    </w:p>
    <w:p w:rsidR="00735B0D" w:rsidRPr="00864507" w:rsidRDefault="00735B0D" w:rsidP="001D27A8">
      <w:pPr>
        <w:pStyle w:val="Csakszveg"/>
        <w:numPr>
          <w:ilvl w:val="0"/>
          <w:numId w:val="30"/>
        </w:numPr>
        <w:rPr>
          <w:strike/>
          <w:color w:val="FF0000"/>
        </w:rPr>
      </w:pPr>
      <w:r w:rsidRPr="001D683F">
        <w:t xml:space="preserve">Az Egyetem Doktori Tanácsa </w:t>
      </w:r>
      <w:r w:rsidR="00D9449E" w:rsidRPr="001D683F">
        <w:t xml:space="preserve">(EDT) </w:t>
      </w:r>
      <w:r w:rsidRPr="001D683F">
        <w:t xml:space="preserve">a doktori képzést szervező, felügyelő és </w:t>
      </w:r>
      <w:r w:rsidR="00A94AAF" w:rsidRPr="001D683F">
        <w:t xml:space="preserve">rendszeresen értékelő </w:t>
      </w:r>
      <w:r w:rsidRPr="001D683F">
        <w:t xml:space="preserve">testület. </w:t>
      </w:r>
    </w:p>
    <w:p w:rsidR="00735B0D" w:rsidRPr="001B1CB3" w:rsidRDefault="00735B0D" w:rsidP="001D683F">
      <w:pPr>
        <w:pStyle w:val="Csakszveg"/>
      </w:pPr>
      <w:r w:rsidRPr="001B1CB3">
        <w:t xml:space="preserve">Az Egyetem Doktori Tanácsa tudományos kérdésekben független testület, doktori ügyekben hozott határozatait – az 1.§ (8) bekezdésével összhangban – csak jogszabálysértés vagy a doktori szabályzat megsértése, eljárási hiba esetén lehet megfellebbezni. Elnökének, </w:t>
      </w:r>
      <w:r w:rsidR="00857FAF" w:rsidRPr="00E60273">
        <w:lastRenderedPageBreak/>
        <w:t>alelnökének</w:t>
      </w:r>
      <w:r w:rsidRPr="001B1CB3">
        <w:t xml:space="preserve"> és </w:t>
      </w:r>
      <w:r w:rsidRPr="00A967A3">
        <w:t>tagjainak megbízatása</w:t>
      </w:r>
      <w:r w:rsidRPr="001B1CB3">
        <w:t xml:space="preserve"> három évre </w:t>
      </w:r>
      <w:r w:rsidR="00BF1ACD">
        <w:t>szól</w:t>
      </w:r>
      <w:r w:rsidRPr="001B1CB3">
        <w:t>.</w:t>
      </w:r>
      <w:r w:rsidR="00925C03">
        <w:t xml:space="preserve"> A megbízás többször is meghosszabbítható.</w:t>
      </w:r>
    </w:p>
    <w:p w:rsidR="00735B0D" w:rsidRPr="001B1CB3" w:rsidRDefault="00735B0D" w:rsidP="001D683F">
      <w:pPr>
        <w:pStyle w:val="Csakszveg"/>
      </w:pPr>
      <w:r w:rsidRPr="001B1CB3">
        <w:t xml:space="preserve">Az Egyetem Doktori Tanácsának létszáma legalább tizenegy fő. A tagok megválasztása során biztosítani kell az Egyetemen működő doktori iskolák képzési tevékenységét meghatározó valamennyi tudományág, </w:t>
      </w:r>
      <w:r w:rsidR="00857FAF">
        <w:t xml:space="preserve">ha </w:t>
      </w:r>
      <w:r w:rsidRPr="001B1CB3">
        <w:t>más egyetemmel – a 24.</w:t>
      </w:r>
      <w:r w:rsidR="00A45EDF">
        <w:t xml:space="preserve"> </w:t>
      </w:r>
      <w:r w:rsidRPr="001B1CB3">
        <w:t>§</w:t>
      </w:r>
      <w:proofErr w:type="spellStart"/>
      <w:r w:rsidRPr="001B1CB3">
        <w:t>-sal</w:t>
      </w:r>
      <w:proofErr w:type="spellEnd"/>
      <w:r w:rsidRPr="001B1CB3">
        <w:t xml:space="preserve"> összhangban – közösen szervezett képzés </w:t>
      </w:r>
      <w:r w:rsidR="00857FAF">
        <w:t>van, ebben az esetben</w:t>
      </w:r>
      <w:r w:rsidRPr="001B1CB3">
        <w:t xml:space="preserve"> a társegyetem szakmai képviseletét is.</w:t>
      </w:r>
    </w:p>
    <w:p w:rsidR="00735B0D" w:rsidRPr="001B1CB3" w:rsidRDefault="00735B0D" w:rsidP="001D683F">
      <w:pPr>
        <w:pStyle w:val="Csakszveg"/>
      </w:pPr>
      <w:r w:rsidRPr="001B1CB3">
        <w:t>Az Egyetem Doktori Tanácsának tagja csak az Egyetem oktatója lehet, kivéve az Egyetemmel közalkalmazotti mu</w:t>
      </w:r>
      <w:r w:rsidR="00857FAF">
        <w:t>nkaviszonyban nem álló tagokat</w:t>
      </w:r>
      <w:r w:rsidRPr="001B1CB3">
        <w:t xml:space="preserve">, továbbá a doktoranduszok (7) bekezdésben említett képviselőjét. </w:t>
      </w:r>
    </w:p>
    <w:p w:rsidR="00735B0D" w:rsidRPr="001B1CB3" w:rsidRDefault="00735B0D" w:rsidP="001D683F">
      <w:pPr>
        <w:pStyle w:val="Csakszveg"/>
      </w:pPr>
      <w:r w:rsidRPr="001B1CB3">
        <w:t xml:space="preserve">Az Egyetem Doktori Tanácsának </w:t>
      </w:r>
      <w:r w:rsidR="001A2316" w:rsidRPr="001B1CB3">
        <w:t>oktató-</w:t>
      </w:r>
      <w:r w:rsidRPr="001B1CB3">
        <w:t>tagjainak legalább egyharmada az Egyetemmel közalkalmazotti munkaviszonyban nem álló személy.</w:t>
      </w:r>
    </w:p>
    <w:p w:rsidR="00735B0D" w:rsidRPr="00E60273" w:rsidRDefault="00A967A3" w:rsidP="001D683F">
      <w:pPr>
        <w:pStyle w:val="Csakszveg"/>
      </w:pPr>
      <w:r w:rsidRPr="00E60273">
        <w:t>Az EDT elnökét</w:t>
      </w:r>
      <w:r w:rsidR="00857FAF" w:rsidRPr="00E60273">
        <w:t xml:space="preserve"> és alelnökét</w:t>
      </w:r>
      <w:r w:rsidRPr="00E60273">
        <w:t xml:space="preserve"> a R</w:t>
      </w:r>
      <w:r w:rsidR="00CC46BF">
        <w:t>ektor javaslata alapján az EDT</w:t>
      </w:r>
      <w:r w:rsidRPr="00E60273">
        <w:t xml:space="preserve"> választja meg. </w:t>
      </w:r>
    </w:p>
    <w:p w:rsidR="00735B0D" w:rsidRPr="001B1CB3" w:rsidRDefault="0072544B" w:rsidP="001D683F">
      <w:pPr>
        <w:pStyle w:val="Csakszveg"/>
      </w:pPr>
      <w:r>
        <w:t>A</w:t>
      </w:r>
      <w:r w:rsidR="00735B0D" w:rsidRPr="001B1CB3">
        <w:t>z Egyetem Doktori Tanácsának ülései</w:t>
      </w:r>
      <w:r w:rsidR="00413F4A">
        <w:t>n szavazati joggal rendelkezik az egyetemi Doktorandusz Önkormányzat elnöke.</w:t>
      </w:r>
    </w:p>
    <w:p w:rsidR="00735B0D" w:rsidRDefault="00735B0D" w:rsidP="001D683F">
      <w:pPr>
        <w:pStyle w:val="Csakszveg"/>
      </w:pPr>
      <w:r w:rsidRPr="001B1CB3">
        <w:t>Akadályoztatása esetén, az elnökhöz intézett előzetes írásos bejelentés alapján az Egyetem Doktori Tanácsának az Egyetemmel közalkalmazotti jogviszonyban nem álló tagja, a doktoranduszok képviselője és azon tudományterületek képviselője, ahol nincs habilitáció, tudományos fokozattal rendelkező oktatót, az Egyetem Doktori Tanácsának többi tagja az Egyetem más habilitált oktatóját szavazati joggal rendelkező helyettesként jelölheti meg. Ha a helyettesként megjelölt személy nem tesz eleget a fenti kívánalmaknak, az Egyetem Doktori Tanácsának ülésén csak tanácskozási joggal vehet részt.</w:t>
      </w:r>
    </w:p>
    <w:p w:rsidR="00F11D95" w:rsidRPr="001B1CB3" w:rsidRDefault="00F11D95" w:rsidP="001D683F">
      <w:pPr>
        <w:pStyle w:val="Csakszveg"/>
      </w:pPr>
      <w:r>
        <w:t xml:space="preserve">Akadályoztatása esetén az EDT tagja az aktuális napirendi pontokkal kapcsolatban az ülést megelőzően írásban, nyomtatott vagy elektronikus levélben is leadhatja szavazatát. </w:t>
      </w:r>
    </w:p>
    <w:p w:rsidR="00735B0D" w:rsidRPr="001B1CB3" w:rsidRDefault="00735B0D" w:rsidP="00CE18DE">
      <w:pPr>
        <w:pStyle w:val="Csakszveg"/>
        <w:tabs>
          <w:tab w:val="clear" w:pos="502"/>
          <w:tab w:val="num" w:pos="426"/>
        </w:tabs>
      </w:pPr>
      <w:r w:rsidRPr="001B1CB3">
        <w:t xml:space="preserve">Az Egyetem Doktori Tanácsa általában a doktori képzés és a doktori eljárás elvi kérdéseiben foglal állást. Biztosítja, hogy a megítélés színvonala az Egyetem valamennyi doktori iskolájában egységes legyen. </w:t>
      </w:r>
      <w:r w:rsidR="00C51515" w:rsidRPr="001B1CB3">
        <w:t>J</w:t>
      </w:r>
      <w:r w:rsidRPr="001B1CB3">
        <w:t>elentést készít a Szenátus számára a doktori iskolák működéséről.</w:t>
      </w:r>
    </w:p>
    <w:p w:rsidR="00735B0D" w:rsidRPr="001B1CB3" w:rsidRDefault="00735B0D" w:rsidP="001D683F">
      <w:pPr>
        <w:pStyle w:val="Csakszveg"/>
        <w:tabs>
          <w:tab w:val="clear" w:pos="502"/>
          <w:tab w:val="left" w:pos="567"/>
        </w:tabs>
        <w:spacing w:after="0"/>
      </w:pPr>
      <w:r w:rsidRPr="001B1CB3">
        <w:t>Az Egyetem Doktori Tanácsa</w:t>
      </w:r>
      <w:r w:rsidR="009331EF">
        <w:t xml:space="preserve"> a vonatkozó kormányrendelet rendelkezéseivel összhangban</w:t>
      </w:r>
    </w:p>
    <w:p w:rsidR="00891A47" w:rsidRDefault="00891A47" w:rsidP="001D27A8">
      <w:pPr>
        <w:pStyle w:val="Listaszerbekezds"/>
        <w:numPr>
          <w:ilvl w:val="0"/>
          <w:numId w:val="28"/>
        </w:numPr>
        <w:ind w:left="709" w:hanging="357"/>
        <w:jc w:val="both"/>
        <w:rPr>
          <w:rFonts w:ascii="Garamond" w:hAnsi="Garamond"/>
        </w:rPr>
      </w:pPr>
      <w:r>
        <w:rPr>
          <w:rFonts w:ascii="Garamond" w:hAnsi="Garamond"/>
        </w:rPr>
        <w:t>véleményezi a doktori iskolák alapításának kezdeményezését,</w:t>
      </w:r>
    </w:p>
    <w:p w:rsidR="00891A47" w:rsidRDefault="00891A47" w:rsidP="001D27A8">
      <w:pPr>
        <w:pStyle w:val="Listaszerbekezds"/>
        <w:numPr>
          <w:ilvl w:val="0"/>
          <w:numId w:val="28"/>
        </w:numPr>
        <w:ind w:left="709" w:hanging="357"/>
        <w:jc w:val="both"/>
        <w:rPr>
          <w:rFonts w:ascii="Garamond" w:hAnsi="Garamond"/>
        </w:rPr>
      </w:pPr>
      <w:r>
        <w:rPr>
          <w:rFonts w:ascii="Garamond" w:hAnsi="Garamond"/>
        </w:rPr>
        <w:t>szükség esetén kezdeményezi a doktori iskolák megszüntetését,</w:t>
      </w:r>
    </w:p>
    <w:p w:rsidR="00891A47" w:rsidRDefault="00891A47" w:rsidP="001D27A8">
      <w:pPr>
        <w:pStyle w:val="Listaszerbekezds"/>
        <w:numPr>
          <w:ilvl w:val="0"/>
          <w:numId w:val="28"/>
        </w:numPr>
        <w:ind w:left="709"/>
        <w:jc w:val="both"/>
        <w:rPr>
          <w:rFonts w:ascii="Garamond" w:hAnsi="Garamond"/>
        </w:rPr>
      </w:pPr>
      <w:r>
        <w:rPr>
          <w:rFonts w:ascii="Garamond" w:hAnsi="Garamond"/>
        </w:rPr>
        <w:t>a Szenátus számára rendszeresen beszámol az Egyetemen folyó doktori képzésről és a fokozatszerzésekről,</w:t>
      </w:r>
    </w:p>
    <w:p w:rsidR="00891A47" w:rsidRDefault="00891A47" w:rsidP="001D27A8">
      <w:pPr>
        <w:pStyle w:val="Listaszerbekezds"/>
        <w:numPr>
          <w:ilvl w:val="0"/>
          <w:numId w:val="28"/>
        </w:numPr>
        <w:ind w:left="709"/>
        <w:jc w:val="both"/>
        <w:rPr>
          <w:rFonts w:ascii="Garamond" w:hAnsi="Garamond"/>
        </w:rPr>
      </w:pPr>
      <w:r>
        <w:rPr>
          <w:rFonts w:ascii="Garamond" w:hAnsi="Garamond"/>
        </w:rPr>
        <w:t>javaslatot tesz a Szenátus részére a doktori képzés működési feltételeit szolgáló pénzeszközök (közöttük különösen a doktori képzési normatíva és a tudományos célú normatíva) biztosításáról,</w:t>
      </w:r>
    </w:p>
    <w:p w:rsidR="00456AC1" w:rsidRPr="00A967A3" w:rsidRDefault="00456AC1" w:rsidP="001D27A8">
      <w:pPr>
        <w:pStyle w:val="Listaszerbekezds"/>
        <w:numPr>
          <w:ilvl w:val="0"/>
          <w:numId w:val="28"/>
        </w:numPr>
        <w:ind w:left="709"/>
        <w:jc w:val="both"/>
        <w:rPr>
          <w:rFonts w:ascii="Garamond" w:hAnsi="Garamond"/>
        </w:rPr>
      </w:pPr>
      <w:r w:rsidRPr="00456AC1">
        <w:rPr>
          <w:rFonts w:ascii="Garamond" w:hAnsi="Garamond"/>
        </w:rPr>
        <w:t xml:space="preserve">véleményezi a szenátus részére a rektornak a tiszteletbeli doktori illetve a tiszteletbeli </w:t>
      </w:r>
      <w:r w:rsidRPr="00A967A3">
        <w:rPr>
          <w:rFonts w:ascii="Garamond" w:hAnsi="Garamond"/>
        </w:rPr>
        <w:t>doktori és professzori cím adományozására tett előterjesztéseit, valamint a doktori iskola megszüntetésére tett javaslatát;</w:t>
      </w:r>
    </w:p>
    <w:p w:rsidR="00456AC1" w:rsidRPr="00A967A3" w:rsidRDefault="00456AC1" w:rsidP="001D27A8">
      <w:pPr>
        <w:pStyle w:val="Listaszerbekezds"/>
        <w:numPr>
          <w:ilvl w:val="0"/>
          <w:numId w:val="28"/>
        </w:numPr>
        <w:ind w:left="709"/>
        <w:jc w:val="both"/>
        <w:rPr>
          <w:rFonts w:ascii="Garamond" w:hAnsi="Garamond"/>
        </w:rPr>
      </w:pPr>
      <w:r w:rsidRPr="00A967A3">
        <w:rPr>
          <w:rFonts w:ascii="Garamond" w:hAnsi="Garamond"/>
        </w:rPr>
        <w:t xml:space="preserve">az </w:t>
      </w:r>
      <w:proofErr w:type="spellStart"/>
      <w:r w:rsidRPr="00A967A3">
        <w:rPr>
          <w:rFonts w:ascii="Garamond" w:hAnsi="Garamond"/>
        </w:rPr>
        <w:t>Nftv</w:t>
      </w:r>
      <w:proofErr w:type="spellEnd"/>
      <w:r w:rsidRPr="00A967A3">
        <w:rPr>
          <w:rFonts w:ascii="Garamond" w:hAnsi="Garamond"/>
        </w:rPr>
        <w:t>. 16</w:t>
      </w:r>
      <w:r w:rsidR="00A45EDF">
        <w:rPr>
          <w:rFonts w:ascii="Garamond" w:hAnsi="Garamond"/>
        </w:rPr>
        <w:t>.</w:t>
      </w:r>
      <w:r w:rsidRPr="00A967A3">
        <w:rPr>
          <w:rFonts w:ascii="Garamond" w:hAnsi="Garamond"/>
        </w:rPr>
        <w:t xml:space="preserve"> </w:t>
      </w:r>
      <w:r w:rsidR="00B160E9" w:rsidRPr="00A967A3">
        <w:rPr>
          <w:rFonts w:ascii="Garamond" w:hAnsi="Garamond"/>
        </w:rPr>
        <w:t>§ (5) bekezdése alapján tudományterületenként tudomány-, illetve művészeti ági doktori tanácsot (a továbbiakban együtt: tudományági doktori tanács) hozhat létre</w:t>
      </w:r>
      <w:r w:rsidR="00B63467">
        <w:rPr>
          <w:rFonts w:ascii="Garamond" w:hAnsi="Garamond"/>
        </w:rPr>
        <w:t>,</w:t>
      </w:r>
    </w:p>
    <w:p w:rsidR="00B160E9" w:rsidRPr="00B160E9" w:rsidRDefault="00B160E9" w:rsidP="001D27A8">
      <w:pPr>
        <w:pStyle w:val="Listaszerbekezds"/>
        <w:numPr>
          <w:ilvl w:val="0"/>
          <w:numId w:val="28"/>
        </w:numPr>
        <w:ind w:left="709"/>
        <w:jc w:val="both"/>
        <w:rPr>
          <w:rFonts w:ascii="Garamond" w:hAnsi="Garamond"/>
        </w:rPr>
      </w:pPr>
      <w:r w:rsidRPr="00AE4864">
        <w:rPr>
          <w:rFonts w:ascii="Garamond" w:hAnsi="Garamond"/>
        </w:rPr>
        <w:t xml:space="preserve">dönt az </w:t>
      </w:r>
      <w:proofErr w:type="spellStart"/>
      <w:r w:rsidRPr="00AE4864">
        <w:rPr>
          <w:rFonts w:ascii="Garamond" w:hAnsi="Garamond"/>
        </w:rPr>
        <w:t>Nftv</w:t>
      </w:r>
      <w:proofErr w:type="spellEnd"/>
      <w:r w:rsidRPr="00AE4864">
        <w:rPr>
          <w:rFonts w:ascii="Garamond" w:hAnsi="Garamond"/>
        </w:rPr>
        <w:t xml:space="preserve">. 16. § (4) bekezdésében meghatározott doktori fokozat odaítéléséről, honosításáról és visszavonásáról, </w:t>
      </w:r>
    </w:p>
    <w:p w:rsidR="00B160E9" w:rsidRPr="00B160E9" w:rsidRDefault="00B160E9" w:rsidP="001D27A8">
      <w:pPr>
        <w:pStyle w:val="Listaszerbekezds"/>
        <w:numPr>
          <w:ilvl w:val="0"/>
          <w:numId w:val="28"/>
        </w:numPr>
        <w:tabs>
          <w:tab w:val="left" w:pos="851"/>
        </w:tabs>
        <w:ind w:left="709"/>
        <w:jc w:val="both"/>
        <w:rPr>
          <w:rFonts w:ascii="Garamond" w:hAnsi="Garamond"/>
        </w:rPr>
      </w:pPr>
      <w:r w:rsidRPr="00AE4864">
        <w:rPr>
          <w:rFonts w:ascii="Garamond" w:hAnsi="Garamond"/>
        </w:rPr>
        <w:lastRenderedPageBreak/>
        <w:t>dönt a doktori fokozatszerzési eljárások indításáról, a kreditelismerésekről, a doktori szigorlat tárgyairól,</w:t>
      </w:r>
    </w:p>
    <w:p w:rsidR="00B160E9" w:rsidRPr="00AE4864" w:rsidRDefault="00B160E9" w:rsidP="001D27A8">
      <w:pPr>
        <w:pStyle w:val="Listaszerbekezds"/>
        <w:numPr>
          <w:ilvl w:val="0"/>
          <w:numId w:val="28"/>
        </w:numPr>
        <w:ind w:left="709"/>
        <w:jc w:val="both"/>
        <w:rPr>
          <w:rFonts w:ascii="Garamond" w:hAnsi="Garamond"/>
        </w:rPr>
      </w:pPr>
      <w:r w:rsidRPr="00AE4864">
        <w:rPr>
          <w:rFonts w:ascii="Garamond" w:hAnsi="Garamond"/>
        </w:rPr>
        <w:t>a doktori szabályzatban meghatározottak szerint a doktori iskolák javaslatára kijelöli a doktori felvételi bizottság tagjait, a bírálóbizottság tagjait és a hivatalos bírálókat, létrehozza a szigorlati vizsgabizottságot, továbbá jóváhagyja a doktori témavezetők és a doktori iskola oktatóinak személyét, mely jogosítványokat átruházhatja</w:t>
      </w:r>
      <w:r w:rsidR="00B63467">
        <w:rPr>
          <w:rFonts w:ascii="Garamond" w:hAnsi="Garamond"/>
        </w:rPr>
        <w:t xml:space="preserve"> a </w:t>
      </w:r>
      <w:proofErr w:type="spellStart"/>
      <w:r w:rsidR="00E825BA">
        <w:rPr>
          <w:rFonts w:ascii="Garamond" w:hAnsi="Garamond"/>
        </w:rPr>
        <w:t>TDT-</w:t>
      </w:r>
      <w:r w:rsidR="00A45EDF">
        <w:rPr>
          <w:rFonts w:ascii="Garamond" w:hAnsi="Garamond"/>
        </w:rPr>
        <w:t>re</w:t>
      </w:r>
      <w:proofErr w:type="spellEnd"/>
      <w:r w:rsidR="00B63467">
        <w:rPr>
          <w:rFonts w:ascii="Garamond" w:hAnsi="Garamond"/>
        </w:rPr>
        <w:t>,</w:t>
      </w:r>
    </w:p>
    <w:p w:rsidR="00B160E9" w:rsidRPr="00AE4864" w:rsidRDefault="00B160E9" w:rsidP="001D27A8">
      <w:pPr>
        <w:pStyle w:val="Listaszerbekezds"/>
        <w:numPr>
          <w:ilvl w:val="0"/>
          <w:numId w:val="28"/>
        </w:numPr>
        <w:ind w:left="709"/>
        <w:jc w:val="both"/>
        <w:rPr>
          <w:rFonts w:ascii="Garamond" w:hAnsi="Garamond"/>
        </w:rPr>
      </w:pPr>
      <w:bookmarkStart w:id="9" w:name="pr56"/>
      <w:bookmarkEnd w:id="9"/>
      <w:r w:rsidRPr="00AE4864">
        <w:rPr>
          <w:rFonts w:ascii="Garamond" w:hAnsi="Garamond"/>
        </w:rPr>
        <w:t>meghatározza a doktori fokozatszerzés idegen nyelvi követelményei körében az első idegen nyelvként (első nyelvvizsga) elfogadható nyelvek listáját,</w:t>
      </w:r>
    </w:p>
    <w:p w:rsidR="00B160E9" w:rsidRDefault="00B160E9" w:rsidP="001D27A8">
      <w:pPr>
        <w:pStyle w:val="Listaszerbekezds"/>
        <w:numPr>
          <w:ilvl w:val="0"/>
          <w:numId w:val="28"/>
        </w:numPr>
        <w:spacing w:after="200"/>
        <w:ind w:left="709" w:hanging="357"/>
        <w:jc w:val="both"/>
        <w:rPr>
          <w:rFonts w:ascii="Garamond" w:hAnsi="Garamond"/>
        </w:rPr>
      </w:pPr>
      <w:bookmarkStart w:id="10" w:name="pr57"/>
      <w:bookmarkEnd w:id="10"/>
      <w:r w:rsidRPr="00AE4864">
        <w:rPr>
          <w:rFonts w:ascii="Garamond" w:hAnsi="Garamond"/>
        </w:rPr>
        <w:t>a bírálóbizottság véleménye alapján dönt a doktorjelölt zárt védés iránti kérelméről</w:t>
      </w:r>
      <w:r w:rsidR="00B63467">
        <w:rPr>
          <w:rFonts w:ascii="Garamond" w:hAnsi="Garamond"/>
        </w:rPr>
        <w:t>.</w:t>
      </w:r>
    </w:p>
    <w:p w:rsidR="00735B0D" w:rsidRPr="001D683F" w:rsidRDefault="0072544B" w:rsidP="0087054D">
      <w:pPr>
        <w:pStyle w:val="Csakszveg"/>
        <w:tabs>
          <w:tab w:val="clear" w:pos="502"/>
        </w:tabs>
        <w:ind w:left="567" w:hanging="425"/>
      </w:pPr>
      <w:r w:rsidRPr="001D683F">
        <w:t>A</w:t>
      </w:r>
      <w:r w:rsidR="00CC46BF">
        <w:t>z Egyetem Doktori Tanácsa a (11</w:t>
      </w:r>
      <w:r w:rsidR="00735B0D" w:rsidRPr="001D683F">
        <w:t xml:space="preserve">) bekezdés </w:t>
      </w:r>
      <w:r w:rsidR="00B160E9" w:rsidRPr="001D683F">
        <w:t>h)</w:t>
      </w:r>
      <w:proofErr w:type="spellStart"/>
      <w:r w:rsidR="00B160E9" w:rsidRPr="001D683F">
        <w:t>-k</w:t>
      </w:r>
      <w:proofErr w:type="spellEnd"/>
      <w:r w:rsidR="00B160E9" w:rsidRPr="001D683F">
        <w:t xml:space="preserve">) pontjaiban </w:t>
      </w:r>
      <w:r w:rsidR="00735B0D" w:rsidRPr="001D683F">
        <w:t>foglalt</w:t>
      </w:r>
      <w:r w:rsidR="00B160E9" w:rsidRPr="001D683F">
        <w:t xml:space="preserve"> jogosítványait</w:t>
      </w:r>
      <w:r w:rsidR="00735B0D" w:rsidRPr="001D683F">
        <w:t xml:space="preserve">– a jelen doktori szabályzat rendelkezéseinek megfelelően – a </w:t>
      </w:r>
      <w:r w:rsidR="00BF1ACD" w:rsidRPr="001D683F">
        <w:t>tudományági doktori tanácsokra</w:t>
      </w:r>
      <w:r w:rsidR="00735B0D" w:rsidRPr="001D683F">
        <w:t xml:space="preserve"> ruházza át.</w:t>
      </w:r>
    </w:p>
    <w:p w:rsidR="00AE4864" w:rsidRPr="001D683F" w:rsidRDefault="00AE4864" w:rsidP="0087054D">
      <w:pPr>
        <w:pStyle w:val="Csakszveg"/>
        <w:tabs>
          <w:tab w:val="clear" w:pos="502"/>
          <w:tab w:val="left" w:pos="567"/>
        </w:tabs>
        <w:spacing w:after="0"/>
        <w:ind w:left="499" w:hanging="357"/>
      </w:pPr>
      <w:r w:rsidRPr="001D683F">
        <w:t xml:space="preserve">A </w:t>
      </w:r>
      <w:r w:rsidR="00BF1ACD" w:rsidRPr="001D683F">
        <w:t>Tu</w:t>
      </w:r>
      <w:r w:rsidR="00A45EDF">
        <w:t>dományági Doktori Tanácsok a (12</w:t>
      </w:r>
      <w:r w:rsidR="00BF1ACD" w:rsidRPr="001D683F">
        <w:t xml:space="preserve">) </w:t>
      </w:r>
      <w:r w:rsidR="00A45EDF">
        <w:t xml:space="preserve">bekezdés </w:t>
      </w:r>
      <w:r w:rsidR="00BF1ACD" w:rsidRPr="001D683F">
        <w:t>szerint átruházható jogosítványokon túl ellátja az alábbi feladatokat:</w:t>
      </w:r>
    </w:p>
    <w:p w:rsidR="00AE4864" w:rsidRDefault="00AE4864" w:rsidP="001D27A8">
      <w:pPr>
        <w:pStyle w:val="Csakszveg"/>
        <w:numPr>
          <w:ilvl w:val="0"/>
          <w:numId w:val="29"/>
        </w:numPr>
        <w:tabs>
          <w:tab w:val="left" w:pos="426"/>
        </w:tabs>
        <w:spacing w:after="0"/>
        <w:ind w:left="714" w:hanging="357"/>
      </w:pPr>
      <w:r>
        <w:t>tagjait a doktori iskola törzstagjai választják, a tagokat az EDT bízza meg és menti fel,</w:t>
      </w:r>
    </w:p>
    <w:p w:rsidR="00AE4864" w:rsidRPr="00AE4864" w:rsidRDefault="00AE4864" w:rsidP="001D27A8">
      <w:pPr>
        <w:pStyle w:val="Csakszveg"/>
        <w:numPr>
          <w:ilvl w:val="0"/>
          <w:numId w:val="29"/>
        </w:numPr>
        <w:tabs>
          <w:tab w:val="left" w:pos="426"/>
        </w:tabs>
        <w:spacing w:after="0"/>
        <w:ind w:left="714" w:hanging="357"/>
      </w:pPr>
      <w:r w:rsidRPr="00AE4864">
        <w:t>jóváhagyja a doktori témakiírók, témavezetők és a doktori iskola oktatóinak személyét</w:t>
      </w:r>
      <w:r w:rsidR="00B63467">
        <w:t>,</w:t>
      </w:r>
    </w:p>
    <w:p w:rsidR="00AE4864" w:rsidRPr="00AE4864" w:rsidRDefault="00AE4864" w:rsidP="001D27A8">
      <w:pPr>
        <w:pStyle w:val="Csakszveg"/>
        <w:numPr>
          <w:ilvl w:val="0"/>
          <w:numId w:val="29"/>
        </w:numPr>
        <w:tabs>
          <w:tab w:val="left" w:pos="426"/>
        </w:tabs>
        <w:spacing w:after="0"/>
        <w:ind w:left="714" w:hanging="357"/>
      </w:pPr>
      <w:bookmarkStart w:id="11" w:name="pr63"/>
      <w:bookmarkEnd w:id="11"/>
      <w:r w:rsidRPr="00AE4864">
        <w:t>javaslatot tesz a meghirdetésre javasolt doktori témákra</w:t>
      </w:r>
      <w:r w:rsidR="00B63467">
        <w:t>,</w:t>
      </w:r>
    </w:p>
    <w:p w:rsidR="00AE4864" w:rsidRPr="00AE4864" w:rsidRDefault="00AE4864" w:rsidP="001D27A8">
      <w:pPr>
        <w:pStyle w:val="Csakszveg"/>
        <w:numPr>
          <w:ilvl w:val="0"/>
          <w:numId w:val="29"/>
        </w:numPr>
        <w:tabs>
          <w:tab w:val="left" w:pos="426"/>
        </w:tabs>
        <w:spacing w:after="0"/>
        <w:ind w:left="714" w:hanging="357"/>
      </w:pPr>
      <w:bookmarkStart w:id="12" w:name="pr64"/>
      <w:bookmarkEnd w:id="12"/>
      <w:r w:rsidRPr="00AE4864">
        <w:t>jóváhagyja a doktori téma kiírója témahirdetését</w:t>
      </w:r>
      <w:r w:rsidR="00B63467">
        <w:t>,</w:t>
      </w:r>
    </w:p>
    <w:p w:rsidR="00AE4864" w:rsidRDefault="00AE4864" w:rsidP="001D27A8">
      <w:pPr>
        <w:pStyle w:val="Csakszveg"/>
        <w:numPr>
          <w:ilvl w:val="0"/>
          <w:numId w:val="29"/>
        </w:numPr>
        <w:tabs>
          <w:tab w:val="left" w:pos="426"/>
        </w:tabs>
        <w:spacing w:after="0"/>
        <w:ind w:left="714" w:hanging="357"/>
      </w:pPr>
      <w:bookmarkStart w:id="13" w:name="pr65"/>
      <w:bookmarkEnd w:id="13"/>
      <w:r w:rsidRPr="00AE4864">
        <w:t>jóváhagyja a doktorandusz doktori témáját</w:t>
      </w:r>
      <w:r w:rsidR="00B63467">
        <w:t>,</w:t>
      </w:r>
    </w:p>
    <w:p w:rsidR="00AE4864" w:rsidRPr="001B1CB3" w:rsidRDefault="00AE4864" w:rsidP="00E60273">
      <w:pPr>
        <w:pStyle w:val="Csakszveg"/>
        <w:numPr>
          <w:ilvl w:val="0"/>
          <w:numId w:val="29"/>
        </w:numPr>
        <w:tabs>
          <w:tab w:val="left" w:pos="426"/>
        </w:tabs>
        <w:ind w:left="714" w:hanging="357"/>
      </w:pPr>
      <w:bookmarkStart w:id="14" w:name="pr66"/>
      <w:bookmarkEnd w:id="14"/>
      <w:r w:rsidRPr="00AE4864">
        <w:t>végzi a képzés közbeni teljesítményértékelést.</w:t>
      </w:r>
    </w:p>
    <w:p w:rsidR="00735B0D" w:rsidRPr="001B1CB3" w:rsidRDefault="00735B0D" w:rsidP="00C023B2">
      <w:pPr>
        <w:pStyle w:val="Csakszveg"/>
        <w:tabs>
          <w:tab w:val="clear" w:pos="502"/>
          <w:tab w:val="left" w:pos="567"/>
        </w:tabs>
      </w:pPr>
      <w:r w:rsidRPr="001B1CB3">
        <w:t>Az Egyetem Doktori Tanácsa folyamatosan figyelemmel kíséri a doktori iskolák működését. Munkájához felhasználja a doktorjelöltek és a közelmúltban fokozatot szerzettek véleményét, szükség esetén külső szakértőt kér fel.</w:t>
      </w:r>
    </w:p>
    <w:p w:rsidR="00735B0D" w:rsidRPr="001B1CB3" w:rsidRDefault="00735B0D" w:rsidP="00C023B2">
      <w:pPr>
        <w:pStyle w:val="Csakszveg"/>
        <w:tabs>
          <w:tab w:val="clear" w:pos="502"/>
          <w:tab w:val="left" w:pos="567"/>
        </w:tabs>
      </w:pPr>
      <w:r w:rsidRPr="001B1CB3">
        <w:t>Az Egyetem Doktori Tanácsának határozatait és a doktori fokozatot szerzett személyek jegyzékét közzéteszi és gondoskodik arról, hogy az adatok szerepeljenek a doktorok országos nyilvántartásában.</w:t>
      </w:r>
    </w:p>
    <w:p w:rsidR="00735B0D" w:rsidRPr="001B1CB3" w:rsidRDefault="00735B0D" w:rsidP="00C023B2">
      <w:pPr>
        <w:pStyle w:val="Csakszveg"/>
        <w:tabs>
          <w:tab w:val="clear" w:pos="502"/>
          <w:tab w:val="left" w:pos="567"/>
        </w:tabs>
      </w:pPr>
      <w:r w:rsidRPr="001B1CB3">
        <w:t xml:space="preserve">Az Egyetem Doktori Tanácsának üléseiről jegyzőkönyv készül, melyet az elnök aláírásával hitelesít. A tanács tevékenységével összefüggő ügyviteli feladatokat </w:t>
      </w:r>
      <w:r w:rsidR="00D508E5">
        <w:t xml:space="preserve">az Egyetemi Doktori Tanács titkára </w:t>
      </w:r>
      <w:r w:rsidR="006836F9" w:rsidRPr="001B1CB3">
        <w:t>látja el</w:t>
      </w:r>
      <w:r w:rsidRPr="001B1CB3">
        <w:t>.</w:t>
      </w:r>
    </w:p>
    <w:p w:rsidR="00735B0D" w:rsidRPr="001B1CB3" w:rsidRDefault="00735B0D" w:rsidP="00C023B2">
      <w:pPr>
        <w:pStyle w:val="Csakszveg"/>
        <w:tabs>
          <w:tab w:val="clear" w:pos="502"/>
          <w:tab w:val="left" w:pos="567"/>
        </w:tabs>
      </w:pPr>
      <w:r w:rsidRPr="001B1CB3">
        <w:t>Az Egyetem Doktori Tanácsa határozatképes, ha a szavazati joggal rendelkező</w:t>
      </w:r>
      <w:r w:rsidR="00FC2368">
        <w:t xml:space="preserve"> tagok több mint fele jelen van, ill. előre leadta szavazatát.</w:t>
      </w:r>
      <w:r w:rsidRPr="001B1CB3">
        <w:t xml:space="preserve"> Döntéseit egyszerű többséggel hozza, személyi kérdésekben titkos szavazással foglal állást. Szavazategyenlőség esetén új szavazási fordulót kell tartani mindaddig, amíg érvényes döntés nem születik.</w:t>
      </w:r>
      <w:r w:rsidR="00C51515" w:rsidRPr="001B1CB3">
        <w:t xml:space="preserve"> </w:t>
      </w:r>
    </w:p>
    <w:p w:rsidR="00735B0D" w:rsidRPr="00000E86" w:rsidRDefault="00735B0D" w:rsidP="00000E86">
      <w:pPr>
        <w:pStyle w:val="Cmsor2"/>
      </w:pPr>
      <w:bookmarkStart w:id="15" w:name="_Toc358040118"/>
      <w:bookmarkStart w:id="16" w:name="_Toc359929149"/>
      <w:r w:rsidRPr="001B1CB3">
        <w:t>3.§</w:t>
      </w:r>
      <w:r w:rsidR="00000E86">
        <w:t xml:space="preserve"> </w:t>
      </w:r>
      <w:r w:rsidRPr="001B1CB3">
        <w:t>Doktori iskolák</w:t>
      </w:r>
      <w:bookmarkEnd w:id="15"/>
      <w:bookmarkEnd w:id="16"/>
    </w:p>
    <w:p w:rsidR="00735B0D" w:rsidRPr="001D683F" w:rsidRDefault="00735B0D" w:rsidP="001D27A8">
      <w:pPr>
        <w:pStyle w:val="Csakszveg"/>
        <w:numPr>
          <w:ilvl w:val="0"/>
          <w:numId w:val="31"/>
        </w:numPr>
      </w:pPr>
      <w:r w:rsidRPr="001D683F">
        <w:t>A doktori iskola az Egyetem doktori fokozat elnyerésére felkészítő képzési tevékenységének szervezeti kerete.</w:t>
      </w:r>
    </w:p>
    <w:p w:rsidR="00735B0D" w:rsidRPr="001B1CB3" w:rsidRDefault="00735B0D" w:rsidP="0095048D">
      <w:pPr>
        <w:pStyle w:val="Csakszveg"/>
      </w:pPr>
      <w:r w:rsidRPr="001B1CB3">
        <w:t>A doktori iskola vezetőjének, oktatóinak és doktori témavezetőinek megbízatására a Magyar Felsőoktatási Akkreditációs Bizottság állásfoglalásában foglaltak az irányadók.</w:t>
      </w:r>
    </w:p>
    <w:p w:rsidR="00735B0D" w:rsidRPr="001B1CB3" w:rsidRDefault="00735B0D" w:rsidP="0095048D">
      <w:pPr>
        <w:pStyle w:val="Csakszveg"/>
      </w:pPr>
      <w:r w:rsidRPr="001B1CB3">
        <w:t xml:space="preserve">A doktori iskola vezetője olyan – a működés során 70, a doktori iskola létesítésének időpontjában 65 éven aluli – törzstag egyetemi tanár, aki felelős az iskola tudományos </w:t>
      </w:r>
      <w:r w:rsidRPr="001B1CB3">
        <w:lastRenderedPageBreak/>
        <w:t xml:space="preserve">színvonaláért és oktatási munkájáért. A doktori iskola vezetőjét </w:t>
      </w:r>
      <w:r w:rsidR="00A73313">
        <w:t xml:space="preserve">a törzstagok többségének javaslatára </w:t>
      </w:r>
      <w:r w:rsidR="00A73313" w:rsidRPr="00E60273">
        <w:t xml:space="preserve">a </w:t>
      </w:r>
      <w:r w:rsidR="00E825BA" w:rsidRPr="00E60273">
        <w:t>TDT</w:t>
      </w:r>
      <w:r w:rsidR="00A73313" w:rsidRPr="00E60273">
        <w:t xml:space="preserve"> választja</w:t>
      </w:r>
      <w:r w:rsidR="00A73313">
        <w:t xml:space="preserve">, és a rektor nevezi ki. A megbízás legfeljebb ötéves időtartamra szól és többször is meghosszabbítható. </w:t>
      </w:r>
    </w:p>
    <w:p w:rsidR="00735B0D" w:rsidRDefault="00735B0D" w:rsidP="0095048D">
      <w:pPr>
        <w:pStyle w:val="Csakszveg"/>
      </w:pPr>
      <w:r w:rsidRPr="001B1CB3">
        <w:rPr>
          <w:bCs/>
          <w:iCs/>
        </w:rPr>
        <w:t xml:space="preserve">A doktori iskola működéséhez legalább hét törzstag szükséges. </w:t>
      </w:r>
      <w:r w:rsidRPr="001B1CB3">
        <w:t>A doktori iskola törzstagjai más doktori iskolában ilyen tisztséget nem vállalhatnak.</w:t>
      </w:r>
      <w:r w:rsidR="006836F9" w:rsidRPr="001B1CB3">
        <w:t xml:space="preserve"> </w:t>
      </w:r>
      <w:r w:rsidR="00820594">
        <w:t>A törzstagok többsége egyetemi tanár.</w:t>
      </w:r>
    </w:p>
    <w:p w:rsidR="00EA2DB8" w:rsidRPr="001B1CB3" w:rsidRDefault="00EA2DB8" w:rsidP="0095048D">
      <w:pPr>
        <w:pStyle w:val="Csakszveg"/>
      </w:pPr>
      <w:r>
        <w:t>A két tudományágban működő doktori iskolákban legalább tizenegy törzstagnak kell lennie, tudományáganként legalább négy törzstag, akik többsége egyetemi tanár, és kutatási tevékenységüket az adott tudományágban fejtik ki. A legalább három tudományágban működő doktori iskolákban tudományáganként legalább három törzstagnak kell lennie, akik többsége egyetemi tanár, és kutatási tevékenységüket az adott tudományágban fejtik ki</w:t>
      </w:r>
      <w:r w:rsidR="006D09DC">
        <w:t>.</w:t>
      </w:r>
    </w:p>
    <w:p w:rsidR="00735B0D" w:rsidRDefault="00735B0D" w:rsidP="0095048D">
      <w:pPr>
        <w:pStyle w:val="Csakszveg"/>
      </w:pPr>
      <w:r w:rsidRPr="001B1CB3">
        <w:t>A doktori iskola törzstagja kizárólag a doktori iskola tudományágában tudományos fokozattal rendelkező, vagy a doktori iskola kutatási területén folyamatosan magas szintű tudományos tevékenységet folytató</w:t>
      </w:r>
      <w:r w:rsidR="00820594">
        <w:t xml:space="preserve"> (MTMT adatbázis alapján vizsgálandó)</w:t>
      </w:r>
      <w:r w:rsidRPr="001B1CB3">
        <w:t>, és a doktori iskolában témavezetést vállaló személy lehet.</w:t>
      </w:r>
    </w:p>
    <w:p w:rsidR="00820594" w:rsidRPr="001B1CB3" w:rsidRDefault="00820594" w:rsidP="0095048D">
      <w:pPr>
        <w:pStyle w:val="Csakszveg"/>
      </w:pPr>
      <w:r>
        <w:t xml:space="preserve">A törzstagnak igazolnia kell, hogy egyéni témavezetésével legalább egy fő, 50%-os </w:t>
      </w:r>
      <w:proofErr w:type="spellStart"/>
      <w:r>
        <w:t>társtémavezetés</w:t>
      </w:r>
      <w:proofErr w:type="spellEnd"/>
      <w:r>
        <w:t xml:space="preserve"> esetén pedig két fő</w:t>
      </w:r>
      <w:r w:rsidRPr="00820594">
        <w:t xml:space="preserve"> </w:t>
      </w:r>
      <w:r>
        <w:t xml:space="preserve">doktorjelölt doktori fokozatot szerzett. </w:t>
      </w:r>
    </w:p>
    <w:p w:rsidR="00735B0D" w:rsidRPr="004D404D" w:rsidRDefault="00735B0D" w:rsidP="0095048D">
      <w:pPr>
        <w:pStyle w:val="Csakszveg"/>
        <w:spacing w:after="0"/>
      </w:pPr>
      <w:r w:rsidRPr="004D404D">
        <w:t>A doktori iskola törzstagja továbbá kizárólag:</w:t>
      </w:r>
    </w:p>
    <w:p w:rsidR="00735B0D" w:rsidRDefault="00735B0D" w:rsidP="00735B0D">
      <w:pPr>
        <w:keepLines/>
        <w:numPr>
          <w:ilvl w:val="0"/>
          <w:numId w:val="1"/>
        </w:numPr>
        <w:jc w:val="both"/>
        <w:rPr>
          <w:rFonts w:ascii="Garamond" w:hAnsi="Garamond"/>
        </w:rPr>
      </w:pPr>
      <w:r w:rsidRPr="004D404D">
        <w:rPr>
          <w:rFonts w:ascii="Garamond" w:hAnsi="Garamond"/>
        </w:rPr>
        <w:t>az Egyetem teljes munkaidőben, munkaviszonyban vagy közalkalmazotti jogviszonyban foglalkoztatott, a költségvetési támogatás megállapí</w:t>
      </w:r>
      <w:r w:rsidRPr="004D404D">
        <w:rPr>
          <w:rFonts w:ascii="Garamond" w:hAnsi="Garamond"/>
        </w:rPr>
        <w:softHyphen/>
        <w:t>tására első helyen az Egyetemet megjelölő oktatója vagy kutatója, vagy</w:t>
      </w:r>
    </w:p>
    <w:p w:rsidR="00EA2DB8" w:rsidRPr="004D404D" w:rsidRDefault="00EA2DB8" w:rsidP="00735B0D">
      <w:pPr>
        <w:keepLines/>
        <w:numPr>
          <w:ilvl w:val="0"/>
          <w:numId w:val="1"/>
        </w:numPr>
        <w:jc w:val="both"/>
        <w:rPr>
          <w:rFonts w:ascii="Garamond" w:hAnsi="Garamond"/>
        </w:rPr>
      </w:pPr>
      <w:r>
        <w:rPr>
          <w:rFonts w:ascii="Garamond" w:hAnsi="Garamond"/>
        </w:rPr>
        <w:t>kutatóintézetben, teljes munkaidőben, munkaviszonyban vagy közalkalmazotti jogviszonyban foglalkoztatott – Magyar Tudományos Akadémia doktora címmel rendelkező – tudományos tanácsadó vagy kutatóprofesszor, amennyiben az Egyetem a kutatóintézettel erre vonatkozó megállapítást kötött, vagy</w:t>
      </w:r>
    </w:p>
    <w:p w:rsidR="00735B0D" w:rsidRDefault="00735B0D" w:rsidP="00136543">
      <w:pPr>
        <w:keepLines/>
        <w:numPr>
          <w:ilvl w:val="0"/>
          <w:numId w:val="1"/>
        </w:numPr>
        <w:spacing w:after="200"/>
        <w:ind w:left="760" w:hanging="403"/>
        <w:jc w:val="both"/>
        <w:rPr>
          <w:rFonts w:ascii="Garamond" w:hAnsi="Garamond"/>
        </w:rPr>
      </w:pPr>
      <w:r w:rsidRPr="004D404D">
        <w:rPr>
          <w:rFonts w:ascii="Garamond" w:hAnsi="Garamond"/>
        </w:rPr>
        <w:t>a</w:t>
      </w:r>
      <w:r w:rsidR="00E67425">
        <w:rPr>
          <w:rFonts w:ascii="Garamond" w:hAnsi="Garamond"/>
        </w:rPr>
        <w:t>z</w:t>
      </w:r>
      <w:r w:rsidRPr="004D404D">
        <w:rPr>
          <w:rFonts w:ascii="Garamond" w:hAnsi="Garamond"/>
        </w:rPr>
        <w:t xml:space="preserve"> </w:t>
      </w:r>
      <w:r w:rsidR="00E67425">
        <w:rPr>
          <w:rFonts w:ascii="Garamond" w:hAnsi="Garamond"/>
        </w:rPr>
        <w:t>doktori iskolához kapcsolódó</w:t>
      </w:r>
      <w:r w:rsidRPr="00E60273">
        <w:rPr>
          <w:rFonts w:ascii="Garamond" w:hAnsi="Garamond"/>
        </w:rPr>
        <w:t xml:space="preserve"> kar</w:t>
      </w:r>
      <w:r w:rsidR="00E67425">
        <w:rPr>
          <w:rFonts w:ascii="Garamond" w:hAnsi="Garamond"/>
        </w:rPr>
        <w:t>on</w:t>
      </w:r>
      <w:r w:rsidRPr="00E60273">
        <w:rPr>
          <w:rFonts w:ascii="Garamond" w:hAnsi="Garamond"/>
        </w:rPr>
        <w:t xml:space="preserve"> aktív</w:t>
      </w:r>
      <w:r w:rsidR="003C4D0C" w:rsidRPr="00E60273">
        <w:rPr>
          <w:rFonts w:ascii="Garamond" w:hAnsi="Garamond"/>
        </w:rPr>
        <w:t xml:space="preserve"> kutató tevékenységet</w:t>
      </w:r>
      <w:r w:rsidR="009A055E" w:rsidRPr="00E60273">
        <w:rPr>
          <w:rFonts w:ascii="Garamond" w:hAnsi="Garamond"/>
        </w:rPr>
        <w:t xml:space="preserve"> folytató </w:t>
      </w:r>
      <w:r w:rsidR="00E67425">
        <w:rPr>
          <w:rFonts w:ascii="Garamond" w:hAnsi="Garamond"/>
        </w:rPr>
        <w:t>P</w:t>
      </w:r>
      <w:r w:rsidRPr="00E60273">
        <w:rPr>
          <w:rFonts w:ascii="Garamond" w:hAnsi="Garamond"/>
        </w:rPr>
        <w:t>rofess</w:t>
      </w:r>
      <w:r w:rsidR="003C4D0C" w:rsidRPr="00E60273">
        <w:rPr>
          <w:rFonts w:ascii="Garamond" w:hAnsi="Garamond"/>
        </w:rPr>
        <w:t xml:space="preserve">or </w:t>
      </w:r>
      <w:r w:rsidR="00E67425">
        <w:rPr>
          <w:rFonts w:ascii="Garamond" w:hAnsi="Garamond"/>
        </w:rPr>
        <w:t>Emeritus vagy Professor Emerita (a továbbiakban Professor Emeritus)</w:t>
      </w:r>
      <w:r w:rsidRPr="00E60273">
        <w:rPr>
          <w:rFonts w:ascii="Garamond" w:hAnsi="Garamond"/>
        </w:rPr>
        <w:t xml:space="preserve"> lehet</w:t>
      </w:r>
      <w:r w:rsidR="00EA2DB8" w:rsidRPr="00E60273">
        <w:rPr>
          <w:rFonts w:ascii="Garamond" w:hAnsi="Garamond"/>
        </w:rPr>
        <w:t xml:space="preserve">, amennyiben az Egyetem doktori iskolájában </w:t>
      </w:r>
      <w:proofErr w:type="spellStart"/>
      <w:r w:rsidR="00EA2DB8" w:rsidRPr="00E60273">
        <w:rPr>
          <w:rFonts w:ascii="Garamond" w:hAnsi="Garamond"/>
        </w:rPr>
        <w:t>emeritált</w:t>
      </w:r>
      <w:proofErr w:type="spellEnd"/>
      <w:r w:rsidR="003C4D0C" w:rsidRPr="00E60273">
        <w:rPr>
          <w:rFonts w:ascii="Garamond" w:hAnsi="Garamond"/>
        </w:rPr>
        <w:t xml:space="preserve">. A törzstagok tekintetében tudományáganként egy </w:t>
      </w:r>
      <w:r w:rsidR="00E67425">
        <w:rPr>
          <w:rFonts w:ascii="Garamond" w:hAnsi="Garamond"/>
        </w:rPr>
        <w:t>P</w:t>
      </w:r>
      <w:r w:rsidR="003C4D0C" w:rsidRPr="00E60273">
        <w:rPr>
          <w:rFonts w:ascii="Garamond" w:hAnsi="Garamond"/>
        </w:rPr>
        <w:t xml:space="preserve">rofessor </w:t>
      </w:r>
      <w:r w:rsidR="00E67425">
        <w:rPr>
          <w:rFonts w:ascii="Garamond" w:hAnsi="Garamond"/>
        </w:rPr>
        <w:t>E</w:t>
      </w:r>
      <w:r w:rsidR="003C4D0C" w:rsidRPr="00E60273">
        <w:rPr>
          <w:rFonts w:ascii="Garamond" w:hAnsi="Garamond"/>
        </w:rPr>
        <w:t>meritus tag vehető figyelembe.</w:t>
      </w:r>
    </w:p>
    <w:p w:rsidR="003C4D0C" w:rsidRPr="003C4D0C" w:rsidRDefault="003C4D0C" w:rsidP="0095048D">
      <w:pPr>
        <w:pStyle w:val="Csakszveg"/>
        <w:rPr>
          <w:bCs/>
          <w:iCs/>
        </w:rPr>
      </w:pPr>
      <w:r>
        <w:t xml:space="preserve">A (8) bekezdés b) pontjában megfogalmazott feltételeknek megfelelő személyek közül a törzstagok tekintetében egy tudományágban működő doktori iskola esetében legfeljebb két tag vehető figyelembe, a kettő vagy több tudományágban működő doktori iskolák esetében pedig tudományáganként egy tag vehető figyelembe. </w:t>
      </w:r>
    </w:p>
    <w:p w:rsidR="00735B0D" w:rsidRPr="001B1CB3" w:rsidRDefault="00735B0D" w:rsidP="0095048D">
      <w:pPr>
        <w:pStyle w:val="Csakszveg"/>
        <w:tabs>
          <w:tab w:val="clear" w:pos="502"/>
          <w:tab w:val="left" w:pos="567"/>
        </w:tabs>
        <w:rPr>
          <w:bCs/>
          <w:iCs/>
        </w:rPr>
      </w:pPr>
      <w:r w:rsidRPr="001B1CB3">
        <w:t>A doktori iskola törzstagjai a tisztség ellátására szóló felkérés elfogadásával egyidejűleg írásban vállalják, hogy legalább egy képzési ciklus (három év) és a ciklushoz tartozó fokozatszerzési eljárás időtartama (további két év) a</w:t>
      </w:r>
      <w:r w:rsidR="00820594">
        <w:t>latt folyamatosan megfelelnek az</w:t>
      </w:r>
      <w:r w:rsidR="00820594">
        <w:br/>
        <w:t xml:space="preserve">(5-)-(7) </w:t>
      </w:r>
      <w:r w:rsidRPr="001B1CB3">
        <w:t>bekezdésben foglaltaknak.</w:t>
      </w:r>
    </w:p>
    <w:p w:rsidR="00735B0D" w:rsidRPr="001B1CB3" w:rsidRDefault="00735B0D" w:rsidP="0095048D">
      <w:pPr>
        <w:pStyle w:val="Csakszveg"/>
        <w:tabs>
          <w:tab w:val="clear" w:pos="502"/>
          <w:tab w:val="left" w:pos="567"/>
        </w:tabs>
      </w:pPr>
      <w:r w:rsidRPr="001B1CB3">
        <w:rPr>
          <w:bCs/>
          <w:iCs/>
        </w:rPr>
        <w:t>A doktori iskola törzstagj</w:t>
      </w:r>
      <w:r w:rsidR="000B7015">
        <w:rPr>
          <w:bCs/>
          <w:iCs/>
        </w:rPr>
        <w:t>ainak többsége a doktori iskolához kapcsolható</w:t>
      </w:r>
      <w:r w:rsidRPr="001B1CB3">
        <w:rPr>
          <w:bCs/>
          <w:iCs/>
        </w:rPr>
        <w:t xml:space="preserve"> kar olyan </w:t>
      </w:r>
      <w:r w:rsidRPr="001B1CB3">
        <w:t>teljes munkaidőben foglalkoztatott egyetemi tanára, aki a költségvetési támogatás megállapítására első helyen az Egyetemet jelölte meg foglalkoztatóként.</w:t>
      </w:r>
    </w:p>
    <w:p w:rsidR="00735B0D" w:rsidRPr="001B1CB3" w:rsidRDefault="00735B0D" w:rsidP="0095048D">
      <w:pPr>
        <w:pStyle w:val="Csakszveg"/>
        <w:tabs>
          <w:tab w:val="clear" w:pos="502"/>
          <w:tab w:val="left" w:pos="567"/>
        </w:tabs>
      </w:pPr>
      <w:r w:rsidRPr="001B1CB3">
        <w:t xml:space="preserve">A doktori iskola törzstagjai hivatalból tagjai a </w:t>
      </w:r>
      <w:r w:rsidR="00BB525A">
        <w:t xml:space="preserve">releváns tudományági doktori tanácsnak. </w:t>
      </w:r>
      <w:r w:rsidRPr="001B1CB3">
        <w:t>.</w:t>
      </w:r>
    </w:p>
    <w:p w:rsidR="00735B0D" w:rsidRPr="001B1CB3" w:rsidRDefault="00735B0D" w:rsidP="0095048D">
      <w:pPr>
        <w:pStyle w:val="Csakszveg"/>
        <w:tabs>
          <w:tab w:val="clear" w:pos="502"/>
          <w:tab w:val="left" w:pos="567"/>
        </w:tabs>
      </w:pPr>
      <w:r w:rsidRPr="001B1CB3">
        <w:lastRenderedPageBreak/>
        <w:t>A</w:t>
      </w:r>
      <w:r w:rsidRPr="001B1CB3">
        <w:rPr>
          <w:b/>
        </w:rPr>
        <w:t xml:space="preserve"> </w:t>
      </w:r>
      <w:r w:rsidRPr="001B1CB3">
        <w:t xml:space="preserve">doktori iskola oktatói tudományos fokozattal rendelkező oktatók vagy kutatók, akiket </w:t>
      </w:r>
      <w:r w:rsidRPr="001B1CB3">
        <w:sym w:font="Symbol" w:char="F02D"/>
      </w:r>
      <w:r w:rsidRPr="001B1CB3">
        <w:t xml:space="preserve"> a doktori iskola vezetőjének javaslatára </w:t>
      </w:r>
      <w:r w:rsidRPr="001B1CB3">
        <w:sym w:font="Symbol" w:char="F02D"/>
      </w:r>
      <w:r w:rsidRPr="001B1CB3">
        <w:t xml:space="preserve"> a </w:t>
      </w:r>
      <w:r w:rsidR="00BB525A">
        <w:t>TDT</w:t>
      </w:r>
      <w:r w:rsidRPr="001B1CB3">
        <w:t xml:space="preserve"> alkalmasnak tart a do</w:t>
      </w:r>
      <w:r w:rsidR="00914E31">
        <w:t>ktori iskola keretében oktatási</w:t>
      </w:r>
      <w:r w:rsidR="00F863D9">
        <w:t xml:space="preserve">, kutatási és témavezetői </w:t>
      </w:r>
      <w:r w:rsidRPr="001B1CB3">
        <w:t>feladatok ellátására.</w:t>
      </w:r>
    </w:p>
    <w:p w:rsidR="00735B0D" w:rsidRPr="001B1CB3" w:rsidRDefault="00735B0D" w:rsidP="0095048D">
      <w:pPr>
        <w:pStyle w:val="Csakszveg"/>
        <w:tabs>
          <w:tab w:val="clear" w:pos="502"/>
          <w:tab w:val="left" w:pos="567"/>
        </w:tabs>
      </w:pPr>
      <w:r w:rsidRPr="001B1CB3">
        <w:t xml:space="preserve">A doktori iskola vezetőjének munkáját a </w:t>
      </w:r>
      <w:r w:rsidR="00914E31">
        <w:t>Tudományági Doktori T</w:t>
      </w:r>
      <w:r w:rsidR="003C4D0C">
        <w:t>anács</w:t>
      </w:r>
      <w:r w:rsidRPr="001B1CB3">
        <w:t xml:space="preserve"> segíti. Tagjait a doktori iskola vezetőjének javaslatára, az </w:t>
      </w:r>
      <w:r w:rsidR="00713345" w:rsidRPr="001B1CB3">
        <w:t>EDT</w:t>
      </w:r>
      <w:r w:rsidRPr="001B1CB3">
        <w:t xml:space="preserve"> bízza meg és menti fel. Megbízatásuk, amely három évre szól, korlátozás nélkül többször megújítható.</w:t>
      </w:r>
    </w:p>
    <w:p w:rsidR="00735B0D" w:rsidRPr="001B1CB3" w:rsidRDefault="00735B0D" w:rsidP="0095048D">
      <w:pPr>
        <w:pStyle w:val="Csakszveg"/>
        <w:tabs>
          <w:tab w:val="clear" w:pos="502"/>
          <w:tab w:val="left" w:pos="567"/>
        </w:tabs>
      </w:pPr>
      <w:r w:rsidRPr="001B1CB3">
        <w:t xml:space="preserve">A </w:t>
      </w:r>
      <w:r w:rsidR="00914E31" w:rsidRPr="00E60273">
        <w:t>T</w:t>
      </w:r>
      <w:r w:rsidR="006D09DC" w:rsidRPr="00E60273">
        <w:t>DT létszáma</w:t>
      </w:r>
      <w:r w:rsidRPr="00E60273">
        <w:t xml:space="preserve"> legalább</w:t>
      </w:r>
      <w:r w:rsidRPr="001B1CB3">
        <w:t xml:space="preserve"> hét fő. A </w:t>
      </w:r>
      <w:r w:rsidR="00914E31">
        <w:t>TDT</w:t>
      </w:r>
      <w:r w:rsidRPr="001B1CB3">
        <w:t xml:space="preserve"> elnöke a doktori iskola vezetője, tagjai a doktori iskola törzstagjai, valamint a képzési területéhez tartozó, tudományos fokozattal rendelkező külső szakemberek lehetnek. A </w:t>
      </w:r>
      <w:r w:rsidR="00914E31">
        <w:t>TDT</w:t>
      </w:r>
      <w:r w:rsidRPr="001B1CB3">
        <w:t xml:space="preserve"> legalább két tagja az Egyetemmel közalkalmazotti munkaviszonyban nem álló személy.</w:t>
      </w:r>
    </w:p>
    <w:p w:rsidR="00735B0D" w:rsidRPr="001B1CB3" w:rsidRDefault="00735B0D" w:rsidP="0095048D">
      <w:pPr>
        <w:pStyle w:val="Csakszveg"/>
        <w:tabs>
          <w:tab w:val="clear" w:pos="502"/>
          <w:tab w:val="left" w:pos="567"/>
        </w:tabs>
      </w:pPr>
      <w:r w:rsidRPr="001B1CB3">
        <w:t xml:space="preserve">A </w:t>
      </w:r>
      <w:r w:rsidR="00914E31">
        <w:t>TD</w:t>
      </w:r>
      <w:r w:rsidR="00713345" w:rsidRPr="001B1CB3">
        <w:t xml:space="preserve">T </w:t>
      </w:r>
      <w:r w:rsidR="00CC46BF">
        <w:t>tagja az egyetemi Doktorandusz Önkormányzat adott tudományági iskolájához tartozó képviselője, aki szavazati joggal rendelkezik.</w:t>
      </w:r>
    </w:p>
    <w:p w:rsidR="00735B0D" w:rsidRPr="001B1CB3" w:rsidRDefault="00735B0D" w:rsidP="0095048D">
      <w:pPr>
        <w:pStyle w:val="Csakszveg"/>
        <w:tabs>
          <w:tab w:val="clear" w:pos="502"/>
          <w:tab w:val="left" w:pos="567"/>
        </w:tabs>
      </w:pPr>
      <w:r w:rsidRPr="001B1CB3">
        <w:t>A</w:t>
      </w:r>
      <w:r w:rsidR="007D59A1" w:rsidRPr="001B1CB3">
        <w:t xml:space="preserve"> </w:t>
      </w:r>
      <w:r w:rsidR="00914E31">
        <w:t>TD</w:t>
      </w:r>
      <w:r w:rsidR="00713345" w:rsidRPr="001B1CB3">
        <w:t xml:space="preserve">T </w:t>
      </w:r>
      <w:r w:rsidRPr="00E60273">
        <w:t>összeállítására</w:t>
      </w:r>
      <w:r w:rsidR="006D09DC" w:rsidRPr="00E60273">
        <w:t xml:space="preserve"> és működésére</w:t>
      </w:r>
      <w:r w:rsidRPr="00E60273">
        <w:t xml:space="preserve"> vonatkozó részletes előírásokat a doktori iskola működési szabályzata tartalmazza.</w:t>
      </w:r>
    </w:p>
    <w:p w:rsidR="00735B0D" w:rsidRPr="001B1CB3" w:rsidRDefault="00735B0D" w:rsidP="0095048D">
      <w:pPr>
        <w:pStyle w:val="Csakszveg"/>
        <w:tabs>
          <w:tab w:val="clear" w:pos="502"/>
          <w:tab w:val="left" w:pos="567"/>
        </w:tabs>
        <w:spacing w:after="0"/>
      </w:pPr>
      <w:r w:rsidRPr="001B1CB3">
        <w:t>A</w:t>
      </w:r>
      <w:r w:rsidR="00FA3FE1" w:rsidRPr="001B1CB3">
        <w:t xml:space="preserve"> </w:t>
      </w:r>
      <w:r w:rsidR="00914E31">
        <w:t>TD</w:t>
      </w:r>
      <w:r w:rsidR="00713345" w:rsidRPr="001B1CB3">
        <w:t>T</w:t>
      </w:r>
      <w:r w:rsidRPr="001B1CB3">
        <w:t>, a vonatkozó kormányrendelet</w:t>
      </w:r>
      <w:r w:rsidR="006D09DC">
        <w:t>tel</w:t>
      </w:r>
      <w:r w:rsidRPr="001B1CB3">
        <w:t xml:space="preserve"> összhangban:</w:t>
      </w:r>
    </w:p>
    <w:p w:rsidR="00735B0D" w:rsidRPr="001B1CB3" w:rsidRDefault="00735B0D" w:rsidP="00B50159">
      <w:pPr>
        <w:pStyle w:val="Szvegtrzs21"/>
        <w:widowControl w:val="0"/>
        <w:numPr>
          <w:ilvl w:val="0"/>
          <w:numId w:val="10"/>
        </w:numPr>
        <w:tabs>
          <w:tab w:val="clear" w:pos="720"/>
          <w:tab w:val="left" w:pos="360"/>
        </w:tabs>
        <w:suppressAutoHyphens/>
        <w:jc w:val="both"/>
        <w:rPr>
          <w:rFonts w:ascii="Garamond" w:hAnsi="Garamond"/>
          <w:sz w:val="24"/>
          <w:szCs w:val="24"/>
        </w:rPr>
      </w:pPr>
      <w:r w:rsidRPr="001B1CB3">
        <w:rPr>
          <w:rFonts w:ascii="Garamond" w:hAnsi="Garamond"/>
          <w:sz w:val="24"/>
          <w:szCs w:val="24"/>
        </w:rPr>
        <w:t>évente meghatározza a doktori képzés kereteit (programokat, témacsoportokat, témákat,</w:t>
      </w:r>
      <w:r w:rsidRPr="001B1CB3">
        <w:rPr>
          <w:rFonts w:ascii="Garamond" w:hAnsi="Garamond"/>
          <w:sz w:val="24"/>
        </w:rPr>
        <w:t xml:space="preserve"> vagy egyéb szervezeti és működési formák</w:t>
      </w:r>
      <w:r w:rsidRPr="001B1CB3">
        <w:rPr>
          <w:rFonts w:ascii="Garamond" w:hAnsi="Garamond"/>
          <w:sz w:val="24"/>
          <w:szCs w:val="24"/>
        </w:rPr>
        <w:t>at),</w:t>
      </w:r>
    </w:p>
    <w:p w:rsidR="00735B0D" w:rsidRPr="00E60273" w:rsidRDefault="009777EF" w:rsidP="00B50159">
      <w:pPr>
        <w:pStyle w:val="Szvegtrzs21"/>
        <w:widowControl w:val="0"/>
        <w:numPr>
          <w:ilvl w:val="0"/>
          <w:numId w:val="10"/>
        </w:numPr>
        <w:tabs>
          <w:tab w:val="clear" w:pos="720"/>
          <w:tab w:val="left" w:pos="360"/>
        </w:tabs>
        <w:suppressAutoHyphens/>
        <w:jc w:val="both"/>
        <w:rPr>
          <w:rFonts w:ascii="Garamond" w:hAnsi="Garamond"/>
          <w:sz w:val="24"/>
          <w:szCs w:val="24"/>
        </w:rPr>
      </w:pPr>
      <w:r w:rsidRPr="00E60273">
        <w:rPr>
          <w:rFonts w:ascii="Garamond" w:hAnsi="Garamond"/>
          <w:sz w:val="24"/>
          <w:szCs w:val="24"/>
        </w:rPr>
        <w:t>a doktori iskola</w:t>
      </w:r>
      <w:r w:rsidR="00735B0D" w:rsidRPr="00E60273">
        <w:rPr>
          <w:rFonts w:ascii="Garamond" w:hAnsi="Garamond"/>
          <w:sz w:val="24"/>
          <w:szCs w:val="24"/>
        </w:rPr>
        <w:t xml:space="preserve"> </w:t>
      </w:r>
      <w:r w:rsidR="006D09DC" w:rsidRPr="00E60273">
        <w:rPr>
          <w:rFonts w:ascii="Garamond" w:hAnsi="Garamond"/>
          <w:sz w:val="24"/>
        </w:rPr>
        <w:t>törzstag</w:t>
      </w:r>
      <w:r w:rsidRPr="00E60273">
        <w:rPr>
          <w:rFonts w:ascii="Garamond" w:hAnsi="Garamond"/>
          <w:sz w:val="24"/>
        </w:rPr>
        <w:t>jainak</w:t>
      </w:r>
      <w:r w:rsidR="006D09DC" w:rsidRPr="00E60273">
        <w:rPr>
          <w:rFonts w:ascii="Garamond" w:hAnsi="Garamond"/>
          <w:sz w:val="24"/>
        </w:rPr>
        <w:t xml:space="preserve"> testülete</w:t>
      </w:r>
      <w:r w:rsidRPr="00E60273">
        <w:rPr>
          <w:rFonts w:ascii="Garamond" w:hAnsi="Garamond"/>
          <w:sz w:val="24"/>
        </w:rPr>
        <w:t xml:space="preserve"> választja meg a doktori iskola </w:t>
      </w:r>
      <w:r w:rsidR="006D09DC" w:rsidRPr="00E60273">
        <w:rPr>
          <w:rFonts w:ascii="Garamond" w:hAnsi="Garamond"/>
          <w:sz w:val="24"/>
        </w:rPr>
        <w:t>vezető</w:t>
      </w:r>
      <w:r w:rsidRPr="00E60273">
        <w:rPr>
          <w:rFonts w:ascii="Garamond" w:hAnsi="Garamond"/>
          <w:sz w:val="24"/>
        </w:rPr>
        <w:t>jét, a vezetőt előterjes</w:t>
      </w:r>
      <w:r w:rsidR="009A055E" w:rsidRPr="00E60273">
        <w:rPr>
          <w:rFonts w:ascii="Garamond" w:hAnsi="Garamond"/>
          <w:sz w:val="24"/>
        </w:rPr>
        <w:t>zti az EDT-nek jóváhagyásra,</w:t>
      </w:r>
      <w:r w:rsidRPr="00E60273">
        <w:rPr>
          <w:rFonts w:ascii="Garamond" w:hAnsi="Garamond"/>
          <w:sz w:val="24"/>
          <w:szCs w:val="24"/>
        </w:rPr>
        <w:t xml:space="preserve"> a vezetőt a rektor nevezi ki, </w:t>
      </w:r>
    </w:p>
    <w:p w:rsidR="00735B0D" w:rsidRPr="001B1CB3" w:rsidRDefault="00735B0D" w:rsidP="00B50159">
      <w:pPr>
        <w:pStyle w:val="Szvegtrzs21"/>
        <w:widowControl w:val="0"/>
        <w:numPr>
          <w:ilvl w:val="0"/>
          <w:numId w:val="10"/>
        </w:numPr>
        <w:tabs>
          <w:tab w:val="clear" w:pos="720"/>
          <w:tab w:val="left" w:pos="360"/>
        </w:tabs>
        <w:suppressAutoHyphens/>
        <w:jc w:val="both"/>
        <w:rPr>
          <w:rFonts w:ascii="Garamond" w:hAnsi="Garamond"/>
          <w:sz w:val="24"/>
          <w:szCs w:val="24"/>
        </w:rPr>
      </w:pPr>
      <w:r w:rsidRPr="001B1CB3">
        <w:rPr>
          <w:rFonts w:ascii="Garamond" w:hAnsi="Garamond"/>
          <w:sz w:val="24"/>
          <w:szCs w:val="24"/>
        </w:rPr>
        <w:t xml:space="preserve">dönt a doktori témavezetők és a képzésben </w:t>
      </w:r>
      <w:proofErr w:type="gramStart"/>
      <w:r w:rsidRPr="001B1CB3">
        <w:rPr>
          <w:rFonts w:ascii="Garamond" w:hAnsi="Garamond"/>
          <w:sz w:val="24"/>
          <w:szCs w:val="24"/>
        </w:rPr>
        <w:t>résztvevő oktatók</w:t>
      </w:r>
      <w:proofErr w:type="gramEnd"/>
      <w:r w:rsidRPr="001B1CB3">
        <w:rPr>
          <w:rFonts w:ascii="Garamond" w:hAnsi="Garamond"/>
          <w:sz w:val="24"/>
          <w:szCs w:val="24"/>
        </w:rPr>
        <w:t xml:space="preserve"> és kutatók személyéről,</w:t>
      </w:r>
    </w:p>
    <w:p w:rsidR="00735B0D" w:rsidRPr="001B1CB3" w:rsidRDefault="00735B0D" w:rsidP="00B50159">
      <w:pPr>
        <w:pStyle w:val="Szvegtrzs21"/>
        <w:widowControl w:val="0"/>
        <w:numPr>
          <w:ilvl w:val="0"/>
          <w:numId w:val="10"/>
        </w:numPr>
        <w:tabs>
          <w:tab w:val="clear" w:pos="720"/>
          <w:tab w:val="left" w:pos="360"/>
        </w:tabs>
        <w:suppressAutoHyphens/>
        <w:jc w:val="both"/>
        <w:rPr>
          <w:rFonts w:ascii="Garamond" w:hAnsi="Garamond"/>
          <w:sz w:val="24"/>
          <w:szCs w:val="24"/>
        </w:rPr>
      </w:pPr>
      <w:r w:rsidRPr="001B1CB3">
        <w:rPr>
          <w:rFonts w:ascii="Garamond" w:hAnsi="Garamond"/>
          <w:sz w:val="24"/>
          <w:szCs w:val="24"/>
        </w:rPr>
        <w:t>kijelöli és felkéri a doktori képzésre jelentkezők felvételi bizottságának tagjait,</w:t>
      </w:r>
    </w:p>
    <w:p w:rsidR="00735B0D" w:rsidRPr="001B1CB3" w:rsidRDefault="00735B0D" w:rsidP="00B50159">
      <w:pPr>
        <w:pStyle w:val="Szvegtrzs21"/>
        <w:widowControl w:val="0"/>
        <w:numPr>
          <w:ilvl w:val="0"/>
          <w:numId w:val="10"/>
        </w:numPr>
        <w:tabs>
          <w:tab w:val="clear" w:pos="720"/>
          <w:tab w:val="left" w:pos="360"/>
        </w:tabs>
        <w:suppressAutoHyphens/>
        <w:jc w:val="both"/>
        <w:rPr>
          <w:rFonts w:ascii="Garamond" w:hAnsi="Garamond"/>
          <w:sz w:val="24"/>
          <w:szCs w:val="24"/>
        </w:rPr>
      </w:pPr>
      <w:r w:rsidRPr="001B1CB3">
        <w:rPr>
          <w:rFonts w:ascii="Garamond" w:hAnsi="Garamond"/>
          <w:sz w:val="24"/>
          <w:szCs w:val="24"/>
        </w:rPr>
        <w:t>dönt a doktori képzésbe történő felvételről és az állami doktori ösztöndíjak odaítéléséről,</w:t>
      </w:r>
    </w:p>
    <w:p w:rsidR="00735B0D" w:rsidRDefault="00735B0D" w:rsidP="00B50159">
      <w:pPr>
        <w:pStyle w:val="Szvegtrzs21"/>
        <w:widowControl w:val="0"/>
        <w:numPr>
          <w:ilvl w:val="0"/>
          <w:numId w:val="10"/>
        </w:numPr>
        <w:tabs>
          <w:tab w:val="clear" w:pos="720"/>
          <w:tab w:val="left" w:pos="360"/>
        </w:tabs>
        <w:suppressAutoHyphens/>
        <w:jc w:val="both"/>
        <w:rPr>
          <w:rFonts w:ascii="Garamond" w:hAnsi="Garamond"/>
          <w:sz w:val="24"/>
          <w:szCs w:val="24"/>
        </w:rPr>
      </w:pPr>
      <w:r w:rsidRPr="001B1CB3">
        <w:rPr>
          <w:rFonts w:ascii="Garamond" w:hAnsi="Garamond"/>
          <w:sz w:val="24"/>
          <w:szCs w:val="24"/>
        </w:rPr>
        <w:t>meghatározza a doktori iskola jellegének megfelelő képzési követelményeket és azok kreditértékeit,</w:t>
      </w:r>
    </w:p>
    <w:p w:rsidR="006867A0" w:rsidRPr="001B1CB3" w:rsidRDefault="006867A0" w:rsidP="00B50159">
      <w:pPr>
        <w:pStyle w:val="Szvegtrzs21"/>
        <w:widowControl w:val="0"/>
        <w:numPr>
          <w:ilvl w:val="0"/>
          <w:numId w:val="10"/>
        </w:numPr>
        <w:tabs>
          <w:tab w:val="clear" w:pos="720"/>
          <w:tab w:val="left" w:pos="360"/>
        </w:tabs>
        <w:suppressAutoHyphens/>
        <w:jc w:val="both"/>
        <w:rPr>
          <w:rFonts w:ascii="Garamond" w:hAnsi="Garamond"/>
          <w:sz w:val="24"/>
          <w:szCs w:val="24"/>
        </w:rPr>
      </w:pPr>
      <w:r>
        <w:rPr>
          <w:rFonts w:ascii="Garamond" w:hAnsi="Garamond"/>
          <w:sz w:val="24"/>
          <w:szCs w:val="24"/>
        </w:rPr>
        <w:t>jóváhagyja a doktoranduszok doktori témáit,</w:t>
      </w:r>
    </w:p>
    <w:p w:rsidR="00735B0D" w:rsidRPr="001B1CB3" w:rsidRDefault="00735B0D" w:rsidP="00B50159">
      <w:pPr>
        <w:pStyle w:val="Szvegtrzs21"/>
        <w:widowControl w:val="0"/>
        <w:numPr>
          <w:ilvl w:val="0"/>
          <w:numId w:val="10"/>
        </w:numPr>
        <w:tabs>
          <w:tab w:val="clear" w:pos="720"/>
          <w:tab w:val="left" w:pos="360"/>
        </w:tabs>
        <w:suppressAutoHyphens/>
        <w:jc w:val="both"/>
        <w:rPr>
          <w:rFonts w:ascii="Garamond" w:hAnsi="Garamond"/>
          <w:sz w:val="24"/>
          <w:szCs w:val="24"/>
        </w:rPr>
      </w:pPr>
      <w:r w:rsidRPr="001B1CB3">
        <w:rPr>
          <w:rFonts w:ascii="Garamond" w:hAnsi="Garamond"/>
          <w:sz w:val="24"/>
          <w:szCs w:val="24"/>
        </w:rPr>
        <w:t>jóváhagyja az egyéni felkészülési terveket,</w:t>
      </w:r>
    </w:p>
    <w:p w:rsidR="00735B0D" w:rsidRPr="001B1CB3" w:rsidRDefault="00735B0D" w:rsidP="00B50159">
      <w:pPr>
        <w:pStyle w:val="Szvegtrzs21"/>
        <w:widowControl w:val="0"/>
        <w:numPr>
          <w:ilvl w:val="0"/>
          <w:numId w:val="10"/>
        </w:numPr>
        <w:tabs>
          <w:tab w:val="clear" w:pos="720"/>
          <w:tab w:val="left" w:pos="360"/>
        </w:tabs>
        <w:suppressAutoHyphens/>
        <w:jc w:val="both"/>
        <w:rPr>
          <w:rFonts w:ascii="Garamond" w:hAnsi="Garamond"/>
          <w:sz w:val="24"/>
          <w:szCs w:val="24"/>
        </w:rPr>
      </w:pPr>
      <w:r w:rsidRPr="001B1CB3">
        <w:rPr>
          <w:rFonts w:ascii="Garamond" w:hAnsi="Garamond"/>
          <w:sz w:val="24"/>
          <w:szCs w:val="24"/>
        </w:rPr>
        <w:t xml:space="preserve">javaslatot tesz az </w:t>
      </w:r>
      <w:r w:rsidRPr="001B1CB3">
        <w:rPr>
          <w:rFonts w:ascii="Garamond" w:hAnsi="Garamond"/>
          <w:sz w:val="24"/>
        </w:rPr>
        <w:t>Egyetem Doktori Tanácsának</w:t>
      </w:r>
      <w:r w:rsidRPr="001B1CB3">
        <w:rPr>
          <w:rFonts w:ascii="Garamond" w:hAnsi="Garamond"/>
          <w:sz w:val="24"/>
          <w:szCs w:val="24"/>
        </w:rPr>
        <w:t xml:space="preserve"> a külföldi állampolgárok doktori képzésben való részvételének feltételeire,</w:t>
      </w:r>
    </w:p>
    <w:p w:rsidR="00735B0D" w:rsidRPr="001B1CB3" w:rsidRDefault="00735B0D" w:rsidP="00B50159">
      <w:pPr>
        <w:pStyle w:val="Szvegtrzs21"/>
        <w:widowControl w:val="0"/>
        <w:numPr>
          <w:ilvl w:val="0"/>
          <w:numId w:val="10"/>
        </w:numPr>
        <w:tabs>
          <w:tab w:val="clear" w:pos="720"/>
          <w:tab w:val="left" w:pos="360"/>
        </w:tabs>
        <w:suppressAutoHyphens/>
        <w:jc w:val="both"/>
        <w:rPr>
          <w:rFonts w:ascii="Garamond" w:hAnsi="Garamond"/>
          <w:sz w:val="24"/>
          <w:szCs w:val="24"/>
        </w:rPr>
      </w:pPr>
      <w:r w:rsidRPr="001B1CB3">
        <w:rPr>
          <w:rFonts w:ascii="Garamond" w:hAnsi="Garamond"/>
          <w:sz w:val="24"/>
          <w:szCs w:val="24"/>
        </w:rPr>
        <w:t>egyedi kérelmek alapján dönt a szervezett doktori képzés keretében oktatott tárgyak teljesítése alóli mentességről,</w:t>
      </w:r>
    </w:p>
    <w:p w:rsidR="00735B0D" w:rsidRPr="001B1CB3" w:rsidRDefault="00735B0D" w:rsidP="00B50159">
      <w:pPr>
        <w:pStyle w:val="Szvegtrzs21"/>
        <w:widowControl w:val="0"/>
        <w:numPr>
          <w:ilvl w:val="0"/>
          <w:numId w:val="10"/>
        </w:numPr>
        <w:tabs>
          <w:tab w:val="clear" w:pos="720"/>
          <w:tab w:val="left" w:pos="360"/>
        </w:tabs>
        <w:suppressAutoHyphens/>
        <w:jc w:val="both"/>
        <w:rPr>
          <w:rFonts w:ascii="Garamond" w:hAnsi="Garamond"/>
          <w:sz w:val="24"/>
          <w:szCs w:val="24"/>
        </w:rPr>
      </w:pPr>
      <w:r w:rsidRPr="001B1CB3">
        <w:rPr>
          <w:rFonts w:ascii="Garamond" w:hAnsi="Garamond"/>
          <w:sz w:val="24"/>
          <w:szCs w:val="24"/>
        </w:rPr>
        <w:t>elbírálja a szervezett képzésben résztvevők halasztási kérelmeit, és döntéséről tájékoztatja az Egyetem Doktori Tanácsát,</w:t>
      </w:r>
    </w:p>
    <w:p w:rsidR="00735B0D" w:rsidRPr="001B1CB3" w:rsidRDefault="00735B0D" w:rsidP="00B50159">
      <w:pPr>
        <w:pStyle w:val="Szvegtrzs21"/>
        <w:widowControl w:val="0"/>
        <w:numPr>
          <w:ilvl w:val="0"/>
          <w:numId w:val="10"/>
        </w:numPr>
        <w:tabs>
          <w:tab w:val="clear" w:pos="720"/>
          <w:tab w:val="left" w:pos="360"/>
        </w:tabs>
        <w:suppressAutoHyphens/>
        <w:jc w:val="both"/>
        <w:rPr>
          <w:rFonts w:ascii="Garamond" w:hAnsi="Garamond"/>
          <w:sz w:val="24"/>
          <w:szCs w:val="24"/>
        </w:rPr>
      </w:pPr>
      <w:r w:rsidRPr="001B1CB3">
        <w:rPr>
          <w:rFonts w:ascii="Garamond" w:hAnsi="Garamond"/>
          <w:sz w:val="24"/>
          <w:szCs w:val="24"/>
        </w:rPr>
        <w:t>dönt a külföldi részképzés keretében végzett tevékenység beszámításáról,</w:t>
      </w:r>
    </w:p>
    <w:p w:rsidR="00735B0D" w:rsidRPr="001B1CB3" w:rsidRDefault="00735B0D" w:rsidP="00B50159">
      <w:pPr>
        <w:pStyle w:val="Szvegtrzs21"/>
        <w:widowControl w:val="0"/>
        <w:numPr>
          <w:ilvl w:val="0"/>
          <w:numId w:val="10"/>
        </w:numPr>
        <w:tabs>
          <w:tab w:val="clear" w:pos="720"/>
          <w:tab w:val="left" w:pos="360"/>
        </w:tabs>
        <w:suppressAutoHyphens/>
        <w:jc w:val="both"/>
        <w:rPr>
          <w:rFonts w:ascii="Garamond" w:hAnsi="Garamond"/>
          <w:sz w:val="24"/>
          <w:szCs w:val="24"/>
        </w:rPr>
      </w:pPr>
      <w:r w:rsidRPr="001B1CB3">
        <w:rPr>
          <w:rFonts w:ascii="Garamond" w:hAnsi="Garamond"/>
          <w:sz w:val="24"/>
          <w:szCs w:val="24"/>
        </w:rPr>
        <w:t>engedélyezi a doktori képzéshez illeszkedő szakterületen a párhuzamos képzésben való részvételt,</w:t>
      </w:r>
    </w:p>
    <w:p w:rsidR="00735B0D" w:rsidRPr="001B1CB3" w:rsidRDefault="0065423A" w:rsidP="00B50159">
      <w:pPr>
        <w:pStyle w:val="Szvegtrzs21"/>
        <w:widowControl w:val="0"/>
        <w:numPr>
          <w:ilvl w:val="0"/>
          <w:numId w:val="10"/>
        </w:numPr>
        <w:tabs>
          <w:tab w:val="clear" w:pos="720"/>
          <w:tab w:val="left" w:pos="360"/>
        </w:tabs>
        <w:suppressAutoHyphens/>
        <w:jc w:val="both"/>
        <w:rPr>
          <w:rFonts w:ascii="Garamond" w:hAnsi="Garamond"/>
          <w:sz w:val="24"/>
          <w:szCs w:val="24"/>
        </w:rPr>
      </w:pPr>
      <w:r w:rsidRPr="001B1CB3">
        <w:rPr>
          <w:rFonts w:ascii="Garamond" w:hAnsi="Garamond"/>
          <w:sz w:val="24"/>
          <w:szCs w:val="24"/>
        </w:rPr>
        <w:t>meghatározza az átvétel és az át</w:t>
      </w:r>
      <w:r w:rsidR="004A2D02" w:rsidRPr="001B1CB3">
        <w:rPr>
          <w:rFonts w:ascii="Garamond" w:hAnsi="Garamond"/>
          <w:sz w:val="24"/>
          <w:szCs w:val="24"/>
        </w:rPr>
        <w:t>h</w:t>
      </w:r>
      <w:r w:rsidRPr="001B1CB3">
        <w:rPr>
          <w:rFonts w:ascii="Garamond" w:hAnsi="Garamond"/>
          <w:sz w:val="24"/>
          <w:szCs w:val="24"/>
        </w:rPr>
        <w:t xml:space="preserve">allgatás feltételeit, </w:t>
      </w:r>
      <w:r w:rsidR="00152146" w:rsidRPr="001B1CB3">
        <w:rPr>
          <w:rFonts w:ascii="Garamond" w:hAnsi="Garamond"/>
          <w:sz w:val="24"/>
          <w:szCs w:val="24"/>
        </w:rPr>
        <w:t>és</w:t>
      </w:r>
      <w:r w:rsidRPr="001B1CB3">
        <w:rPr>
          <w:rFonts w:ascii="Garamond" w:hAnsi="Garamond"/>
          <w:sz w:val="24"/>
          <w:szCs w:val="24"/>
        </w:rPr>
        <w:t xml:space="preserve"> kérelemre </w:t>
      </w:r>
      <w:r w:rsidR="00735B0D" w:rsidRPr="001B1CB3">
        <w:rPr>
          <w:rFonts w:ascii="Garamond" w:hAnsi="Garamond"/>
          <w:sz w:val="24"/>
          <w:szCs w:val="24"/>
        </w:rPr>
        <w:t xml:space="preserve">dönt az </w:t>
      </w:r>
      <w:r w:rsidRPr="001B1CB3">
        <w:rPr>
          <w:rFonts w:ascii="Garamond" w:hAnsi="Garamond"/>
          <w:sz w:val="24"/>
          <w:szCs w:val="24"/>
        </w:rPr>
        <w:t xml:space="preserve">átvétel </w:t>
      </w:r>
      <w:r w:rsidR="00152146" w:rsidRPr="001B1CB3">
        <w:rPr>
          <w:rFonts w:ascii="Garamond" w:hAnsi="Garamond"/>
          <w:sz w:val="24"/>
          <w:szCs w:val="24"/>
        </w:rPr>
        <w:t>vagy</w:t>
      </w:r>
      <w:r w:rsidRPr="001B1CB3">
        <w:rPr>
          <w:rFonts w:ascii="Garamond" w:hAnsi="Garamond"/>
          <w:sz w:val="24"/>
          <w:szCs w:val="24"/>
        </w:rPr>
        <w:t xml:space="preserve"> az </w:t>
      </w:r>
      <w:r w:rsidR="00735B0D" w:rsidRPr="001B1CB3">
        <w:rPr>
          <w:rFonts w:ascii="Garamond" w:hAnsi="Garamond"/>
          <w:sz w:val="24"/>
          <w:szCs w:val="24"/>
        </w:rPr>
        <w:t>áthallgatás</w:t>
      </w:r>
      <w:r w:rsidR="00152146" w:rsidRPr="001B1CB3">
        <w:rPr>
          <w:rFonts w:ascii="Garamond" w:hAnsi="Garamond"/>
          <w:sz w:val="24"/>
          <w:szCs w:val="24"/>
        </w:rPr>
        <w:t xml:space="preserve"> engedélyezéséről</w:t>
      </w:r>
      <w:r w:rsidR="00735B0D" w:rsidRPr="001B1CB3">
        <w:rPr>
          <w:rFonts w:ascii="Garamond" w:hAnsi="Garamond"/>
          <w:sz w:val="24"/>
          <w:szCs w:val="24"/>
        </w:rPr>
        <w:t>,</w:t>
      </w:r>
    </w:p>
    <w:p w:rsidR="00735B0D" w:rsidRPr="001B1CB3" w:rsidRDefault="00735B0D" w:rsidP="00B50159">
      <w:pPr>
        <w:pStyle w:val="Szvegtrzs21"/>
        <w:widowControl w:val="0"/>
        <w:numPr>
          <w:ilvl w:val="0"/>
          <w:numId w:val="10"/>
        </w:numPr>
        <w:tabs>
          <w:tab w:val="clear" w:pos="720"/>
          <w:tab w:val="left" w:pos="360"/>
        </w:tabs>
        <w:suppressAutoHyphens/>
        <w:jc w:val="both"/>
        <w:rPr>
          <w:rFonts w:ascii="Garamond" w:hAnsi="Garamond"/>
          <w:sz w:val="24"/>
          <w:szCs w:val="24"/>
        </w:rPr>
      </w:pPr>
      <w:r w:rsidRPr="001B1CB3">
        <w:rPr>
          <w:rFonts w:ascii="Garamond" w:hAnsi="Garamond"/>
          <w:sz w:val="24"/>
          <w:szCs w:val="24"/>
        </w:rPr>
        <w:t>kérelemre dönt a doktori eljárás megindításáról, az idegen nyelvű eljárás engedélyezéséről,</w:t>
      </w:r>
    </w:p>
    <w:p w:rsidR="00735B0D" w:rsidRPr="001B1CB3" w:rsidRDefault="00735B0D" w:rsidP="00B50159">
      <w:pPr>
        <w:pStyle w:val="Szvegtrzs21"/>
        <w:widowControl w:val="0"/>
        <w:numPr>
          <w:ilvl w:val="0"/>
          <w:numId w:val="10"/>
        </w:numPr>
        <w:tabs>
          <w:tab w:val="clear" w:pos="720"/>
          <w:tab w:val="left" w:pos="360"/>
        </w:tabs>
        <w:suppressAutoHyphens/>
        <w:jc w:val="both"/>
        <w:rPr>
          <w:rFonts w:ascii="Garamond" w:hAnsi="Garamond"/>
          <w:sz w:val="24"/>
          <w:szCs w:val="24"/>
        </w:rPr>
      </w:pPr>
      <w:r w:rsidRPr="001B1CB3">
        <w:rPr>
          <w:rFonts w:ascii="Garamond" w:hAnsi="Garamond"/>
          <w:sz w:val="24"/>
          <w:szCs w:val="24"/>
        </w:rPr>
        <w:t>kijelöli a doktori értekezés bírálóit, a bíráló bizottság elnökét és tagjait,</w:t>
      </w:r>
    </w:p>
    <w:p w:rsidR="00735B0D" w:rsidRPr="001B1CB3" w:rsidRDefault="00735B0D" w:rsidP="00B50159">
      <w:pPr>
        <w:pStyle w:val="Szvegtrzs21"/>
        <w:widowControl w:val="0"/>
        <w:numPr>
          <w:ilvl w:val="0"/>
          <w:numId w:val="10"/>
        </w:numPr>
        <w:tabs>
          <w:tab w:val="clear" w:pos="720"/>
          <w:tab w:val="left" w:pos="360"/>
        </w:tabs>
        <w:suppressAutoHyphens/>
        <w:jc w:val="both"/>
        <w:rPr>
          <w:rFonts w:ascii="Garamond" w:hAnsi="Garamond"/>
          <w:sz w:val="24"/>
          <w:szCs w:val="24"/>
        </w:rPr>
      </w:pPr>
      <w:r w:rsidRPr="001B1CB3">
        <w:rPr>
          <w:rFonts w:ascii="Garamond" w:hAnsi="Garamond"/>
          <w:sz w:val="24"/>
          <w:szCs w:val="24"/>
        </w:rPr>
        <w:t>kijelöli a munkahelyi vitát megrendező szervezeti egységet,</w:t>
      </w:r>
    </w:p>
    <w:p w:rsidR="0095048D" w:rsidRDefault="00735B0D" w:rsidP="00B50159">
      <w:pPr>
        <w:pStyle w:val="Szvegtrzs21"/>
        <w:widowControl w:val="0"/>
        <w:numPr>
          <w:ilvl w:val="0"/>
          <w:numId w:val="10"/>
        </w:numPr>
        <w:tabs>
          <w:tab w:val="clear" w:pos="720"/>
          <w:tab w:val="left" w:pos="360"/>
        </w:tabs>
        <w:suppressAutoHyphens/>
        <w:jc w:val="both"/>
        <w:rPr>
          <w:rFonts w:ascii="Garamond" w:hAnsi="Garamond"/>
          <w:sz w:val="24"/>
          <w:szCs w:val="24"/>
        </w:rPr>
      </w:pPr>
      <w:r w:rsidRPr="001B1CB3">
        <w:rPr>
          <w:rFonts w:ascii="Garamond" w:hAnsi="Garamond"/>
          <w:sz w:val="24"/>
          <w:szCs w:val="24"/>
        </w:rPr>
        <w:t>javaslatot tesz az Egyetem Doktori Tanácsának a doktori fokozat odaítélésére, vagy a sikertelen eljárás lezárására,</w:t>
      </w:r>
    </w:p>
    <w:p w:rsidR="00735B0D" w:rsidRPr="001B1CB3" w:rsidRDefault="00735B0D" w:rsidP="00B50159">
      <w:pPr>
        <w:pStyle w:val="Szvegtrzs21"/>
        <w:widowControl w:val="0"/>
        <w:numPr>
          <w:ilvl w:val="0"/>
          <w:numId w:val="10"/>
        </w:numPr>
        <w:tabs>
          <w:tab w:val="clear" w:pos="720"/>
          <w:tab w:val="left" w:pos="360"/>
        </w:tabs>
        <w:suppressAutoHyphens/>
        <w:jc w:val="both"/>
        <w:rPr>
          <w:rFonts w:ascii="Garamond" w:hAnsi="Garamond"/>
          <w:sz w:val="24"/>
          <w:szCs w:val="24"/>
        </w:rPr>
      </w:pPr>
      <w:r w:rsidRPr="001B1CB3">
        <w:rPr>
          <w:rFonts w:ascii="Garamond" w:hAnsi="Garamond"/>
          <w:sz w:val="24"/>
          <w:szCs w:val="24"/>
        </w:rPr>
        <w:t>kérelem alapján javaslatot tesz az Egyetem Doktori Tanácsának a kitüntetéses doktorrá avatásra, valamint az oktatási szervezeti egységek kezdeményezése alapján a tiszteletbeli doktori cím adományozására,</w:t>
      </w:r>
    </w:p>
    <w:p w:rsidR="00735B0D" w:rsidRPr="001B1CB3" w:rsidRDefault="00735B0D" w:rsidP="00B50159">
      <w:pPr>
        <w:pStyle w:val="Szvegtrzs21"/>
        <w:widowControl w:val="0"/>
        <w:numPr>
          <w:ilvl w:val="0"/>
          <w:numId w:val="10"/>
        </w:numPr>
        <w:tabs>
          <w:tab w:val="clear" w:pos="720"/>
          <w:tab w:val="left" w:pos="360"/>
        </w:tabs>
        <w:suppressAutoHyphens/>
        <w:jc w:val="both"/>
        <w:rPr>
          <w:rFonts w:ascii="Garamond" w:hAnsi="Garamond"/>
          <w:sz w:val="24"/>
          <w:szCs w:val="24"/>
        </w:rPr>
      </w:pPr>
      <w:r w:rsidRPr="001B1CB3">
        <w:rPr>
          <w:rFonts w:ascii="Garamond" w:hAnsi="Garamond"/>
          <w:sz w:val="24"/>
          <w:szCs w:val="24"/>
        </w:rPr>
        <w:lastRenderedPageBreak/>
        <w:t>dönt a doktori iskola rendelkezésére bocsátott anyagi eszközök felosztásáról,</w:t>
      </w:r>
    </w:p>
    <w:p w:rsidR="00735B0D" w:rsidRPr="001B1CB3" w:rsidRDefault="00735B0D" w:rsidP="00B50159">
      <w:pPr>
        <w:pStyle w:val="Szvegtrzs21"/>
        <w:widowControl w:val="0"/>
        <w:numPr>
          <w:ilvl w:val="0"/>
          <w:numId w:val="10"/>
        </w:numPr>
        <w:tabs>
          <w:tab w:val="clear" w:pos="720"/>
          <w:tab w:val="left" w:pos="360"/>
        </w:tabs>
        <w:suppressAutoHyphens/>
        <w:jc w:val="both"/>
        <w:rPr>
          <w:rFonts w:ascii="Garamond" w:hAnsi="Garamond"/>
          <w:sz w:val="24"/>
          <w:szCs w:val="24"/>
        </w:rPr>
      </w:pPr>
      <w:r w:rsidRPr="001B1CB3">
        <w:rPr>
          <w:rFonts w:ascii="Garamond" w:hAnsi="Garamond"/>
          <w:sz w:val="24"/>
          <w:szCs w:val="24"/>
        </w:rPr>
        <w:t>a költségtérítéses képzésben résztvevő doktoranduszok kérelmére dönt a 11.§</w:t>
      </w:r>
      <w:proofErr w:type="spellStart"/>
      <w:r w:rsidRPr="001B1CB3">
        <w:rPr>
          <w:rFonts w:ascii="Garamond" w:hAnsi="Garamond"/>
          <w:sz w:val="24"/>
          <w:szCs w:val="24"/>
        </w:rPr>
        <w:t>-ban</w:t>
      </w:r>
      <w:proofErr w:type="spellEnd"/>
      <w:r w:rsidRPr="001B1CB3">
        <w:rPr>
          <w:rFonts w:ascii="Garamond" w:hAnsi="Garamond"/>
          <w:sz w:val="24"/>
          <w:szCs w:val="24"/>
        </w:rPr>
        <w:t xml:space="preserve"> meghatározott költségmentességről, vagy a költségkedvezmény mértékéről,</w:t>
      </w:r>
    </w:p>
    <w:p w:rsidR="00735B0D" w:rsidRPr="001B1CB3" w:rsidRDefault="00735B0D" w:rsidP="00B50159">
      <w:pPr>
        <w:pStyle w:val="Szvegtrzs21"/>
        <w:widowControl w:val="0"/>
        <w:numPr>
          <w:ilvl w:val="0"/>
          <w:numId w:val="10"/>
        </w:numPr>
        <w:tabs>
          <w:tab w:val="clear" w:pos="720"/>
          <w:tab w:val="left" w:pos="360"/>
        </w:tabs>
        <w:suppressAutoHyphens/>
        <w:jc w:val="both"/>
        <w:rPr>
          <w:rFonts w:ascii="Garamond" w:hAnsi="Garamond"/>
          <w:sz w:val="24"/>
          <w:szCs w:val="24"/>
        </w:rPr>
      </w:pPr>
      <w:r w:rsidRPr="001B1CB3">
        <w:rPr>
          <w:rFonts w:ascii="Garamond" w:hAnsi="Garamond"/>
          <w:sz w:val="24"/>
          <w:szCs w:val="24"/>
        </w:rPr>
        <w:t>a pályakövetés keretében figyelemmel kíséri a doktori fokozatot szerzett személyek elhelyezkedését.</w:t>
      </w:r>
    </w:p>
    <w:p w:rsidR="00735B0D" w:rsidRPr="001B1CB3" w:rsidRDefault="00735B0D" w:rsidP="0095048D">
      <w:pPr>
        <w:pStyle w:val="Csakszveg"/>
        <w:tabs>
          <w:tab w:val="clear" w:pos="502"/>
          <w:tab w:val="left" w:pos="567"/>
        </w:tabs>
        <w:spacing w:before="200"/>
      </w:pPr>
      <w:r w:rsidRPr="001B1CB3">
        <w:t xml:space="preserve">A </w:t>
      </w:r>
      <w:r w:rsidR="00BB525A">
        <w:t>TDT</w:t>
      </w:r>
      <w:r w:rsidR="00713345" w:rsidRPr="001B1CB3">
        <w:t xml:space="preserve"> </w:t>
      </w:r>
      <w:r w:rsidRPr="001B1CB3">
        <w:t>maga alakítja ki ügyrendjét</w:t>
      </w:r>
      <w:r w:rsidR="009E50EA" w:rsidRPr="001B1CB3">
        <w:t xml:space="preserve"> és</w:t>
      </w:r>
      <w:r w:rsidRPr="001B1CB3">
        <w:t xml:space="preserve"> működési szabályzatot</w:t>
      </w:r>
      <w:r w:rsidR="00A934C0" w:rsidRPr="001B1CB3">
        <w:t>, valamint tanulmányi és vizsgaszabályzatot</w:t>
      </w:r>
      <w:r w:rsidRPr="001B1CB3">
        <w:t xml:space="preserve"> alkot, melyet az Egyetem Doktori Tanácsa hagy jóvá. A </w:t>
      </w:r>
      <w:r w:rsidR="00BB525A">
        <w:t>tudományági doktori tanács</w:t>
      </w:r>
      <w:r w:rsidRPr="001B1CB3">
        <w:t xml:space="preserve"> szükség szerint, de legalább negyedévente tart ülést.</w:t>
      </w:r>
    </w:p>
    <w:p w:rsidR="00735B0D" w:rsidRPr="00E60273" w:rsidRDefault="00735B0D" w:rsidP="0095048D">
      <w:pPr>
        <w:pStyle w:val="Csakszveg"/>
        <w:tabs>
          <w:tab w:val="clear" w:pos="502"/>
          <w:tab w:val="left" w:pos="567"/>
        </w:tabs>
      </w:pPr>
      <w:r w:rsidRPr="00E60273">
        <w:t>A</w:t>
      </w:r>
      <w:r w:rsidR="006D09DC" w:rsidRPr="00E60273">
        <w:t>z TDT</w:t>
      </w:r>
      <w:r w:rsidRPr="00E60273">
        <w:t xml:space="preserve"> ügyviteli feladatait a doktori iskola titkára látja el</w:t>
      </w:r>
      <w:r w:rsidR="006D09DC" w:rsidRPr="00E60273">
        <w:t xml:space="preserve">, aki tudományos fokozattal rendelkező oktató. </w:t>
      </w:r>
    </w:p>
    <w:p w:rsidR="00735B0D" w:rsidRPr="009B05E6" w:rsidRDefault="00735B0D" w:rsidP="009B05E6">
      <w:pPr>
        <w:pStyle w:val="Cmsor2"/>
      </w:pPr>
      <w:bookmarkStart w:id="17" w:name="_Toc358040119"/>
      <w:bookmarkStart w:id="18" w:name="_Toc359929150"/>
      <w:r w:rsidRPr="001B1CB3">
        <w:t>4.§</w:t>
      </w:r>
      <w:r w:rsidR="009B05E6">
        <w:t xml:space="preserve"> </w:t>
      </w:r>
      <w:r w:rsidRPr="001B1CB3">
        <w:t>A doktori téma és a doktori témavezető</w:t>
      </w:r>
      <w:bookmarkEnd w:id="17"/>
      <w:bookmarkEnd w:id="18"/>
    </w:p>
    <w:p w:rsidR="00735B0D" w:rsidRPr="001D683F" w:rsidRDefault="00735B0D" w:rsidP="001D27A8">
      <w:pPr>
        <w:pStyle w:val="Csakszveg"/>
        <w:numPr>
          <w:ilvl w:val="0"/>
          <w:numId w:val="32"/>
        </w:numPr>
      </w:pPr>
      <w:r w:rsidRPr="001D683F">
        <w:t>A doktori téma olyan kutatási részterület, amely alkalmas arra, hogy kidolgozása folyamatában a doktorandusz – a doktori témavezető irányításával – elsajátítsa a tudományos módszerek alkalmazását, értékelhető tudományos eredményhez jusson, és erről tudományos közlemények, tudományos előadások, majd doktori értekezés formájában bizonyosságot tegyen.</w:t>
      </w:r>
    </w:p>
    <w:p w:rsidR="00735B0D" w:rsidRPr="001B1CB3" w:rsidRDefault="00735B0D" w:rsidP="0095048D">
      <w:pPr>
        <w:pStyle w:val="Csakszveg"/>
      </w:pPr>
      <w:r w:rsidRPr="001B1CB3">
        <w:t xml:space="preserve">A doktori témavezető az a tudományos fokozattal rendelkező, aktív kutatói tevékenységet folytató oktató vagy kutató, akinek témahirdetését a </w:t>
      </w:r>
      <w:r w:rsidR="00BB525A">
        <w:t>TDT jóvá</w:t>
      </w:r>
      <w:r w:rsidRPr="001B1CB3">
        <w:t xml:space="preserve">hagyta, és aki – ennek alapján – felelősen irányítja és </w:t>
      </w:r>
      <w:r w:rsidR="00BB525A">
        <w:t>segíti a témán dolgozó doktoran</w:t>
      </w:r>
      <w:r w:rsidRPr="001B1CB3">
        <w:t>duszok tanulmányait, kutatási munkáját, valamint a doktorjelöltek felké</w:t>
      </w:r>
      <w:r w:rsidR="00BB525A">
        <w:t>szülését a fo</w:t>
      </w:r>
      <w:r w:rsidRPr="001B1CB3">
        <w:t>kozatszerzésre. Egy doktori témavezetőnek egy időben hatnál több állami ösztöndíjas doktorandusza nem lehet. A témavezetői megbízatás hat évre szól, és korlátozás nélkül megújítható.</w:t>
      </w:r>
    </w:p>
    <w:p w:rsidR="00735B0D" w:rsidRPr="001B1CB3" w:rsidRDefault="00735B0D" w:rsidP="0095048D">
      <w:pPr>
        <w:pStyle w:val="Csakszveg"/>
      </w:pPr>
      <w:r w:rsidRPr="001B1CB3">
        <w:t xml:space="preserve">A doktori témavezető évente írásban beszámol a doktori iskola </w:t>
      </w:r>
      <w:r w:rsidR="009C01D7" w:rsidRPr="001B1CB3">
        <w:t>vezetőjének</w:t>
      </w:r>
      <w:r w:rsidRPr="001B1CB3">
        <w:t xml:space="preserve"> a doktorandusz eredményeiről. A beszámolót a doktorandusz megismerheti, és megjegyzésekkel egészítheti ki. A beszámolókat a doktorandusz személyi anyagával együtt kell megőrizni.</w:t>
      </w:r>
      <w:r w:rsidR="009C01D7" w:rsidRPr="001B1CB3">
        <w:t xml:space="preserve"> A doktori iskola vezetője a beérkezett beszámolók alapján jelentést tesz a </w:t>
      </w:r>
      <w:r w:rsidR="00BB525A">
        <w:t>tudományági doktori tanácsnak</w:t>
      </w:r>
      <w:r w:rsidR="009C01D7" w:rsidRPr="001B1CB3">
        <w:t>.</w:t>
      </w:r>
    </w:p>
    <w:p w:rsidR="00735B0D" w:rsidRPr="001B1CB3" w:rsidRDefault="00735B0D" w:rsidP="0095048D">
      <w:pPr>
        <w:pStyle w:val="Csakszveg"/>
      </w:pPr>
      <w:r w:rsidRPr="001B1CB3">
        <w:t>A doktori képzésre és a doktori fokozatszerzésre jelentkezőket a doktori iskola tájékozatja a jelentkező által választott doktori témavezetőhöz korábban felvett, abszolutóriumot vagy fokozatot szerzett doktoranduszok és doktorjelöltek számáról.</w:t>
      </w:r>
    </w:p>
    <w:p w:rsidR="00735B0D" w:rsidRPr="001B1CB3" w:rsidRDefault="0072544B" w:rsidP="0095048D">
      <w:pPr>
        <w:pStyle w:val="Csakszveg"/>
      </w:pPr>
      <w:r>
        <w:t xml:space="preserve"> </w:t>
      </w:r>
      <w:r w:rsidR="00735B0D" w:rsidRPr="001B1CB3">
        <w:t xml:space="preserve">Doktoranduszonként csak egy doktori témavezető kijelölése lehetséges, de szükség esetén a doktori témavezető mellett egy hazai vagy külföldi </w:t>
      </w:r>
      <w:proofErr w:type="spellStart"/>
      <w:r w:rsidR="005C3FD2">
        <w:t>társtémavezető</w:t>
      </w:r>
      <w:proofErr w:type="spellEnd"/>
      <w:r w:rsidR="005C3FD2">
        <w:t xml:space="preserve"> </w:t>
      </w:r>
      <w:r w:rsidR="00735B0D" w:rsidRPr="001B1CB3">
        <w:t>is kijelölhető a doktorandusz számára.</w:t>
      </w:r>
    </w:p>
    <w:p w:rsidR="00735B0D" w:rsidRPr="001B1CB3" w:rsidRDefault="00735B0D" w:rsidP="0095048D">
      <w:pPr>
        <w:pStyle w:val="Csakszveg"/>
      </w:pPr>
      <w:r w:rsidRPr="001B1CB3">
        <w:t xml:space="preserve">A doktori témavezető és a doktorandusz közötti együttműködést a munkaterv határozza meg, </w:t>
      </w:r>
      <w:r w:rsidR="00CC496E" w:rsidRPr="001B1CB3">
        <w:t>a</w:t>
      </w:r>
      <w:r w:rsidRPr="001B1CB3">
        <w:t>melyet a doktori iskola vezetője és a doktori témavezető hagy jóvá.</w:t>
      </w:r>
    </w:p>
    <w:p w:rsidR="00735B0D" w:rsidRPr="009B05E6" w:rsidRDefault="004B1FBD">
      <w:pPr>
        <w:jc w:val="center"/>
        <w:rPr>
          <w:rFonts w:ascii="Garamond" w:hAnsi="Garamond"/>
          <w:b/>
          <w:caps/>
          <w:sz w:val="28"/>
          <w:szCs w:val="28"/>
        </w:rPr>
      </w:pPr>
      <w:r w:rsidRPr="001B1CB3">
        <w:rPr>
          <w:rFonts w:ascii="Garamond" w:hAnsi="Garamond"/>
          <w:b/>
          <w:caps/>
        </w:rPr>
        <w:br w:type="page"/>
      </w:r>
      <w:r w:rsidR="00735B0D" w:rsidRPr="009B05E6">
        <w:rPr>
          <w:rFonts w:ascii="Garamond" w:hAnsi="Garamond"/>
          <w:b/>
          <w:caps/>
          <w:sz w:val="28"/>
          <w:szCs w:val="28"/>
        </w:rPr>
        <w:lastRenderedPageBreak/>
        <w:t>2. fejezet</w:t>
      </w:r>
    </w:p>
    <w:p w:rsidR="00735B0D" w:rsidRPr="001B1CB3" w:rsidRDefault="00735B0D" w:rsidP="009B05E6">
      <w:pPr>
        <w:pStyle w:val="Cmsor1"/>
      </w:pPr>
      <w:bookmarkStart w:id="19" w:name="_Toc358040120"/>
      <w:bookmarkStart w:id="20" w:name="_Toc359929151"/>
      <w:r w:rsidRPr="001B1CB3">
        <w:t>FELKÉSZÜLÉS DOKTORI FOKOZATSZERZÉSRE</w:t>
      </w:r>
      <w:bookmarkEnd w:id="19"/>
      <w:bookmarkEnd w:id="20"/>
    </w:p>
    <w:p w:rsidR="00735B0D" w:rsidRPr="009B05E6" w:rsidRDefault="00735B0D" w:rsidP="009B05E6">
      <w:pPr>
        <w:pStyle w:val="Cmsor2"/>
      </w:pPr>
      <w:bookmarkStart w:id="21" w:name="_Toc358040121"/>
      <w:bookmarkStart w:id="22" w:name="_Toc359929152"/>
      <w:r w:rsidRPr="001B1CB3">
        <w:t>5.§ A szervezett doktori képzésről általában</w:t>
      </w:r>
      <w:bookmarkEnd w:id="21"/>
      <w:bookmarkEnd w:id="22"/>
    </w:p>
    <w:p w:rsidR="00735B0D" w:rsidRPr="001D683F" w:rsidRDefault="00735B0D" w:rsidP="001D27A8">
      <w:pPr>
        <w:pStyle w:val="Csakszveg"/>
        <w:numPr>
          <w:ilvl w:val="0"/>
          <w:numId w:val="33"/>
        </w:numPr>
      </w:pPr>
      <w:r w:rsidRPr="001D683F">
        <w:t>A doktori képzés a tudományág sajátosságaihoz és a doktorandusz igényeihez igazodó egyéni vagy csoportos felkészítés keretében folyó képzési, kutatási és beszámolási tevékenység. Doktori képzésben az vehet részt, aki mesterfokozatot szerzett.</w:t>
      </w:r>
    </w:p>
    <w:p w:rsidR="00735B0D" w:rsidRPr="004D404D" w:rsidRDefault="00735B0D" w:rsidP="0095048D">
      <w:pPr>
        <w:pStyle w:val="Csakszveg"/>
        <w:spacing w:after="0"/>
      </w:pPr>
      <w:r w:rsidRPr="004D404D">
        <w:t>A doktori képzés keretében a doktorandusz:</w:t>
      </w:r>
    </w:p>
    <w:p w:rsidR="00735B0D" w:rsidRPr="004D404D" w:rsidRDefault="00735B0D" w:rsidP="00B67C29">
      <w:pPr>
        <w:numPr>
          <w:ilvl w:val="0"/>
          <w:numId w:val="2"/>
        </w:numPr>
        <w:ind w:left="709" w:hanging="349"/>
        <w:jc w:val="both"/>
        <w:rPr>
          <w:rFonts w:ascii="Garamond" w:hAnsi="Garamond"/>
        </w:rPr>
      </w:pPr>
      <w:r w:rsidRPr="004D404D">
        <w:rPr>
          <w:rFonts w:ascii="Garamond" w:hAnsi="Garamond"/>
        </w:rPr>
        <w:t>szervezett tudományos továbbképzésben és</w:t>
      </w:r>
    </w:p>
    <w:p w:rsidR="00735B0D" w:rsidRPr="004D404D" w:rsidRDefault="00735B0D" w:rsidP="00B67C29">
      <w:pPr>
        <w:numPr>
          <w:ilvl w:val="0"/>
          <w:numId w:val="2"/>
        </w:numPr>
        <w:ind w:left="709" w:hanging="349"/>
        <w:jc w:val="both"/>
        <w:rPr>
          <w:rFonts w:ascii="Garamond" w:hAnsi="Garamond"/>
        </w:rPr>
      </w:pPr>
      <w:r w:rsidRPr="004D404D">
        <w:rPr>
          <w:rFonts w:ascii="Garamond" w:hAnsi="Garamond"/>
        </w:rPr>
        <w:t>szükség szerint idegen nyelvi képzésben vesz részt, valamint</w:t>
      </w:r>
    </w:p>
    <w:p w:rsidR="00735B0D" w:rsidRPr="004D404D" w:rsidRDefault="00735B0D" w:rsidP="004D404D">
      <w:pPr>
        <w:numPr>
          <w:ilvl w:val="0"/>
          <w:numId w:val="2"/>
        </w:numPr>
        <w:spacing w:after="200"/>
        <w:ind w:left="709" w:hanging="352"/>
        <w:jc w:val="both"/>
        <w:rPr>
          <w:rFonts w:ascii="Garamond" w:hAnsi="Garamond"/>
        </w:rPr>
      </w:pPr>
      <w:r w:rsidRPr="004D404D">
        <w:rPr>
          <w:rFonts w:ascii="Garamond" w:hAnsi="Garamond"/>
        </w:rPr>
        <w:t>témaköréhez kapcsolódó egyéni tudományos kutatómunkát végez.</w:t>
      </w:r>
    </w:p>
    <w:p w:rsidR="00735B0D" w:rsidRPr="001B1CB3" w:rsidRDefault="00735B0D" w:rsidP="0095048D">
      <w:pPr>
        <w:pStyle w:val="Csakszveg"/>
      </w:pPr>
      <w:r w:rsidRPr="001B1CB3">
        <w:t>A doktorandusz az Egyetemen oktatási tevékenységet kizárólag szerződés alapján, anyagi ellentételezés fejében végezhet. Az Egyetemen vagy más felsőoktatási intézményben végzett oktatási tevékenységet a doktori iskolák kreditpontokkal honorálhatják.</w:t>
      </w:r>
    </w:p>
    <w:p w:rsidR="00735B0D" w:rsidRPr="001B1CB3" w:rsidRDefault="00735B0D" w:rsidP="0095048D">
      <w:pPr>
        <w:pStyle w:val="Csakszveg"/>
      </w:pPr>
      <w:r w:rsidRPr="001B1CB3">
        <w:t>A szervezett tudományos továbbképzés tartalmi követelményeit a doktori iskolák állapítják meg.</w:t>
      </w:r>
    </w:p>
    <w:p w:rsidR="00735B0D" w:rsidRPr="001B1CB3" w:rsidRDefault="00735B0D" w:rsidP="0095048D">
      <w:pPr>
        <w:pStyle w:val="Csakszveg"/>
      </w:pPr>
      <w:r w:rsidRPr="001B1CB3">
        <w:t>Az egyéni tudományos kutatómunka keretében a doktorandusz – a doktori témavezető irányításával – önálló irodalom-feldolgozási, kísérleti és kutatási munkát végez. Az egyéni kutatómunka célkitűzéseit évenkénti munkaterv rögzíti, eredményeit a doktorandusz félévenként írásban összefoglalja. A képzés utolsó harmada elsősorban a doktorjelölt doktori értekezésének elkészítését szolgálja.</w:t>
      </w:r>
    </w:p>
    <w:p w:rsidR="00735B0D" w:rsidRPr="001B1CB3" w:rsidRDefault="00735B0D" w:rsidP="0095048D">
      <w:pPr>
        <w:pStyle w:val="Csakszveg"/>
      </w:pPr>
      <w:r w:rsidRPr="001B1CB3">
        <w:t>A doktoranduszok idegen nyelvi képzéséről, és nyelvismeretük fejlesztéséről a doktori iskola működési szabályzata rendelkezik.</w:t>
      </w:r>
    </w:p>
    <w:p w:rsidR="00735B0D" w:rsidRPr="001B1CB3" w:rsidRDefault="00735B0D" w:rsidP="0095048D">
      <w:pPr>
        <w:pStyle w:val="Csakszveg"/>
      </w:pPr>
      <w:r w:rsidRPr="001B1CB3">
        <w:t xml:space="preserve">A szervezett doktori képzés keretében előírt követelmények teljesítését a </w:t>
      </w:r>
      <w:r w:rsidR="00E825BA">
        <w:t>TDT</w:t>
      </w:r>
      <w:r w:rsidR="00BB525A">
        <w:t xml:space="preserve"> </w:t>
      </w:r>
      <w:r w:rsidRPr="001B1CB3">
        <w:t>a</w:t>
      </w:r>
      <w:r w:rsidR="00BB525A">
        <w:t>z</w:t>
      </w:r>
      <w:r w:rsidRPr="001B1CB3">
        <w:t xml:space="preserve"> abszolutórium kiadásával igazolja.</w:t>
      </w:r>
    </w:p>
    <w:p w:rsidR="00735B0D" w:rsidRPr="009B05E6" w:rsidRDefault="00735B0D" w:rsidP="009B05E6">
      <w:pPr>
        <w:pStyle w:val="Cmsor2"/>
      </w:pPr>
      <w:bookmarkStart w:id="23" w:name="_Toc358040122"/>
      <w:bookmarkStart w:id="24" w:name="_Toc359929153"/>
      <w:r w:rsidRPr="001B1CB3">
        <w:t>6.§ Felvétel a szervezett doktori képzésbe</w:t>
      </w:r>
      <w:bookmarkEnd w:id="23"/>
      <w:bookmarkEnd w:id="24"/>
    </w:p>
    <w:p w:rsidR="00735B0D" w:rsidRPr="001D683F" w:rsidRDefault="006867A0" w:rsidP="001D27A8">
      <w:pPr>
        <w:pStyle w:val="Csakszveg"/>
        <w:numPr>
          <w:ilvl w:val="0"/>
          <w:numId w:val="34"/>
        </w:numPr>
      </w:pPr>
      <w:r w:rsidRPr="001D683F">
        <w:t xml:space="preserve">A doktori iskolák </w:t>
      </w:r>
      <w:r w:rsidR="00735B0D" w:rsidRPr="001D683F">
        <w:t>évente meghirdeti</w:t>
      </w:r>
      <w:r w:rsidRPr="001D683F">
        <w:t>k</w:t>
      </w:r>
      <w:r w:rsidR="00735B0D" w:rsidRPr="001D683F">
        <w:t xml:space="preserve"> a felvételi lehetőségeket és a feltételeit. Egyidejűleg közzéteszi</w:t>
      </w:r>
      <w:r w:rsidRPr="001D683F">
        <w:t>k</w:t>
      </w:r>
      <w:r w:rsidR="00735B0D" w:rsidRPr="001D683F">
        <w:t xml:space="preserve"> az Egyetem által a doktoranduszok részére nyújtható állami és intézményi támogatások és juttatások, továbbá a fizetendő díjak és térítések jogcímeit, feltételeit és mértékét, valamint a részleges vagy teljes mentesség eseteit egy tanévre vonatkozóan.</w:t>
      </w:r>
    </w:p>
    <w:p w:rsidR="00735B0D" w:rsidRPr="004D404D" w:rsidRDefault="00735B0D" w:rsidP="0095048D">
      <w:pPr>
        <w:pStyle w:val="Csakszveg"/>
        <w:spacing w:after="0"/>
      </w:pPr>
      <w:r w:rsidRPr="001B1CB3">
        <w:t>A doktori képzésre történő felvétel általános feltételei:</w:t>
      </w:r>
    </w:p>
    <w:p w:rsidR="00735B0D" w:rsidRPr="004D404D" w:rsidRDefault="00735B0D" w:rsidP="00B50159">
      <w:pPr>
        <w:numPr>
          <w:ilvl w:val="0"/>
          <w:numId w:val="11"/>
        </w:numPr>
        <w:jc w:val="both"/>
        <w:rPr>
          <w:rFonts w:ascii="Garamond" w:hAnsi="Garamond"/>
        </w:rPr>
      </w:pPr>
      <w:r w:rsidRPr="004D404D">
        <w:rPr>
          <w:rFonts w:ascii="Garamond" w:hAnsi="Garamond"/>
        </w:rPr>
        <w:t>sikeres záróvizsgával (államvizsgával) befejezett egyetemi tanulmányokat tanúsító megszerzésétől számított három éven belül történő felvételi kérelem esetében legalább „jó” vagy „cum laude” minősítésű egyetemi oklevél,</w:t>
      </w:r>
    </w:p>
    <w:p w:rsidR="00735B0D" w:rsidRPr="004D404D" w:rsidRDefault="00735B0D" w:rsidP="00B50159">
      <w:pPr>
        <w:numPr>
          <w:ilvl w:val="0"/>
          <w:numId w:val="11"/>
        </w:numPr>
        <w:jc w:val="both"/>
        <w:rPr>
          <w:rFonts w:ascii="Garamond" w:hAnsi="Garamond"/>
        </w:rPr>
      </w:pPr>
      <w:r w:rsidRPr="004D404D">
        <w:rPr>
          <w:rFonts w:ascii="Garamond" w:hAnsi="Garamond"/>
        </w:rPr>
        <w:t xml:space="preserve">a választott téma kutatásához szükséges legalább egy idegen nyelvnek a szakirodalom feldolgozásához szükséges szintű ismerete, amit a jelölt az adott nyelvből szerzett </w:t>
      </w:r>
      <w:r w:rsidR="006867A0">
        <w:rPr>
          <w:rFonts w:ascii="Garamond" w:hAnsi="Garamond"/>
        </w:rPr>
        <w:t>B2 típusú komplex</w:t>
      </w:r>
      <w:r w:rsidR="00914E31">
        <w:rPr>
          <w:rFonts w:ascii="Garamond" w:hAnsi="Garamond"/>
        </w:rPr>
        <w:t>, vagy azzal egyenértékű C típusú komplex</w:t>
      </w:r>
      <w:r w:rsidR="006867A0">
        <w:rPr>
          <w:rFonts w:ascii="Garamond" w:hAnsi="Garamond"/>
        </w:rPr>
        <w:t xml:space="preserve"> </w:t>
      </w:r>
      <w:r w:rsidRPr="004D404D">
        <w:rPr>
          <w:rFonts w:ascii="Garamond" w:hAnsi="Garamond"/>
        </w:rPr>
        <w:t>nyelvvizsgával igazol,</w:t>
      </w:r>
    </w:p>
    <w:p w:rsidR="00735B0D" w:rsidRPr="004D404D" w:rsidRDefault="00735B0D" w:rsidP="00B50159">
      <w:pPr>
        <w:numPr>
          <w:ilvl w:val="0"/>
          <w:numId w:val="11"/>
        </w:numPr>
        <w:tabs>
          <w:tab w:val="left" w:pos="851"/>
        </w:tabs>
        <w:jc w:val="both"/>
        <w:rPr>
          <w:rFonts w:ascii="Garamond" w:hAnsi="Garamond"/>
        </w:rPr>
      </w:pPr>
      <w:r w:rsidRPr="004D404D">
        <w:rPr>
          <w:rFonts w:ascii="Garamond" w:hAnsi="Garamond"/>
        </w:rPr>
        <w:t>megfelelő szintű szakmai tájékozottság a választott témában</w:t>
      </w:r>
      <w:r w:rsidR="009777EF">
        <w:rPr>
          <w:rFonts w:ascii="Garamond" w:hAnsi="Garamond"/>
        </w:rPr>
        <w:t>,</w:t>
      </w:r>
    </w:p>
    <w:p w:rsidR="00735B0D" w:rsidRPr="001B1CB3" w:rsidRDefault="009777EF" w:rsidP="001D683F">
      <w:pPr>
        <w:numPr>
          <w:ilvl w:val="0"/>
          <w:numId w:val="11"/>
        </w:numPr>
        <w:tabs>
          <w:tab w:val="left" w:pos="851"/>
        </w:tabs>
        <w:spacing w:after="200"/>
        <w:ind w:left="714" w:hanging="357"/>
        <w:jc w:val="both"/>
        <w:rPr>
          <w:rFonts w:ascii="Garamond" w:hAnsi="Garamond"/>
        </w:rPr>
      </w:pPr>
      <w:r>
        <w:rPr>
          <w:rFonts w:ascii="Garamond" w:hAnsi="Garamond"/>
        </w:rPr>
        <w:lastRenderedPageBreak/>
        <w:t>e</w:t>
      </w:r>
      <w:r w:rsidR="00735B0D" w:rsidRPr="001B1CB3">
        <w:rPr>
          <w:rFonts w:ascii="Garamond" w:hAnsi="Garamond"/>
        </w:rPr>
        <w:t>lőnyt jelent a kezdeti igazolt tudományos vagy szakmai eredmény (pl. tudományos közlemény, kitüntetés, külföldi részképzés, díjnyertes tudományos diákköri dolgozat vagy más hasonló tevékenység).</w:t>
      </w:r>
    </w:p>
    <w:p w:rsidR="00735B0D" w:rsidRPr="001B1CB3" w:rsidRDefault="00735B0D" w:rsidP="0095048D">
      <w:pPr>
        <w:pStyle w:val="Csakszveg"/>
      </w:pPr>
      <w:r w:rsidRPr="001B1CB3">
        <w:t>Az általános felvételi követelményeket az egyes doktori iskolák további sajátos – a felvételi hirdetményben közzétett – követelményekkel egészíthetik ki.</w:t>
      </w:r>
    </w:p>
    <w:p w:rsidR="00735B0D" w:rsidRPr="001B1CB3" w:rsidRDefault="00735B0D" w:rsidP="0095048D">
      <w:pPr>
        <w:pStyle w:val="Csakszveg"/>
      </w:pPr>
      <w:r w:rsidRPr="001B1CB3">
        <w:t>Külföldön szerzett oklevelet a jelentkezés előtt a jelölt a vonatkozó jogszabályoknak megfelelően köteles elismertetni. Záróvizsga</w:t>
      </w:r>
      <w:r w:rsidRPr="001B1CB3">
        <w:rPr>
          <w:b/>
        </w:rPr>
        <w:t xml:space="preserve"> </w:t>
      </w:r>
      <w:r w:rsidRPr="001B1CB3">
        <w:t>előtt álló egyetemi hallgatók jelentkezéskor leckekönyvük másolatát csatolják. A felvételi döntés esetükben feltételes. A „jó” vagy „cum laude” minősítést el nem érő oklevél és az elismertetés hiánya a feltételes felvételt érvényteleníti.</w:t>
      </w:r>
    </w:p>
    <w:p w:rsidR="00735B0D" w:rsidRPr="001B1CB3" w:rsidRDefault="00735B0D" w:rsidP="0095048D">
      <w:pPr>
        <w:pStyle w:val="Csakszveg"/>
      </w:pPr>
      <w:r w:rsidRPr="001B1CB3">
        <w:t>Felvételre jelentkezni a meghirdetett időpontban az illetékes doktori iskolánál, az ott beszerezhető jelentkezési lap és a felvételi eljárási díj befizetését igazoló szelvény benyújtásával lehet.</w:t>
      </w:r>
    </w:p>
    <w:p w:rsidR="00735B0D" w:rsidRPr="001B1CB3" w:rsidRDefault="00735B0D" w:rsidP="0095048D">
      <w:pPr>
        <w:pStyle w:val="Csakszveg"/>
      </w:pPr>
      <w:r w:rsidRPr="001B1CB3">
        <w:t>A</w:t>
      </w:r>
      <w:r w:rsidRPr="001B1CB3">
        <w:rPr>
          <w:b/>
        </w:rPr>
        <w:t xml:space="preserve"> </w:t>
      </w:r>
      <w:r w:rsidRPr="001B1CB3">
        <w:t xml:space="preserve">felvételre jelentkezőkkel a </w:t>
      </w:r>
      <w:r w:rsidR="00E825BA">
        <w:t>TDT</w:t>
      </w:r>
      <w:r w:rsidRPr="001B1CB3">
        <w:t xml:space="preserve"> által felkért legalább háromtagú felvételi bizottság felvételi beszélgetést folytat, véleményt alakít ki a jelentkezők szakmai tájékozottságáról, doktori tanulmányaikkal kapcsolatos elképzeléseiről, eddigi tudományos jellegű tevékenységükről. A bizottság általában 100 pontig terjedhető pontszámmal értékeli a jelentkezők teljesítményét. Az egyes doktori iskolák tanácsai ettől eltérően is rendelkezhetnek.</w:t>
      </w:r>
      <w:r w:rsidRPr="001B1CB3">
        <w:rPr>
          <w:b/>
        </w:rPr>
        <w:t xml:space="preserve"> </w:t>
      </w:r>
      <w:r w:rsidRPr="001B1CB3">
        <w:t>A felvételi eljárás további részleteit az egyes doktori iskolák működési szabályzatai rendezik.</w:t>
      </w:r>
    </w:p>
    <w:p w:rsidR="00735B0D" w:rsidRPr="001B1CB3" w:rsidRDefault="00735B0D" w:rsidP="0095048D">
      <w:pPr>
        <w:pStyle w:val="Csakszveg"/>
      </w:pPr>
      <w:r w:rsidRPr="001B1CB3">
        <w:t>A felvételhez a felvételi beszélgetésen elérhető maximális pontszám legalább</w:t>
      </w:r>
      <w:r w:rsidRPr="001B1CB3">
        <w:rPr>
          <w:b/>
        </w:rPr>
        <w:t xml:space="preserve"> </w:t>
      </w:r>
      <w:r w:rsidRPr="001B1CB3">
        <w:t>60 százalékának elérése</w:t>
      </w:r>
      <w:r w:rsidRPr="001B1CB3">
        <w:rPr>
          <w:b/>
        </w:rPr>
        <w:t xml:space="preserve"> </w:t>
      </w:r>
      <w:r w:rsidRPr="001B1CB3">
        <w:t>szükséges, de nem jelenti annak biztosítékát.</w:t>
      </w:r>
    </w:p>
    <w:p w:rsidR="00735B0D" w:rsidRPr="001B1CB3" w:rsidRDefault="0072544B" w:rsidP="0095048D">
      <w:pPr>
        <w:pStyle w:val="Csakszveg"/>
      </w:pPr>
      <w:r>
        <w:t>A</w:t>
      </w:r>
      <w:r w:rsidR="00735B0D" w:rsidRPr="001B1CB3">
        <w:t xml:space="preserve"> felvételi bizottságok a jelentkezőket az elért pontszám szerint rangsorolják és terjesztik elő a</w:t>
      </w:r>
      <w:r w:rsidR="00726D1F" w:rsidRPr="001B1CB3">
        <w:t xml:space="preserve"> </w:t>
      </w:r>
      <w:r w:rsidR="00E825BA">
        <w:t>TDT</w:t>
      </w:r>
      <w:r w:rsidR="00726D1F" w:rsidRPr="001B1CB3">
        <w:t>.</w:t>
      </w:r>
      <w:r w:rsidR="00735B0D" w:rsidRPr="001B1CB3">
        <w:t xml:space="preserve"> A tanács az ösztöndíj keretszámok és a képzési kapacitások figyelembe vételével dönt a felvételről.</w:t>
      </w:r>
    </w:p>
    <w:p w:rsidR="00735B0D" w:rsidRPr="001B1CB3" w:rsidRDefault="00735B0D" w:rsidP="0095048D">
      <w:pPr>
        <w:pStyle w:val="Csakszveg"/>
      </w:pPr>
      <w:r w:rsidRPr="001B1CB3">
        <w:t xml:space="preserve">A </w:t>
      </w:r>
      <w:r w:rsidR="009777EF">
        <w:t>TDT</w:t>
      </w:r>
      <w:r w:rsidRPr="001B1CB3">
        <w:t xml:space="preserve"> a felvételhez szükséges legalább 60 százalékos felvételi vizsgateljesítmény elérése esetén (az állami ösztöndíjas nappali tagozatos képzés kivételével) a szervezett képzés bármely, a pályázó által választott formájába felvehet olyan jelentkezőt is, aki nem részesül állami ösztöndíjban vagy az állami ösztöndíjra nem tart igényt.</w:t>
      </w:r>
    </w:p>
    <w:p w:rsidR="00735B0D" w:rsidRPr="001B1CB3" w:rsidRDefault="00735B0D" w:rsidP="0095048D">
      <w:pPr>
        <w:pStyle w:val="Csakszveg"/>
        <w:tabs>
          <w:tab w:val="clear" w:pos="502"/>
          <w:tab w:val="left" w:pos="567"/>
        </w:tabs>
      </w:pPr>
      <w:r w:rsidRPr="001B1CB3">
        <w:t>A doktori képzésben a külföldi állampolgárok csak az Egyetem Doktori Tanácsa által szabott feltételek mellett vehetnek részt.</w:t>
      </w:r>
    </w:p>
    <w:p w:rsidR="00735B0D" w:rsidRPr="001B1CB3" w:rsidRDefault="00735B0D" w:rsidP="0095048D">
      <w:pPr>
        <w:pStyle w:val="Csakszveg"/>
        <w:tabs>
          <w:tab w:val="clear" w:pos="502"/>
          <w:tab w:val="left" w:pos="567"/>
        </w:tabs>
      </w:pPr>
      <w:r w:rsidRPr="001B1CB3">
        <w:t xml:space="preserve">A felvételi </w:t>
      </w:r>
      <w:r w:rsidR="005C3FD2">
        <w:t xml:space="preserve">értesítésben </w:t>
      </w:r>
      <w:r w:rsidRPr="001B1CB3">
        <w:t>közölni kell a részvétel feltételeit (pl. tandíj, tandíj-kedvezmény, ösztöndíj, esetleges visszatérítési kötelezettség). A felvételi értesítés során a felvételt nyert doktoranduszt tájékoztatni kell továbbá arról, hogy személyes adatait mely szervek és milyen célból fogják kezelni.</w:t>
      </w:r>
    </w:p>
    <w:p w:rsidR="008A7AF7" w:rsidRPr="001B1CB3" w:rsidRDefault="00735B0D" w:rsidP="0095048D">
      <w:pPr>
        <w:pStyle w:val="Csakszveg"/>
        <w:tabs>
          <w:tab w:val="clear" w:pos="502"/>
          <w:tab w:val="left" w:pos="567"/>
        </w:tabs>
      </w:pPr>
      <w:r w:rsidRPr="001B1CB3">
        <w:t>Szervezett doktori képzés az intézményben általában magyar nyelven folyik.</w:t>
      </w:r>
    </w:p>
    <w:p w:rsidR="00735B0D" w:rsidRPr="009B05E6" w:rsidRDefault="00735B0D" w:rsidP="009B05E6">
      <w:pPr>
        <w:pStyle w:val="Cmsor2"/>
      </w:pPr>
      <w:bookmarkStart w:id="25" w:name="_Toc358040123"/>
      <w:bookmarkStart w:id="26" w:name="_Toc359929154"/>
      <w:r w:rsidRPr="001B1CB3">
        <w:lastRenderedPageBreak/>
        <w:t>7.§</w:t>
      </w:r>
      <w:r w:rsidR="009B05E6">
        <w:t xml:space="preserve"> </w:t>
      </w:r>
      <w:r w:rsidRPr="001B1CB3">
        <w:t>A doktori képzés rendje</w:t>
      </w:r>
      <w:bookmarkEnd w:id="25"/>
      <w:bookmarkEnd w:id="26"/>
    </w:p>
    <w:p w:rsidR="00735B0D" w:rsidRPr="001D683F" w:rsidRDefault="00735B0D" w:rsidP="001D27A8">
      <w:pPr>
        <w:pStyle w:val="Csakszveg"/>
        <w:numPr>
          <w:ilvl w:val="0"/>
          <w:numId w:val="35"/>
        </w:numPr>
      </w:pPr>
      <w:r w:rsidRPr="001D683F">
        <w:t>A doktori képzés magában foglalja a doktoranduszokra vonatkozó tanulmányi és vizsgaszabályzatban előírt követelmények teljesítését, az előírt kreditpontok megszerzését, de nem foglalja magában a doktori szigorlat letételét.</w:t>
      </w:r>
    </w:p>
    <w:p w:rsidR="00735B0D" w:rsidRPr="001B1CB3" w:rsidRDefault="00735B0D" w:rsidP="0095048D">
      <w:pPr>
        <w:pStyle w:val="Csakszveg"/>
      </w:pPr>
      <w:r w:rsidRPr="001B1CB3">
        <w:t xml:space="preserve">A képzést a szakmailag illetékes doktori iskolák szervezik. Gondoskodnak például a foglalkozások meghirdetéséről, a tanulmányi ügyek intézéséről, az ösztöndíjak folyósításáról és a nyilvántartások vezetéséről. A képzés rendjének részleteit a doktori iskola </w:t>
      </w:r>
      <w:r w:rsidR="000342D7" w:rsidRPr="001B1CB3">
        <w:t>működési szabályzata</w:t>
      </w:r>
      <w:r w:rsidRPr="001B1CB3">
        <w:t xml:space="preserve">, valamint </w:t>
      </w:r>
      <w:r w:rsidR="000342D7" w:rsidRPr="001B1CB3">
        <w:t xml:space="preserve">tanulmányi és vizsgaszabályzata </w:t>
      </w:r>
      <w:r w:rsidRPr="001B1CB3">
        <w:t>tartalmazza.</w:t>
      </w:r>
    </w:p>
    <w:p w:rsidR="00735B0D" w:rsidRPr="001B1CB3" w:rsidRDefault="00735B0D" w:rsidP="0095048D">
      <w:pPr>
        <w:pStyle w:val="Csakszveg"/>
      </w:pPr>
      <w:r w:rsidRPr="001B1CB3">
        <w:t>A doktori iskolákon belül témacsoportok, témák, doktori programok vagy egyéb szervezeti és működési formák alakíthatók ki.</w:t>
      </w:r>
    </w:p>
    <w:p w:rsidR="00735B0D" w:rsidRPr="001B1CB3" w:rsidRDefault="00735B0D" w:rsidP="009B05E6">
      <w:pPr>
        <w:pStyle w:val="Cmsor2"/>
      </w:pPr>
      <w:bookmarkStart w:id="27" w:name="_Toc358040124"/>
      <w:bookmarkStart w:id="28" w:name="_Toc359929155"/>
      <w:r w:rsidRPr="001B1CB3">
        <w:t>8.§</w:t>
      </w:r>
      <w:r w:rsidR="009B05E6">
        <w:t xml:space="preserve"> </w:t>
      </w:r>
      <w:r w:rsidRPr="00E60273">
        <w:t xml:space="preserve">A </w:t>
      </w:r>
      <w:r w:rsidR="009777EF" w:rsidRPr="00E60273">
        <w:t>teljes idejű</w:t>
      </w:r>
      <w:r w:rsidRPr="00E60273">
        <w:t xml:space="preserve"> szervezett képzés</w:t>
      </w:r>
      <w:bookmarkEnd w:id="27"/>
      <w:bookmarkEnd w:id="28"/>
    </w:p>
    <w:p w:rsidR="00735B0D" w:rsidRPr="001D683F" w:rsidRDefault="00735B0D" w:rsidP="001D27A8">
      <w:pPr>
        <w:pStyle w:val="Csakszveg"/>
        <w:numPr>
          <w:ilvl w:val="0"/>
          <w:numId w:val="36"/>
        </w:numPr>
      </w:pPr>
      <w:r w:rsidRPr="001D683F">
        <w:t>A teljes idejű nappali tagozatos szervezett képzésben résztvevő doktorandusz a képzés idején hallgatói jogviszonyban áll az Egyetemmel.</w:t>
      </w:r>
    </w:p>
    <w:p w:rsidR="00735B0D" w:rsidRPr="001B1CB3" w:rsidRDefault="00735B0D" w:rsidP="0095048D">
      <w:pPr>
        <w:pStyle w:val="Csakszveg"/>
      </w:pPr>
      <w:r w:rsidRPr="001B1CB3">
        <w:t>A teljes idejű nappali tagozatos szervezett képzésben résztvevő magyar állampolgárságú, vagy jogszabály, vagy nemzetközi megállapodás alapján velük azonos elbírálás alá eső külföldi doktorandusz állami ösztöndíjat kaphat.</w:t>
      </w:r>
    </w:p>
    <w:p w:rsidR="00735B0D" w:rsidRPr="001B1CB3" w:rsidRDefault="00735B0D" w:rsidP="0095048D">
      <w:pPr>
        <w:pStyle w:val="Csakszveg"/>
      </w:pPr>
      <w:r w:rsidRPr="001B1CB3">
        <w:t xml:space="preserve">A teljes idejű nappali tagozatos szervezett képzésben résztvevő doktorandusz folyamatosan, vagy megszakításokkal összesen harminchat hónapig kaphat ösztöndíjat. Az ösztöndíj nagyságát és az állami ösztöndíjasok létszámát az </w:t>
      </w:r>
      <w:r w:rsidR="00B07EA9" w:rsidRPr="00B07EA9">
        <w:t>illetékes</w:t>
      </w:r>
      <w:r w:rsidRPr="00B07EA9">
        <w:t xml:space="preserve"> miniszter</w:t>
      </w:r>
      <w:r w:rsidRPr="001B1CB3">
        <w:t xml:space="preserve"> évente állapítja meg. Az Egyetem rendelkezésére bocsátott állami ösztöndíj-keretet az Egyetem Doktori Tanácsa osztja el az egyes doktori iskolák között. Az állami ösztöndíjban részesülő hallgató költségtérítéses képzésbe való átsorolására csak a jogszabályban meghatározott esetekben és feltételek mellett lehetőség.</w:t>
      </w:r>
    </w:p>
    <w:p w:rsidR="00735B0D" w:rsidRPr="001B1CB3" w:rsidRDefault="00735B0D" w:rsidP="0095048D">
      <w:pPr>
        <w:pStyle w:val="Csakszveg"/>
      </w:pPr>
      <w:r w:rsidRPr="001B1CB3">
        <w:t>Az Egyetem más forrásból is biztosíthat ösztöndíjat, amelynek összege az állami ösztöndíjtól eltérhet. Az ösztöndíjat biztosító szervezet a tanulmányait saját hibájából abbahagyó doktorandus</w:t>
      </w:r>
      <w:r w:rsidR="00EE6C57">
        <w:t>s</w:t>
      </w:r>
      <w:r w:rsidRPr="001B1CB3">
        <w:t>z</w:t>
      </w:r>
      <w:r w:rsidR="00EE6C57">
        <w:t>al</w:t>
      </w:r>
      <w:r w:rsidRPr="001B1CB3">
        <w:t xml:space="preserve"> szemben visszatérítési kötelezettséget írhat elő. Nem állami ösztöndíjban a teljes idejű nappali szervezett képzésben résztvevő, de a (2) bekezdésben nem említett doktorandusz is részesíthető. A nappali szervezett képzésben résztvevő doktorandusz alapítványi támogatásból, más forrásból harminchat hónapot meghaladóan is részesíthető ösztöndíjban, de ezen idő alatt már nem tekintendő egyetemi hallgatónak.</w:t>
      </w:r>
    </w:p>
    <w:p w:rsidR="00735B0D" w:rsidRPr="001B1CB3" w:rsidRDefault="00735B0D" w:rsidP="0095048D">
      <w:pPr>
        <w:pStyle w:val="Csakszveg"/>
      </w:pPr>
      <w:r w:rsidRPr="001B1CB3">
        <w:t>A teljes idejű nappali tagozatos doktoranduszok tankönyv- és jegyzettámogatásban részesülhetnek. A rendelkezésre álló keret felosztásának elveiről és arányáról az Egyetem Doktori Tanácsa dönt a Hallgatói Támogatások és Díjak Szabályzatának figyelembe vételével.</w:t>
      </w:r>
    </w:p>
    <w:p w:rsidR="00FA3FE1" w:rsidRPr="001B1CB3" w:rsidRDefault="00735B0D" w:rsidP="0095048D">
      <w:pPr>
        <w:pStyle w:val="Csakszveg"/>
      </w:pPr>
      <w:r w:rsidRPr="001B1CB3">
        <w:t>A teljes idejű nappali tagozatos szervezett képzésben résztvevő állami ösztöndíjas doktoranduszok a képzés keretében harminchat hónapig tandíjmentességben részesülnek.</w:t>
      </w:r>
      <w:r w:rsidR="00FA3FE1" w:rsidRPr="001B1CB3">
        <w:t xml:space="preserve"> </w:t>
      </w:r>
    </w:p>
    <w:p w:rsidR="00735B0D" w:rsidRPr="001B1CB3" w:rsidRDefault="00877AEB" w:rsidP="0095048D">
      <w:pPr>
        <w:pStyle w:val="Csakszveg"/>
      </w:pPr>
      <w:r w:rsidRPr="001B1CB3">
        <w:t xml:space="preserve">A doktorandusz a képzés során 180 kreditpontot köteles </w:t>
      </w:r>
      <w:r w:rsidR="00FA3FE1" w:rsidRPr="001B1CB3">
        <w:t xml:space="preserve">teljesíteni, amely tanulmányi, </w:t>
      </w:r>
      <w:r w:rsidRPr="001B1CB3">
        <w:t>kutatási és oktatási elemekből áll.</w:t>
      </w:r>
      <w:r w:rsidR="00BB525A">
        <w:t xml:space="preserve"> Az egyes elemek tartalmát a TDT</w:t>
      </w:r>
      <w:r w:rsidRPr="001B1CB3">
        <w:t xml:space="preserve"> határozza meg és </w:t>
      </w:r>
      <w:r w:rsidRPr="001B1CB3">
        <w:lastRenderedPageBreak/>
        <w:t xml:space="preserve">szükség szerint vizsgálja </w:t>
      </w:r>
      <w:r w:rsidRPr="00E60273">
        <w:t xml:space="preserve">felül. </w:t>
      </w:r>
      <w:r w:rsidR="00914E31" w:rsidRPr="00E60273">
        <w:t xml:space="preserve">A </w:t>
      </w:r>
      <w:r w:rsidR="005E027B" w:rsidRPr="00E60273">
        <w:t>doktori iskola</w:t>
      </w:r>
      <w:r w:rsidR="00914E31" w:rsidRPr="00E60273">
        <w:t xml:space="preserve"> a</w:t>
      </w:r>
      <w:r w:rsidR="008B2767" w:rsidRPr="00E60273">
        <w:t xml:space="preserve"> </w:t>
      </w:r>
      <w:r w:rsidR="007F261B" w:rsidRPr="00E60273">
        <w:t>működési</w:t>
      </w:r>
      <w:r w:rsidR="007F261B">
        <w:t xml:space="preserve"> szabályzatában </w:t>
      </w:r>
      <w:r w:rsidR="008B2767" w:rsidRPr="001B1CB3">
        <w:t>határozza meg a kreditrendszerét, illetve a képzéshez szükséges kreditek odaítélését.</w:t>
      </w:r>
    </w:p>
    <w:p w:rsidR="00735B0D" w:rsidRPr="001B1CB3" w:rsidRDefault="00735B0D" w:rsidP="0095048D">
      <w:pPr>
        <w:pStyle w:val="Csakszveg"/>
      </w:pPr>
      <w:r w:rsidRPr="001B1CB3">
        <w:t xml:space="preserve">A teljes idejű nappali szervezett képzésben résztvevő doktorandusz feladatait általában az Egyetemen teljesíti. Ez alól a </w:t>
      </w:r>
      <w:r w:rsidR="00914E31">
        <w:t>TDT</w:t>
      </w:r>
      <w:r w:rsidRPr="001B1CB3">
        <w:t xml:space="preserve"> egyedi esetekben felmentést adhat. A több intézmény által szervezett képzésben a doktorandusz feladatait a doktori témavezető intézményének szervezeti egységében teljesíti. Ez esetben a doktori iskola vezetője a doktorandusz ösztöndíját abba az intézménybe utaltatja át, ahol a doktorandusz dolgozik. A doktorandusz tudományos kutatómunkáját a doktori képzésben az </w:t>
      </w:r>
      <w:r w:rsidR="00CC496E" w:rsidRPr="001B1CB3">
        <w:t>Egyetemmel</w:t>
      </w:r>
      <w:r w:rsidRPr="001B1CB3">
        <w:t xml:space="preserve"> együttműködő kutatóhelyen is végezheti. Az állami hozzájárulás megosztásában az oktatásban résztvevő intézmények és együttműködő kutatóhelyek egymással megállapodnak.</w:t>
      </w:r>
    </w:p>
    <w:p w:rsidR="00735B0D" w:rsidRPr="001B1CB3" w:rsidRDefault="00735B0D" w:rsidP="0095048D">
      <w:pPr>
        <w:pStyle w:val="Csakszveg"/>
      </w:pPr>
      <w:r w:rsidRPr="001B1CB3">
        <w:t xml:space="preserve">A teljes idejű nappali szervezett képzésben résztvevő doktorandusz az ösztöndíj folyósítása idején teljes munkaidejű munkaviszonyt </w:t>
      </w:r>
      <w:r w:rsidR="0063068A">
        <w:t xml:space="preserve">csak a doktori iskola vezetőjének engedélyével </w:t>
      </w:r>
      <w:r w:rsidRPr="001B1CB3">
        <w:t>létesíthet</w:t>
      </w:r>
      <w:r w:rsidR="009F4381" w:rsidRPr="001B1CB3">
        <w:t>, s a felvételikor nyilatkozik</w:t>
      </w:r>
      <w:r w:rsidR="00F14D7A" w:rsidRPr="001B1CB3">
        <w:t>,</w:t>
      </w:r>
      <w:r w:rsidR="009F4381" w:rsidRPr="001B1CB3">
        <w:t xml:space="preserve"> aláírásával </w:t>
      </w:r>
      <w:proofErr w:type="gramStart"/>
      <w:r w:rsidR="009F4381" w:rsidRPr="001B1CB3">
        <w:t>ezen</w:t>
      </w:r>
      <w:proofErr w:type="gramEnd"/>
      <w:r w:rsidR="009F4381" w:rsidRPr="001B1CB3">
        <w:t xml:space="preserve"> korlátozást tudomásul veszi.</w:t>
      </w:r>
      <w:r w:rsidRPr="001B1CB3">
        <w:t xml:space="preserve"> Részfoglalkozású munkát kötelezettségei teljesítése mellett – a doktori témavezető és a doktori iskola vezetője véleménye alapján – a </w:t>
      </w:r>
      <w:r w:rsidR="005E027B">
        <w:t>TDT elnökének</w:t>
      </w:r>
      <w:r w:rsidRPr="001B1CB3">
        <w:t xml:space="preserve"> engedélyével vállalhat. A teljes idejű nappali szervezett képzésben résztvevő doktorandusz a </w:t>
      </w:r>
      <w:r w:rsidR="00BB525A">
        <w:t>TDT</w:t>
      </w:r>
      <w:r w:rsidRPr="001B1CB3">
        <w:t xml:space="preserve"> </w:t>
      </w:r>
      <w:r w:rsidRPr="00BB525A">
        <w:t xml:space="preserve">engedélyével legfeljebb heti </w:t>
      </w:r>
      <w:r w:rsidR="00FA3FE1" w:rsidRPr="00BB525A">
        <w:t>tíz</w:t>
      </w:r>
      <w:r w:rsidRPr="00BB525A">
        <w:t xml:space="preserve"> óra időtartamban oktatói feladatokat</w:t>
      </w:r>
      <w:r w:rsidRPr="001B1CB3">
        <w:t xml:space="preserve"> vállalhat. Az oktatói tevékenység díjazását, tartalmát, jellegét és időtartamát a</w:t>
      </w:r>
      <w:r w:rsidR="00A74E5D" w:rsidRPr="001B1CB3">
        <w:t xml:space="preserve"> doktori iskola vezetőjével </w:t>
      </w:r>
      <w:r w:rsidRPr="001B1CB3">
        <w:t xml:space="preserve">kötendő szerződésben kell rögzíteni. A szerződésben foglaltak teljesítésének igazolására az illetékes tanszékvezető jogosult. A doktorandusz kivételes esetben, a </w:t>
      </w:r>
      <w:r w:rsidR="00BB525A">
        <w:t>TDT</w:t>
      </w:r>
      <w:r w:rsidRPr="001B1CB3">
        <w:t xml:space="preserve"> engedélyével, heti </w:t>
      </w:r>
      <w:r w:rsidR="00A74E5D" w:rsidRPr="001B1CB3">
        <w:t>tíz</w:t>
      </w:r>
      <w:r w:rsidRPr="001B1CB3">
        <w:t xml:space="preserve"> órát meghaladóan is végezhet oktatói feladatokat. Ebben az esetben a további óradíjakat (megbízási díj) a megbízó köteles biztosítani. A díjazás és az esetleges kreditpontok mértékének megítélése szempontjából a doktorandusz által végzett oktatási tevékenység magában foglalja a felkészülésre fordított időt, az előadások megtartását és a számonkérést is.</w:t>
      </w:r>
    </w:p>
    <w:p w:rsidR="00735B0D" w:rsidRPr="001B1CB3" w:rsidRDefault="00BB525A" w:rsidP="0095048D">
      <w:pPr>
        <w:pStyle w:val="Csakszveg"/>
        <w:tabs>
          <w:tab w:val="clear" w:pos="502"/>
          <w:tab w:val="left" w:pos="567"/>
        </w:tabs>
      </w:pPr>
      <w:r>
        <w:t xml:space="preserve">A </w:t>
      </w:r>
      <w:r w:rsidR="005E027B">
        <w:t>TDT</w:t>
      </w:r>
      <w:r>
        <w:t xml:space="preserve"> </w:t>
      </w:r>
      <w:r w:rsidR="00735B0D" w:rsidRPr="001B1CB3">
        <w:t>a tanulmányi idő megszakítását legfeljebb három alkalommal, összesen három évre engedélyezheti. A hallgatói jogviszony szünetelése alatt állami ösztöndíj nem folyósítható.</w:t>
      </w:r>
    </w:p>
    <w:p w:rsidR="00735B0D" w:rsidRPr="001B1CB3" w:rsidRDefault="00735B0D" w:rsidP="0095048D">
      <w:pPr>
        <w:pStyle w:val="Csakszveg"/>
        <w:tabs>
          <w:tab w:val="clear" w:pos="502"/>
          <w:tab w:val="left" w:pos="567"/>
        </w:tabs>
      </w:pPr>
      <w:r w:rsidRPr="001B1CB3">
        <w:t xml:space="preserve">A doktorandusz külföldi részképzésben is részt vehet. A részképzés ideje és a külföldi képzés során végzett munka a </w:t>
      </w:r>
      <w:r w:rsidR="005E027B">
        <w:t>TDT</w:t>
      </w:r>
      <w:r w:rsidRPr="001B1CB3">
        <w:t xml:space="preserve"> döntése alapján a doktori képzésbe beszámítható. Az állami ösztöndíjat legfeljebb hat hónapig tartó külföldi részképzés idejére folyósítani kell, és legfeljebb tizenkét hónapig folyósítani lehet.</w:t>
      </w:r>
    </w:p>
    <w:p w:rsidR="00735B0D" w:rsidRPr="001B1CB3" w:rsidRDefault="00735B0D" w:rsidP="0095048D">
      <w:pPr>
        <w:pStyle w:val="Csakszveg"/>
        <w:tabs>
          <w:tab w:val="clear" w:pos="502"/>
          <w:tab w:val="left" w:pos="567"/>
        </w:tabs>
      </w:pPr>
      <w:r w:rsidRPr="001B1CB3">
        <w:t>Akinek a hallgatói jogviszonya szünetel, a szünetelés időtartamára támogatásban nem részesül, díjakat vagy térítéseket nem kell fizetnie. A hallgató a tanulmányok folytatása esetén a reá irányadó díjakat és térítéseket köteles fizetni.</w:t>
      </w:r>
    </w:p>
    <w:p w:rsidR="00735B0D" w:rsidRPr="001B1CB3" w:rsidRDefault="00735B0D" w:rsidP="0095048D">
      <w:pPr>
        <w:pStyle w:val="Csakszveg"/>
        <w:tabs>
          <w:tab w:val="clear" w:pos="502"/>
          <w:tab w:val="left" w:pos="567"/>
        </w:tabs>
      </w:pPr>
      <w:r w:rsidRPr="001B1CB3">
        <w:t>A doktorandusz – a doktori képzéshez illeszkedő szakterületen – a</w:t>
      </w:r>
      <w:r w:rsidR="0049249F" w:rsidRPr="001B1CB3">
        <w:t xml:space="preserve"> </w:t>
      </w:r>
      <w:r w:rsidR="005E027B">
        <w:t>TDT</w:t>
      </w:r>
      <w:r w:rsidRPr="001B1CB3">
        <w:t xml:space="preserve"> előzetes engedélye alapján párhuzamos képzésben vehet részt.</w:t>
      </w:r>
    </w:p>
    <w:p w:rsidR="00735B0D" w:rsidRPr="001B1CB3" w:rsidRDefault="00735B0D" w:rsidP="0095048D">
      <w:pPr>
        <w:pStyle w:val="Csakszveg"/>
        <w:tabs>
          <w:tab w:val="clear" w:pos="502"/>
          <w:tab w:val="left" w:pos="567"/>
        </w:tabs>
      </w:pPr>
      <w:r w:rsidRPr="001B1CB3">
        <w:t xml:space="preserve">A teljes idejű nappali tagozatos doktoranduszok csak hallgatói jogviszonyuk fennállásának időtartamára kérhetnek kollégiumi elhelyezést. Azonos feltételek fennállása esetén a doktorandusz hallgatóknak más nappali tagozatos hallgatókkal szemben elsőbbségük van. A kollégiumi díj mértékét a Szenátus állapítja meg, a </w:t>
      </w:r>
      <w:proofErr w:type="gramStart"/>
      <w:r w:rsidRPr="001B1CB3">
        <w:t>doktorandusz hallgatók</w:t>
      </w:r>
      <w:proofErr w:type="gramEnd"/>
      <w:r w:rsidRPr="001B1CB3">
        <w:t xml:space="preserve"> más nappali tagozatos hallgatókkal azonos mértékű díjat fizetnek. A kollégiumi felvételi rendről, a férőhelyek elosztásának szabályairól a kollégium szabályzatai rendelkeznek.</w:t>
      </w:r>
    </w:p>
    <w:p w:rsidR="00735B0D" w:rsidRPr="001B1CB3" w:rsidRDefault="00735B0D" w:rsidP="0095048D">
      <w:pPr>
        <w:pStyle w:val="Csakszveg"/>
        <w:tabs>
          <w:tab w:val="clear" w:pos="502"/>
          <w:tab w:val="left" w:pos="567"/>
        </w:tabs>
      </w:pPr>
      <w:r w:rsidRPr="001B1CB3">
        <w:t>A doktoranduszokra vonatkozó fegyelmi szabályozást az Egyetem Hallgatóinak Fegyelmi Szabályzata és a Kollégium Fegyelmi Szabályzata tartalmazza.</w:t>
      </w:r>
    </w:p>
    <w:p w:rsidR="00735B0D" w:rsidRPr="001B1CB3" w:rsidRDefault="00735B0D" w:rsidP="0095048D">
      <w:pPr>
        <w:pStyle w:val="Csakszveg"/>
        <w:tabs>
          <w:tab w:val="clear" w:pos="502"/>
          <w:tab w:val="left" w:pos="567"/>
        </w:tabs>
      </w:pPr>
      <w:r w:rsidRPr="001B1CB3">
        <w:lastRenderedPageBreak/>
        <w:t>Intézményközi megállapodás alapján, abban rögzített feltételekkel, külföldi diákok is részt vehetnek a doktori képzésben. Ebben az esetben az E</w:t>
      </w:r>
      <w:r w:rsidR="00A74E5D" w:rsidRPr="001B1CB3">
        <w:t>DT</w:t>
      </w:r>
      <w:r w:rsidRPr="001B1CB3">
        <w:t xml:space="preserve"> határoz a hallgatói jogállásról, az ösztöndíj mértékéről, forrásáról, továbbá a költségtérítés alóli mentességről, vagy kedvezményről, ami a kollégiumi elhelyezésre és térítési díjra nem vonatkozhat.</w:t>
      </w:r>
    </w:p>
    <w:p w:rsidR="00735B0D" w:rsidRPr="0072544B" w:rsidRDefault="00735B0D" w:rsidP="0072544B">
      <w:pPr>
        <w:pStyle w:val="Cmsor2"/>
      </w:pPr>
      <w:bookmarkStart w:id="29" w:name="_Toc358040125"/>
      <w:bookmarkStart w:id="30" w:name="_Toc359929156"/>
      <w:r w:rsidRPr="001B1CB3">
        <w:t xml:space="preserve">9.§ </w:t>
      </w:r>
      <w:r w:rsidR="005E027B">
        <w:t>Részidejű képzés</w:t>
      </w:r>
      <w:bookmarkEnd w:id="29"/>
      <w:bookmarkEnd w:id="30"/>
    </w:p>
    <w:p w:rsidR="00735B0D" w:rsidRPr="001D683F" w:rsidRDefault="00735B0D" w:rsidP="001D27A8">
      <w:pPr>
        <w:pStyle w:val="Csakszveg"/>
        <w:numPr>
          <w:ilvl w:val="0"/>
          <w:numId w:val="37"/>
        </w:numPr>
      </w:pPr>
      <w:r w:rsidRPr="001D683F">
        <w:t xml:space="preserve">Az alacsonyabb </w:t>
      </w:r>
      <w:proofErr w:type="gramStart"/>
      <w:r w:rsidRPr="001D683F">
        <w:t>kontakt óraszámmal</w:t>
      </w:r>
      <w:proofErr w:type="gramEnd"/>
      <w:r w:rsidRPr="001D683F">
        <w:t xml:space="preserve"> folytatott </w:t>
      </w:r>
      <w:r w:rsidR="003D6E1A" w:rsidRPr="001D683F">
        <w:t>rész</w:t>
      </w:r>
      <w:r w:rsidR="005E027B">
        <w:t xml:space="preserve">idejű </w:t>
      </w:r>
      <w:r w:rsidRPr="001D683F">
        <w:t>képzés célja a felsőoktatási intézményekben és kutatóhelyeken munkaviszonyban álló személyek tudományos fokozatszerzésének támogatása.</w:t>
      </w:r>
    </w:p>
    <w:p w:rsidR="00735B0D" w:rsidRPr="001B1CB3" w:rsidRDefault="00735B0D" w:rsidP="0095048D">
      <w:pPr>
        <w:pStyle w:val="Csakszveg"/>
      </w:pPr>
      <w:r w:rsidRPr="001B1CB3">
        <w:t xml:space="preserve">Az Egyetemen, vagy más felsőoktatási intézményben főállásban tevékenykedőkön kívül </w:t>
      </w:r>
      <w:r w:rsidR="005E027B">
        <w:t xml:space="preserve">azok is </w:t>
      </w:r>
      <w:r w:rsidRPr="001B1CB3">
        <w:t xml:space="preserve">vehetők fel </w:t>
      </w:r>
      <w:r w:rsidR="005E027B">
        <w:t xml:space="preserve">részidejű </w:t>
      </w:r>
      <w:r w:rsidRPr="001B1CB3">
        <w:t>képzésre, akik számára munkahelyükön a folyamatos kutatási lehetőség biztosított.</w:t>
      </w:r>
    </w:p>
    <w:p w:rsidR="00735B0D" w:rsidRPr="001B1CB3" w:rsidRDefault="00735B0D" w:rsidP="0095048D">
      <w:pPr>
        <w:pStyle w:val="Csakszveg"/>
        <w:spacing w:after="0"/>
      </w:pPr>
      <w:r w:rsidRPr="001B1CB3">
        <w:t xml:space="preserve">A </w:t>
      </w:r>
      <w:r w:rsidR="003D6E1A">
        <w:t>rész</w:t>
      </w:r>
      <w:r w:rsidR="005E027B">
        <w:t xml:space="preserve">idejű </w:t>
      </w:r>
      <w:r w:rsidRPr="001B1CB3">
        <w:t>képzésben résztvevő doktoranduszok:</w:t>
      </w:r>
    </w:p>
    <w:p w:rsidR="00735B0D" w:rsidRPr="004D404D" w:rsidRDefault="00735B0D" w:rsidP="001D27A8">
      <w:pPr>
        <w:numPr>
          <w:ilvl w:val="0"/>
          <w:numId w:val="47"/>
        </w:numPr>
        <w:jc w:val="both"/>
        <w:rPr>
          <w:rFonts w:ascii="Garamond" w:hAnsi="Garamond"/>
        </w:rPr>
      </w:pPr>
      <w:r w:rsidRPr="004D404D">
        <w:rPr>
          <w:rFonts w:ascii="Garamond" w:hAnsi="Garamond"/>
        </w:rPr>
        <w:t>a teljes idejű nappali képzésben előírttal azonos számú kreditpontot köteles szerezni, és azonos vizsgakövetelményeket tartoznak teljesíteni,</w:t>
      </w:r>
    </w:p>
    <w:p w:rsidR="00735B0D" w:rsidRPr="004D404D" w:rsidRDefault="00735B0D" w:rsidP="001D27A8">
      <w:pPr>
        <w:numPr>
          <w:ilvl w:val="0"/>
          <w:numId w:val="47"/>
        </w:numPr>
        <w:jc w:val="both"/>
        <w:rPr>
          <w:rFonts w:ascii="Garamond" w:hAnsi="Garamond"/>
        </w:rPr>
      </w:pPr>
      <w:r w:rsidRPr="004D404D">
        <w:rPr>
          <w:rFonts w:ascii="Garamond" w:hAnsi="Garamond"/>
        </w:rPr>
        <w:t>tanulmányi kötelezettségeiket az Egyetemen, egyéni tudományos kutatómunkájukat részben vagy egészben főállású munkahelyükön is végezhetik, ha ott erre a feltételek adottak,</w:t>
      </w:r>
    </w:p>
    <w:p w:rsidR="00735B0D" w:rsidRPr="004D404D" w:rsidRDefault="00735B0D" w:rsidP="001D27A8">
      <w:pPr>
        <w:numPr>
          <w:ilvl w:val="0"/>
          <w:numId w:val="47"/>
        </w:numPr>
        <w:jc w:val="both"/>
        <w:rPr>
          <w:rFonts w:ascii="Garamond" w:hAnsi="Garamond"/>
        </w:rPr>
      </w:pPr>
      <w:r w:rsidRPr="004D404D">
        <w:rPr>
          <w:rFonts w:ascii="Garamond" w:hAnsi="Garamond"/>
        </w:rPr>
        <w:t>nem kötelesek látogatni a képzés során az előadásokat, de a tantárgyak előadói által előírt konzultációkon részt kell venniük,</w:t>
      </w:r>
    </w:p>
    <w:p w:rsidR="00735B0D" w:rsidRPr="004D404D" w:rsidRDefault="00735B0D" w:rsidP="001D27A8">
      <w:pPr>
        <w:numPr>
          <w:ilvl w:val="0"/>
          <w:numId w:val="47"/>
        </w:numPr>
        <w:jc w:val="both"/>
        <w:rPr>
          <w:rFonts w:ascii="Garamond" w:hAnsi="Garamond"/>
        </w:rPr>
      </w:pPr>
      <w:r w:rsidRPr="004D404D">
        <w:rPr>
          <w:rFonts w:ascii="Garamond" w:hAnsi="Garamond"/>
        </w:rPr>
        <w:t>szám</w:t>
      </w:r>
      <w:r w:rsidR="005E027B">
        <w:rPr>
          <w:rFonts w:ascii="Garamond" w:hAnsi="Garamond"/>
        </w:rPr>
        <w:t>ukra</w:t>
      </w:r>
      <w:r w:rsidRPr="004D404D">
        <w:rPr>
          <w:rFonts w:ascii="Garamond" w:hAnsi="Garamond"/>
        </w:rPr>
        <w:t xml:space="preserve"> az Egyetem biztosítja a doktori témavezetőt.</w:t>
      </w:r>
    </w:p>
    <w:p w:rsidR="00735B0D" w:rsidRPr="00914E31" w:rsidRDefault="00735B0D" w:rsidP="0095048D">
      <w:pPr>
        <w:pStyle w:val="Csakszveg"/>
        <w:spacing w:before="200"/>
      </w:pPr>
      <w:r w:rsidRPr="00914E31">
        <w:t xml:space="preserve">A </w:t>
      </w:r>
      <w:r w:rsidR="003D6E1A" w:rsidRPr="00914E31">
        <w:t>rész</w:t>
      </w:r>
      <w:r w:rsidR="005E027B">
        <w:t>idejű</w:t>
      </w:r>
      <w:r w:rsidRPr="00914E31">
        <w:t xml:space="preserve"> tanulmányi rendjét a doktori iskola </w:t>
      </w:r>
      <w:r w:rsidR="000342D7" w:rsidRPr="00914E31">
        <w:t>működési szabályzata</w:t>
      </w:r>
      <w:r w:rsidRPr="00914E31">
        <w:t xml:space="preserve">, valamint </w:t>
      </w:r>
      <w:r w:rsidR="000342D7" w:rsidRPr="00914E31">
        <w:t xml:space="preserve">tanulmányi és vizsgaszabályzata </w:t>
      </w:r>
      <w:r w:rsidRPr="00914E31">
        <w:t>tartalmazza.</w:t>
      </w:r>
    </w:p>
    <w:p w:rsidR="00735B0D" w:rsidRPr="00914E31" w:rsidRDefault="00735B0D" w:rsidP="0095048D">
      <w:pPr>
        <w:pStyle w:val="Csakszveg"/>
      </w:pPr>
      <w:r w:rsidRPr="00914E31">
        <w:t xml:space="preserve">A </w:t>
      </w:r>
      <w:r w:rsidR="003D6E1A" w:rsidRPr="00914E31">
        <w:t>rész</w:t>
      </w:r>
      <w:r w:rsidRPr="00914E31">
        <w:t>képzés időtartama hat félév. A részidejű képzést legkésőbb, folyamatosan vagy megszakításokkal tizenkét félév alatt be kell fejezni.</w:t>
      </w:r>
    </w:p>
    <w:p w:rsidR="00735B0D" w:rsidRPr="00914E31" w:rsidRDefault="00735B0D" w:rsidP="0095048D">
      <w:pPr>
        <w:pStyle w:val="Csakszveg"/>
      </w:pPr>
      <w:r w:rsidRPr="00914E31">
        <w:t xml:space="preserve">A </w:t>
      </w:r>
      <w:r w:rsidR="003D6E1A" w:rsidRPr="00914E31">
        <w:t>rész</w:t>
      </w:r>
      <w:r w:rsidRPr="00914E31">
        <w:t>képzésben résztvevők állami ösztöndíjban nem részesülhetnek, és a képzés időtartama alatt költségtérítést kell fizetniük</w:t>
      </w:r>
      <w:r w:rsidR="00914E31">
        <w:t>, amelynek a mértékét a TD</w:t>
      </w:r>
      <w:r w:rsidR="00E555CD" w:rsidRPr="00914E31">
        <w:t>T határozza meg</w:t>
      </w:r>
      <w:r w:rsidR="00A74E5D" w:rsidRPr="00914E31">
        <w:t>.</w:t>
      </w:r>
    </w:p>
    <w:p w:rsidR="00735B0D" w:rsidRPr="00914E31" w:rsidRDefault="00735B0D" w:rsidP="0095048D">
      <w:pPr>
        <w:pStyle w:val="Csakszveg"/>
      </w:pPr>
      <w:r w:rsidRPr="00914E31">
        <w:t xml:space="preserve">A </w:t>
      </w:r>
      <w:r w:rsidR="003D6E1A" w:rsidRPr="00914E31">
        <w:t>rész</w:t>
      </w:r>
      <w:r w:rsidRPr="00914E31">
        <w:t xml:space="preserve">képzés felvételi rendje </w:t>
      </w:r>
      <w:r w:rsidRPr="00E60273">
        <w:t xml:space="preserve">azonos a </w:t>
      </w:r>
      <w:r w:rsidR="005E027B" w:rsidRPr="00E60273">
        <w:t>teljes idejű</w:t>
      </w:r>
      <w:r w:rsidRPr="00E60273">
        <w:t xml:space="preserve"> képzésnél előírttal</w:t>
      </w:r>
      <w:r w:rsidRPr="00914E31">
        <w:t>.</w:t>
      </w:r>
    </w:p>
    <w:p w:rsidR="00735B0D" w:rsidRPr="00914E31" w:rsidRDefault="00735B0D" w:rsidP="0095048D">
      <w:pPr>
        <w:pStyle w:val="Csakszveg"/>
      </w:pPr>
      <w:r w:rsidRPr="00914E31">
        <w:t xml:space="preserve">A </w:t>
      </w:r>
      <w:r w:rsidR="003D6E1A" w:rsidRPr="00914E31">
        <w:t>rész</w:t>
      </w:r>
      <w:r w:rsidRPr="00914E31">
        <w:t xml:space="preserve">képzésben résztvevő doktoranduszokra az egyetemi </w:t>
      </w:r>
      <w:r w:rsidR="00A74E5D" w:rsidRPr="00914E31">
        <w:t>az</w:t>
      </w:r>
      <w:r w:rsidRPr="00914E31">
        <w:t xml:space="preserve"> alap</w:t>
      </w:r>
      <w:r w:rsidR="005E027B">
        <w:t>/me</w:t>
      </w:r>
      <w:r w:rsidR="00A45EDF">
        <w:t>s</w:t>
      </w:r>
      <w:r w:rsidR="005E027B">
        <w:t>ter</w:t>
      </w:r>
      <w:r w:rsidRPr="00914E31">
        <w:t>képzésben résztvevő levelező és távoktatásos hallgatókra vonatkozó jogszabályok és szabályzatok érvényesek.</w:t>
      </w:r>
    </w:p>
    <w:p w:rsidR="00735B0D" w:rsidRPr="00914E31" w:rsidRDefault="00735B0D" w:rsidP="0095048D">
      <w:pPr>
        <w:pStyle w:val="Csakszveg"/>
      </w:pPr>
      <w:r w:rsidRPr="00914E31">
        <w:t>Az itt nem szabályozott kérdések vonatkozásában e képzési formára a nappali tagozatos szervezett doktori képzés szabályai az irányadók.</w:t>
      </w:r>
    </w:p>
    <w:p w:rsidR="0027358C" w:rsidRDefault="0027358C">
      <w:pPr>
        <w:rPr>
          <w:rFonts w:ascii="Garamond" w:hAnsi="Garamond" w:cs="Arial"/>
          <w:b/>
          <w:bCs/>
          <w:iCs/>
          <w:szCs w:val="28"/>
        </w:rPr>
      </w:pPr>
      <w:bookmarkStart w:id="31" w:name="_Toc358040126"/>
      <w:r>
        <w:br w:type="page"/>
      </w:r>
    </w:p>
    <w:p w:rsidR="00735B0D" w:rsidRPr="0072544B" w:rsidRDefault="00735B0D" w:rsidP="0072544B">
      <w:pPr>
        <w:pStyle w:val="Cmsor2"/>
      </w:pPr>
      <w:bookmarkStart w:id="32" w:name="_Toc359929157"/>
      <w:r w:rsidRPr="001B1CB3">
        <w:lastRenderedPageBreak/>
        <w:t xml:space="preserve">10.§ Az egyéni </w:t>
      </w:r>
      <w:r w:rsidR="009F4381" w:rsidRPr="001B1CB3">
        <w:t>képzés és egyéni felkészülés</w:t>
      </w:r>
      <w:bookmarkEnd w:id="31"/>
      <w:bookmarkEnd w:id="32"/>
      <w:r w:rsidR="009F4381" w:rsidRPr="001B1CB3">
        <w:t xml:space="preserve"> </w:t>
      </w:r>
    </w:p>
    <w:p w:rsidR="00735B0D" w:rsidRPr="001D683F" w:rsidRDefault="00735B0D" w:rsidP="001D27A8">
      <w:pPr>
        <w:pStyle w:val="Csakszveg"/>
        <w:numPr>
          <w:ilvl w:val="0"/>
          <w:numId w:val="38"/>
        </w:numPr>
      </w:pPr>
      <w:r w:rsidRPr="001D683F">
        <w:t>A doktori fokozat megszerzésére a doktori iskola keretei között – kivételes jelleggel – egyénileg is fel lehet készülni.</w:t>
      </w:r>
      <w:r w:rsidR="00D3133B" w:rsidRPr="001D683F">
        <w:t xml:space="preserve"> Ennek mód</w:t>
      </w:r>
      <w:r w:rsidR="007643BE">
        <w:t>ja az egyéni képzés</w:t>
      </w:r>
      <w:r w:rsidR="00D3133B" w:rsidRPr="001D683F">
        <w:t>, amikor a doktorandusz felvételt nyer a doktori iskolába, az számára témavezetőt jelöl ki, s nem ves</w:t>
      </w:r>
      <w:r w:rsidR="00A74E5D" w:rsidRPr="001D683F">
        <w:t>z részt a szervezett képzésben.</w:t>
      </w:r>
      <w:r w:rsidR="009779CD" w:rsidRPr="001D683F">
        <w:t xml:space="preserve"> </w:t>
      </w:r>
    </w:p>
    <w:p w:rsidR="00735B0D" w:rsidRPr="004D404D" w:rsidRDefault="00735B0D" w:rsidP="0095048D">
      <w:pPr>
        <w:pStyle w:val="Csakszveg"/>
        <w:spacing w:after="0"/>
      </w:pPr>
      <w:r w:rsidRPr="001B1CB3">
        <w:t xml:space="preserve">A doktori iskola kereti között történő egyéni </w:t>
      </w:r>
      <w:r w:rsidR="00D3133B" w:rsidRPr="001B1CB3">
        <w:t>képzés</w:t>
      </w:r>
      <w:r w:rsidR="00DB5A0D">
        <w:t>re</w:t>
      </w:r>
      <w:r w:rsidR="00D3133B" w:rsidRPr="001B1CB3">
        <w:t xml:space="preserve"> </w:t>
      </w:r>
      <w:r w:rsidRPr="001B1CB3">
        <w:t>az a személy jelentkezhet, aki:</w:t>
      </w:r>
    </w:p>
    <w:p w:rsidR="00735B0D" w:rsidRPr="005C3FD2" w:rsidRDefault="00735B0D" w:rsidP="00B67C29">
      <w:pPr>
        <w:numPr>
          <w:ilvl w:val="0"/>
          <w:numId w:val="6"/>
        </w:numPr>
        <w:tabs>
          <w:tab w:val="clear" w:pos="700"/>
          <w:tab w:val="left" w:pos="360"/>
        </w:tabs>
        <w:ind w:left="0" w:firstLine="360"/>
        <w:jc w:val="both"/>
        <w:rPr>
          <w:rFonts w:ascii="Garamond" w:hAnsi="Garamond"/>
        </w:rPr>
      </w:pPr>
      <w:r w:rsidRPr="005C3FD2">
        <w:rPr>
          <w:rFonts w:ascii="Garamond" w:hAnsi="Garamond"/>
        </w:rPr>
        <w:t xml:space="preserve">a doktori iskola által elfogadott </w:t>
      </w:r>
      <w:r w:rsidR="009C01D7" w:rsidRPr="005C3FD2">
        <w:rPr>
          <w:rFonts w:ascii="Garamond" w:hAnsi="Garamond"/>
        </w:rPr>
        <w:t xml:space="preserve">egyetemi végzettséggel vagy </w:t>
      </w:r>
      <w:r w:rsidRPr="005C3FD2">
        <w:rPr>
          <w:rFonts w:ascii="Garamond" w:hAnsi="Garamond"/>
        </w:rPr>
        <w:t>mesterfokozattal,</w:t>
      </w:r>
    </w:p>
    <w:p w:rsidR="00735B0D" w:rsidRPr="005C3FD2" w:rsidRDefault="00735B0D" w:rsidP="00B67C29">
      <w:pPr>
        <w:numPr>
          <w:ilvl w:val="0"/>
          <w:numId w:val="6"/>
        </w:numPr>
        <w:tabs>
          <w:tab w:val="clear" w:pos="700"/>
          <w:tab w:val="left" w:pos="360"/>
        </w:tabs>
        <w:ind w:left="0" w:firstLine="360"/>
        <w:jc w:val="both"/>
        <w:rPr>
          <w:rFonts w:ascii="Garamond" w:hAnsi="Garamond"/>
        </w:rPr>
      </w:pPr>
      <w:r w:rsidRPr="005C3FD2">
        <w:rPr>
          <w:rFonts w:ascii="Garamond" w:hAnsi="Garamond"/>
        </w:rPr>
        <w:t>legalább három éves munkaviszonnyal és</w:t>
      </w:r>
    </w:p>
    <w:p w:rsidR="00735B0D" w:rsidRPr="005C3FD2" w:rsidRDefault="00735B0D" w:rsidP="00B67C29">
      <w:pPr>
        <w:numPr>
          <w:ilvl w:val="0"/>
          <w:numId w:val="6"/>
        </w:numPr>
        <w:tabs>
          <w:tab w:val="clear" w:pos="700"/>
        </w:tabs>
        <w:ind w:left="720"/>
        <w:jc w:val="both"/>
        <w:rPr>
          <w:rFonts w:ascii="Garamond" w:hAnsi="Garamond"/>
        </w:rPr>
      </w:pPr>
      <w:r w:rsidRPr="005C3FD2">
        <w:rPr>
          <w:rFonts w:ascii="Garamond" w:hAnsi="Garamond"/>
        </w:rPr>
        <w:t>bizonyított kezdeti tudományos kutatási eredményekkel (pl. tudományos közlemények, hazai és külföldi konferencián tartott előadások, felsőoktatási jegyzetek) rendelkezik, továbbá</w:t>
      </w:r>
    </w:p>
    <w:p w:rsidR="00735B0D" w:rsidRPr="005C3FD2" w:rsidRDefault="00735B0D" w:rsidP="004D404D">
      <w:pPr>
        <w:numPr>
          <w:ilvl w:val="0"/>
          <w:numId w:val="6"/>
        </w:numPr>
        <w:tabs>
          <w:tab w:val="clear" w:pos="700"/>
        </w:tabs>
        <w:ind w:left="720"/>
        <w:jc w:val="both"/>
        <w:rPr>
          <w:rFonts w:ascii="Garamond" w:hAnsi="Garamond"/>
        </w:rPr>
      </w:pPr>
      <w:r w:rsidRPr="005C3FD2">
        <w:rPr>
          <w:rFonts w:ascii="Garamond" w:hAnsi="Garamond"/>
        </w:rPr>
        <w:t>a jelentkező főállású munkahelyén részben vagy egészben igazolt a tudományos kutatás folytatásának a lehetősége.</w:t>
      </w:r>
    </w:p>
    <w:p w:rsidR="00735B0D" w:rsidRPr="001B1CB3" w:rsidRDefault="00735B0D" w:rsidP="0095048D">
      <w:pPr>
        <w:pStyle w:val="Csakszveg"/>
        <w:spacing w:before="200"/>
      </w:pPr>
      <w:r w:rsidRPr="001B1CB3">
        <w:t xml:space="preserve">A felvétel követelményei a (2) bekezdésben foglaltak teljesítése esetén azonosak a szervezett doktori képzésre vonatkozók követelményekkel. A felvételi eljárás során a felvételi bizottság </w:t>
      </w:r>
      <w:r w:rsidR="009C01D7" w:rsidRPr="001B1CB3">
        <w:t xml:space="preserve">– a lehetőségekhez mérten – </w:t>
      </w:r>
      <w:r w:rsidRPr="001B1CB3">
        <w:t xml:space="preserve">megvizsgálja az egyéni </w:t>
      </w:r>
      <w:r w:rsidR="00D3133B" w:rsidRPr="001B1CB3">
        <w:t xml:space="preserve">képzés </w:t>
      </w:r>
      <w:r w:rsidRPr="001B1CB3">
        <w:t>jelentkező személy (2) bekezdés c) pontja szerinti tudományos eredményeit</w:t>
      </w:r>
      <w:r w:rsidR="009C01D7" w:rsidRPr="001B1CB3">
        <w:t>.</w:t>
      </w:r>
      <w:r w:rsidRPr="001B1CB3">
        <w:t xml:space="preserve"> </w:t>
      </w:r>
      <w:r w:rsidR="009C01D7" w:rsidRPr="001B1CB3">
        <w:t>A jelentkező ezzel egyidejűleg írásban nyilatkozik tudományos eredményeinek eredetiségéről</w:t>
      </w:r>
      <w:r w:rsidRPr="001B1CB3">
        <w:t xml:space="preserve">. Az egyetemi oklevélben elért eredményre vonatkozó előírástól kivételes esetben a </w:t>
      </w:r>
      <w:r w:rsidR="00E825BA">
        <w:t>TDT</w:t>
      </w:r>
      <w:r w:rsidRPr="001B1CB3">
        <w:t xml:space="preserve"> eltekinthet.</w:t>
      </w:r>
    </w:p>
    <w:p w:rsidR="00735B0D" w:rsidRPr="004D404D" w:rsidRDefault="00735B0D" w:rsidP="00DB5A0D">
      <w:pPr>
        <w:pStyle w:val="Csakszveg"/>
        <w:spacing w:after="0"/>
        <w:ind w:left="499" w:hanging="357"/>
      </w:pPr>
      <w:r w:rsidRPr="001B1CB3">
        <w:t xml:space="preserve">Az egyéni </w:t>
      </w:r>
      <w:r w:rsidR="00D3133B" w:rsidRPr="001B1CB3">
        <w:t xml:space="preserve">képzés </w:t>
      </w:r>
      <w:r w:rsidRPr="001B1CB3">
        <w:t>felvettek munkáját a doktori iskola vezetője által felkért</w:t>
      </w:r>
      <w:r w:rsidRPr="001B1CB3">
        <w:rPr>
          <w:b/>
        </w:rPr>
        <w:t xml:space="preserve"> </w:t>
      </w:r>
      <w:r w:rsidR="00DB5A0D">
        <w:t xml:space="preserve">doktori témavezető irányítja. </w:t>
      </w:r>
      <w:r w:rsidRPr="001B1CB3">
        <w:t>A</w:t>
      </w:r>
      <w:r w:rsidR="0087695B" w:rsidRPr="001B1CB3">
        <w:t>z egyéni</w:t>
      </w:r>
      <w:r w:rsidRPr="001B1CB3">
        <w:t xml:space="preserve"> </w:t>
      </w:r>
      <w:r w:rsidR="00D3133B" w:rsidRPr="001B1CB3">
        <w:t xml:space="preserve">képzési terv </w:t>
      </w:r>
      <w:r w:rsidRPr="001B1CB3">
        <w:t>összeállításánál</w:t>
      </w:r>
      <w:r w:rsidRPr="00DB5A0D">
        <w:rPr>
          <w:b/>
        </w:rPr>
        <w:t xml:space="preserve"> </w:t>
      </w:r>
      <w:r w:rsidRPr="001B1CB3">
        <w:t xml:space="preserve">figyelembe kell venni, hogy az egyéni </w:t>
      </w:r>
      <w:r w:rsidR="00D3133B" w:rsidRPr="001B1CB3">
        <w:t>képzésbe részesülő</w:t>
      </w:r>
      <w:r w:rsidRPr="001B1CB3">
        <w:t>:</w:t>
      </w:r>
    </w:p>
    <w:p w:rsidR="00735B0D" w:rsidRPr="001B1CB3" w:rsidRDefault="00735B0D" w:rsidP="00B67C29">
      <w:pPr>
        <w:numPr>
          <w:ilvl w:val="0"/>
          <w:numId w:val="7"/>
        </w:numPr>
        <w:tabs>
          <w:tab w:val="clear" w:pos="700"/>
        </w:tabs>
        <w:ind w:left="360" w:firstLine="0"/>
        <w:jc w:val="both"/>
        <w:rPr>
          <w:rFonts w:ascii="Garamond" w:hAnsi="Garamond"/>
        </w:rPr>
      </w:pPr>
      <w:r w:rsidRPr="001B1CB3">
        <w:rPr>
          <w:rFonts w:ascii="Garamond" w:hAnsi="Garamond"/>
        </w:rPr>
        <w:t>mely tantárgyakat köteles felvenni,</w:t>
      </w:r>
    </w:p>
    <w:p w:rsidR="00735B0D" w:rsidRPr="001B1CB3" w:rsidRDefault="00735B0D" w:rsidP="00B67C29">
      <w:pPr>
        <w:numPr>
          <w:ilvl w:val="0"/>
          <w:numId w:val="7"/>
        </w:numPr>
        <w:tabs>
          <w:tab w:val="clear" w:pos="700"/>
        </w:tabs>
        <w:ind w:left="360" w:firstLine="0"/>
        <w:jc w:val="both"/>
        <w:rPr>
          <w:rFonts w:ascii="Garamond" w:hAnsi="Garamond"/>
        </w:rPr>
      </w:pPr>
      <w:r w:rsidRPr="001B1CB3">
        <w:rPr>
          <w:rFonts w:ascii="Garamond" w:hAnsi="Garamond"/>
        </w:rPr>
        <w:t>eddigi életútja alapján mely tantárgyak vizsgái alól kaphat mentesítést,</w:t>
      </w:r>
    </w:p>
    <w:p w:rsidR="00735B0D" w:rsidRPr="004D404D" w:rsidRDefault="00735B0D" w:rsidP="004D404D">
      <w:pPr>
        <w:numPr>
          <w:ilvl w:val="0"/>
          <w:numId w:val="7"/>
        </w:numPr>
        <w:tabs>
          <w:tab w:val="clear" w:pos="700"/>
        </w:tabs>
        <w:ind w:left="360" w:firstLine="0"/>
        <w:jc w:val="both"/>
        <w:rPr>
          <w:rFonts w:ascii="Garamond" w:hAnsi="Garamond"/>
        </w:rPr>
      </w:pPr>
      <w:r w:rsidRPr="001B1CB3">
        <w:rPr>
          <w:rFonts w:ascii="Garamond" w:hAnsi="Garamond"/>
        </w:rPr>
        <w:t>eddigi teljesítménye alapján hány kreditpontban részesül.</w:t>
      </w:r>
    </w:p>
    <w:p w:rsidR="00735B0D" w:rsidRPr="001B1CB3" w:rsidRDefault="00735B0D" w:rsidP="0095048D">
      <w:pPr>
        <w:pStyle w:val="Csakszveg"/>
        <w:spacing w:before="200"/>
      </w:pPr>
      <w:r w:rsidRPr="001B1CB3">
        <w:t xml:space="preserve">A vizsgák alóli </w:t>
      </w:r>
      <w:r w:rsidR="00254326" w:rsidRPr="001B1CB3">
        <w:t>felmentésről</w:t>
      </w:r>
      <w:r w:rsidR="00A74E5D" w:rsidRPr="001B1CB3">
        <w:t xml:space="preserve">, </w:t>
      </w:r>
      <w:r w:rsidRPr="001B1CB3">
        <w:t>és a beszámítható kreditpontokról</w:t>
      </w:r>
      <w:r w:rsidR="0087695B" w:rsidRPr="001B1CB3">
        <w:t>,</w:t>
      </w:r>
      <w:r w:rsidRPr="001B1CB3">
        <w:t xml:space="preserve"> a tantárgyfelelősök és a doktori témavezető véleményét figyelembe véve</w:t>
      </w:r>
      <w:r w:rsidR="00BB525A">
        <w:t xml:space="preserve"> TDT</w:t>
      </w:r>
      <w:r w:rsidRPr="001B1CB3">
        <w:t xml:space="preserve"> dönt.</w:t>
      </w:r>
    </w:p>
    <w:p w:rsidR="00A74E5D" w:rsidRPr="001B1CB3" w:rsidRDefault="007643BE" w:rsidP="0095048D">
      <w:pPr>
        <w:pStyle w:val="Csakszveg"/>
      </w:pPr>
      <w:r>
        <w:t>Az egyéni képzés idő</w:t>
      </w:r>
      <w:r w:rsidR="00A74E5D" w:rsidRPr="001B1CB3">
        <w:t xml:space="preserve">tartama maximum három év. </w:t>
      </w:r>
    </w:p>
    <w:p w:rsidR="00735B0D" w:rsidRPr="001B1CB3" w:rsidRDefault="00735B0D" w:rsidP="0095048D">
      <w:pPr>
        <w:pStyle w:val="Csakszveg"/>
      </w:pPr>
      <w:r w:rsidRPr="001B1CB3">
        <w:t xml:space="preserve">Az egyéni </w:t>
      </w:r>
      <w:r w:rsidR="006E7A27" w:rsidRPr="001B1CB3">
        <w:t>képzésben résztvevő</w:t>
      </w:r>
      <w:r w:rsidRPr="001B1CB3">
        <w:t xml:space="preserve"> hallgatói jogviszonyban áll az Egyetemmel, de nem részesülhet állami ösztöndíjban, továbbá költségtérítés</w:t>
      </w:r>
      <w:r w:rsidR="00254326" w:rsidRPr="001B1CB3">
        <w:t>t köteles fizetni</w:t>
      </w:r>
      <w:r w:rsidR="00AE68C6">
        <w:t>, amelynek mértékét a TDT</w:t>
      </w:r>
      <w:r w:rsidR="00E555CD" w:rsidRPr="001B1CB3">
        <w:t xml:space="preserve"> határozza meg</w:t>
      </w:r>
      <w:r w:rsidR="00254326" w:rsidRPr="001B1CB3">
        <w:t>.</w:t>
      </w:r>
    </w:p>
    <w:p w:rsidR="00735B0D" w:rsidRPr="001B1CB3" w:rsidRDefault="00735B0D" w:rsidP="0095048D">
      <w:pPr>
        <w:pStyle w:val="Csakszveg"/>
      </w:pPr>
      <w:r w:rsidRPr="001B1CB3">
        <w:t xml:space="preserve">Az egyéni </w:t>
      </w:r>
      <w:r w:rsidR="006E7A27" w:rsidRPr="001B1CB3">
        <w:t xml:space="preserve">képzésben </w:t>
      </w:r>
      <w:r w:rsidRPr="001B1CB3">
        <w:t>felvett személyek a szervezett doktori képzés keretében tartott foglalkozásokat látogathatják.</w:t>
      </w:r>
    </w:p>
    <w:p w:rsidR="00735B0D" w:rsidRPr="001B1CB3" w:rsidRDefault="00735B0D" w:rsidP="0095048D">
      <w:pPr>
        <w:pStyle w:val="Csakszveg"/>
        <w:tabs>
          <w:tab w:val="clear" w:pos="502"/>
          <w:tab w:val="left" w:pos="567"/>
        </w:tabs>
      </w:pPr>
      <w:r w:rsidRPr="001B1CB3">
        <w:t xml:space="preserve">Az egyéni </w:t>
      </w:r>
      <w:r w:rsidR="006E7A27" w:rsidRPr="001B1CB3">
        <w:t xml:space="preserve">képzésre </w:t>
      </w:r>
      <w:r w:rsidRPr="001B1CB3">
        <w:t xml:space="preserve">előírt követelmények teljesítését a </w:t>
      </w:r>
      <w:r w:rsidR="00AE68C6">
        <w:t>TDT</w:t>
      </w:r>
      <w:r w:rsidRPr="001B1CB3">
        <w:t xml:space="preserve"> abszolutórium kiadásával igazolja.</w:t>
      </w:r>
    </w:p>
    <w:p w:rsidR="00735B0D" w:rsidRPr="001B1CB3" w:rsidRDefault="00F14D7A" w:rsidP="0095048D">
      <w:pPr>
        <w:pStyle w:val="Csakszveg"/>
        <w:tabs>
          <w:tab w:val="clear" w:pos="502"/>
          <w:tab w:val="left" w:pos="567"/>
        </w:tabs>
      </w:pPr>
      <w:r w:rsidRPr="001B1CB3">
        <w:t>E</w:t>
      </w:r>
      <w:r w:rsidR="006E7A27" w:rsidRPr="001B1CB3">
        <w:t xml:space="preserve">gyéni felkészüléssel is indítható fokozatszerzés. A jelentkező </w:t>
      </w:r>
      <w:r w:rsidR="00D21B5D" w:rsidRPr="001B1CB3">
        <w:t>tudományos munkásságát a</w:t>
      </w:r>
      <w:r w:rsidR="006E7A27" w:rsidRPr="001B1CB3">
        <w:t xml:space="preserve"> </w:t>
      </w:r>
      <w:r w:rsidR="00AE68C6">
        <w:t>TDT</w:t>
      </w:r>
      <w:r w:rsidR="006E7A27" w:rsidRPr="001B1CB3">
        <w:t xml:space="preserve"> egy tagjának </w:t>
      </w:r>
      <w:r w:rsidR="00D21B5D" w:rsidRPr="001B1CB3">
        <w:t xml:space="preserve">meg kell vizsgálni és </w:t>
      </w:r>
      <w:r w:rsidR="006E7A27" w:rsidRPr="001B1CB3">
        <w:t>nyilatkoz</w:t>
      </w:r>
      <w:r w:rsidR="00D21B5D" w:rsidRPr="001B1CB3">
        <w:t xml:space="preserve">nia kell, hogy </w:t>
      </w:r>
      <w:r w:rsidR="006E7A27" w:rsidRPr="001B1CB3">
        <w:t>a disszertáció beadását támogatja</w:t>
      </w:r>
      <w:r w:rsidR="00D21B5D" w:rsidRPr="001B1CB3">
        <w:t xml:space="preserve">, </w:t>
      </w:r>
      <w:r w:rsidR="00A74E5D" w:rsidRPr="001B1CB3">
        <w:t>a</w:t>
      </w:r>
      <w:r w:rsidR="00D21B5D" w:rsidRPr="001B1CB3">
        <w:t xml:space="preserve">mint a disszertáción </w:t>
      </w:r>
      <w:r w:rsidR="006E7A27" w:rsidRPr="001B1CB3">
        <w:t>aláírásával igazol. Az egyéni felkészülés esetében az eljárás két éven belül befejezendő</w:t>
      </w:r>
      <w:r w:rsidR="00D21B5D" w:rsidRPr="001B1CB3">
        <w:t xml:space="preserve">. Az </w:t>
      </w:r>
      <w:r w:rsidR="00735B0D" w:rsidRPr="001B1CB3">
        <w:t>egyéni felkészülésre való</w:t>
      </w:r>
      <w:r w:rsidR="003D6E1A">
        <w:t xml:space="preserve"> jelentkezésre a szervezett képzésre meghirdetett felvételi időszakban van lehetőség</w:t>
      </w:r>
      <w:r w:rsidR="00735B0D" w:rsidRPr="001B1CB3">
        <w:t xml:space="preserve">. </w:t>
      </w:r>
      <w:r w:rsidR="00D21B5D" w:rsidRPr="001B1CB3">
        <w:t xml:space="preserve">A jelentkezőknél figyelembe kell venni a publikációs tevékenységet, a kutatói/oktatói gyakorlatot, mindezt megfelelően dokumentált </w:t>
      </w:r>
      <w:r w:rsidR="00D21B5D" w:rsidRPr="001B1CB3">
        <w:lastRenderedPageBreak/>
        <w:t xml:space="preserve">formában. A </w:t>
      </w:r>
      <w:r w:rsidR="00AE68C6">
        <w:t>TDT</w:t>
      </w:r>
      <w:r w:rsidR="00D21B5D" w:rsidRPr="001B1CB3">
        <w:t xml:space="preserve"> előírhatja az adott tudományterületeknél az egyéni felkészülésre jelentkezők fogadási kritériumait. </w:t>
      </w:r>
    </w:p>
    <w:p w:rsidR="00735B0D" w:rsidRPr="001B1CB3" w:rsidRDefault="00735B0D" w:rsidP="0095048D">
      <w:pPr>
        <w:pStyle w:val="Csakszveg"/>
        <w:tabs>
          <w:tab w:val="clear" w:pos="502"/>
          <w:tab w:val="left" w:pos="567"/>
        </w:tabs>
      </w:pPr>
      <w:r w:rsidRPr="001B1CB3">
        <w:t>Egyéni felkészülésre külföldi állampolgárok is kérhetik felvételüket.</w:t>
      </w:r>
    </w:p>
    <w:p w:rsidR="00735B0D" w:rsidRPr="00B67C29" w:rsidRDefault="00735B0D" w:rsidP="00B67C29">
      <w:pPr>
        <w:pStyle w:val="Cmsor2"/>
      </w:pPr>
      <w:bookmarkStart w:id="33" w:name="_Toc358040127"/>
      <w:bookmarkStart w:id="34" w:name="_Toc359929158"/>
      <w:r w:rsidRPr="001B1CB3">
        <w:t>11.§</w:t>
      </w:r>
      <w:r w:rsidR="00B67C29">
        <w:t xml:space="preserve"> </w:t>
      </w:r>
      <w:r w:rsidRPr="001B1CB3">
        <w:t>Költségtérítés, kedvezmény, mentesség</w:t>
      </w:r>
      <w:bookmarkEnd w:id="33"/>
      <w:bookmarkEnd w:id="34"/>
    </w:p>
    <w:p w:rsidR="00735B0D" w:rsidRPr="001D683F" w:rsidRDefault="00735B0D" w:rsidP="001D27A8">
      <w:pPr>
        <w:pStyle w:val="Csakszveg"/>
        <w:numPr>
          <w:ilvl w:val="0"/>
          <w:numId w:val="39"/>
        </w:numPr>
      </w:pPr>
      <w:r w:rsidRPr="001D683F">
        <w:t>Az állami ösztöndíjban nem részesülő hallgatók költségtérítést fizetnek.</w:t>
      </w:r>
    </w:p>
    <w:p w:rsidR="00735B0D" w:rsidRPr="001B1CB3" w:rsidRDefault="00735B0D" w:rsidP="0095048D">
      <w:pPr>
        <w:pStyle w:val="Csakszveg"/>
      </w:pPr>
      <w:r w:rsidRPr="001B1CB3">
        <w:t>Mentesül a költségtérítés fizetése alól a költségtérítés fizetésre kötelezett hallgató, amennyiben az adott félév első napján terhességi-gyermekágyi segélyben, gyermekgondozási segélyben, gyermeknevelési támogatásban vagy gyermekgondozási díjban részesül a segély vagy a támogatás folyósításának időtartama alatt.</w:t>
      </w:r>
    </w:p>
    <w:p w:rsidR="00735B0D" w:rsidRPr="001B1CB3" w:rsidRDefault="00735B0D" w:rsidP="0095048D">
      <w:pPr>
        <w:pStyle w:val="Csakszveg"/>
      </w:pPr>
      <w:r w:rsidRPr="001B1CB3">
        <w:t>Az egyetemen teljes munkaidőben, első főállásban foglalkoztatott oktatók jogosultak a költségtérítés legfeljebb 50 százalékos mérséklésre, amennyiben az egyetem nem vállalja át a költségtérítés befizetését.</w:t>
      </w:r>
    </w:p>
    <w:p w:rsidR="00735B0D" w:rsidRPr="001B1CB3" w:rsidRDefault="00735B0D" w:rsidP="0095048D">
      <w:pPr>
        <w:pStyle w:val="Csakszveg"/>
      </w:pPr>
      <w:r w:rsidRPr="001B1CB3">
        <w:t xml:space="preserve">Az egyetemen legalább heti </w:t>
      </w:r>
      <w:r w:rsidR="00254326" w:rsidRPr="001B1CB3">
        <w:t>hat</w:t>
      </w:r>
      <w:r w:rsidRPr="001B1CB3">
        <w:t xml:space="preserve"> órában oktató doktoranduszok kérelmet nyújthatnak be az illetékes doktori iskolához a költségtérítés mérsékléséről. A kedvezmény mértéke ebben az esetben is legfeljebb 50 százalék lehet.</w:t>
      </w:r>
    </w:p>
    <w:p w:rsidR="00735B0D" w:rsidRPr="001B1CB3" w:rsidRDefault="00735B0D" w:rsidP="0095048D">
      <w:pPr>
        <w:pStyle w:val="Csakszveg"/>
        <w:rPr>
          <w:strike/>
        </w:rPr>
      </w:pPr>
      <w:r w:rsidRPr="001B1CB3">
        <w:t>Minden más méltányosság alapján kért kedvezményt az adott doktori iskola vezetőjéhez címzett, igazoló dokumentumokkal ellátott levélben kell kérvényezni.</w:t>
      </w:r>
    </w:p>
    <w:p w:rsidR="00735B0D" w:rsidRPr="001B1CB3" w:rsidRDefault="00735B0D" w:rsidP="00B67C29">
      <w:pPr>
        <w:pStyle w:val="Cmsor2"/>
      </w:pPr>
      <w:bookmarkStart w:id="35" w:name="_Toc358040128"/>
      <w:bookmarkStart w:id="36" w:name="_Toc359929159"/>
      <w:r w:rsidRPr="001B1CB3">
        <w:t>12.§</w:t>
      </w:r>
      <w:r w:rsidR="00B67C29">
        <w:t xml:space="preserve"> </w:t>
      </w:r>
      <w:r w:rsidRPr="001B1CB3">
        <w:t>Díjak, térítések</w:t>
      </w:r>
      <w:bookmarkEnd w:id="35"/>
      <w:bookmarkEnd w:id="36"/>
    </w:p>
    <w:p w:rsidR="00735B0D" w:rsidRPr="001B1CB3" w:rsidRDefault="00735B0D" w:rsidP="001D27A8">
      <w:pPr>
        <w:pStyle w:val="Csakszveg"/>
        <w:numPr>
          <w:ilvl w:val="0"/>
          <w:numId w:val="40"/>
        </w:numPr>
      </w:pPr>
      <w:r w:rsidRPr="001B1CB3">
        <w:t xml:space="preserve">A megállapított költségtérítést az adott félévre egy összegben kell megfizetni (a fizetési határidők: október 15. és március 15.). Késedelmes befizetéskor a mindenkori </w:t>
      </w:r>
      <w:proofErr w:type="spellStart"/>
      <w:r w:rsidRPr="001B1CB3">
        <w:t>különeljárási</w:t>
      </w:r>
      <w:proofErr w:type="spellEnd"/>
      <w:r w:rsidRPr="001B1CB3">
        <w:t xml:space="preserve"> díjat is meg kell fizetni. A kollégiumi térítési díj fizetése a nappali tagozatos egyetemi hallgatókra vonatkozó rendelkezések szerint történik és be nem tartása esetén hasonló jogkövetkezményekkel jár.</w:t>
      </w:r>
    </w:p>
    <w:p w:rsidR="00735B0D" w:rsidRPr="001B1CB3" w:rsidRDefault="00735B0D" w:rsidP="0095048D">
      <w:pPr>
        <w:pStyle w:val="Csakszveg"/>
      </w:pPr>
      <w:r w:rsidRPr="001B1CB3">
        <w:t>A doktori eljáráshoz kapcsolódó eljárási díjak mértékét és felosztását az egyes doktori iskolák saját szabályzataikban határozzák meg.</w:t>
      </w:r>
    </w:p>
    <w:p w:rsidR="00735B0D" w:rsidRPr="001B1CB3" w:rsidRDefault="00735B0D" w:rsidP="0095048D">
      <w:pPr>
        <w:pStyle w:val="Csakszveg"/>
      </w:pPr>
      <w:r w:rsidRPr="001B1CB3">
        <w:t>A költségtérítés és egyéb díjak átutalással történő befizetését a Hallgatói Információs Rendszeren (NEPTUN) keresztül k</w:t>
      </w:r>
      <w:r w:rsidR="001D27A8">
        <w:t>ell</w:t>
      </w:r>
      <w:r w:rsidRPr="001B1CB3">
        <w:t xml:space="preserve"> igazolni, amit az illetékes doktori iskola ellenőriz.</w:t>
      </w:r>
    </w:p>
    <w:p w:rsidR="00735B0D" w:rsidRPr="001B1CB3" w:rsidRDefault="00735B0D" w:rsidP="0095048D">
      <w:pPr>
        <w:pStyle w:val="Csakszveg"/>
      </w:pPr>
      <w:r w:rsidRPr="001B1CB3">
        <w:t>A doktoranduszi normatíva, a beszedett díjak, térítések, továbbá a doktori iskola által elnyert pályázati források és egyéb bevételek doktori iskolánként elkülönített témaszámon kerülnek nyilvántartásba. A doktori iskolák gyakorolják az Egyetem önálló szervezeti egységeit megillető gazdálkodási jogokat és kötelezettségeket.</w:t>
      </w:r>
    </w:p>
    <w:p w:rsidR="00DB5A0D" w:rsidRPr="00DB5A0D" w:rsidRDefault="00735B0D" w:rsidP="00DB5A0D">
      <w:pPr>
        <w:pStyle w:val="Csakszveg"/>
        <w:tabs>
          <w:tab w:val="clear" w:pos="502"/>
          <w:tab w:val="num" w:pos="567"/>
        </w:tabs>
        <w:ind w:left="567" w:hanging="425"/>
        <w:rPr>
          <w:b/>
          <w:caps/>
          <w:sz w:val="28"/>
          <w:szCs w:val="28"/>
        </w:rPr>
      </w:pPr>
      <w:r w:rsidRPr="00DB5A0D">
        <w:t xml:space="preserve">A </w:t>
      </w:r>
      <w:r w:rsidR="00BB525A" w:rsidRPr="00DB5A0D">
        <w:t>TDT</w:t>
      </w:r>
      <w:r w:rsidR="00A73C0A" w:rsidRPr="00DB5A0D">
        <w:t xml:space="preserve"> </w:t>
      </w:r>
      <w:r w:rsidRPr="00DB5A0D">
        <w:t>a (4) bekezdés szerint a doktori iskolát megillető doktoranduszi normatívát, díjakat és térítéseket a doktori képzéssel összefüggésben használhatja fel, különösen a doktoranduszok képzésének, tudományos munkáik kiadásának költségeire, tudományos rendezvények szervezésére, hazai és külföldi tudományos kapcsolatok kiépítésére és fejlesztésére.</w:t>
      </w:r>
    </w:p>
    <w:p w:rsidR="00735B0D" w:rsidRPr="00DB5A0D" w:rsidRDefault="007D59A1" w:rsidP="00DB5A0D">
      <w:pPr>
        <w:pStyle w:val="Csakszveg"/>
        <w:numPr>
          <w:ilvl w:val="0"/>
          <w:numId w:val="0"/>
        </w:numPr>
        <w:ind w:left="142"/>
        <w:jc w:val="center"/>
        <w:rPr>
          <w:b/>
          <w:caps/>
          <w:sz w:val="28"/>
          <w:szCs w:val="28"/>
        </w:rPr>
      </w:pPr>
      <w:r w:rsidRPr="00DB5A0D">
        <w:br w:type="page"/>
      </w:r>
      <w:r w:rsidR="00735B0D" w:rsidRPr="00DB5A0D">
        <w:rPr>
          <w:b/>
          <w:caps/>
          <w:sz w:val="28"/>
          <w:szCs w:val="28"/>
        </w:rPr>
        <w:lastRenderedPageBreak/>
        <w:t>3. fejezet</w:t>
      </w:r>
    </w:p>
    <w:p w:rsidR="00735B0D" w:rsidRPr="001B1CB3" w:rsidRDefault="00735B0D" w:rsidP="00B67C29">
      <w:pPr>
        <w:pStyle w:val="Cmsor1"/>
      </w:pPr>
      <w:bookmarkStart w:id="37" w:name="_Toc358040129"/>
      <w:bookmarkStart w:id="38" w:name="_Toc359929160"/>
      <w:r w:rsidRPr="001B1CB3">
        <w:t>A DOKTORI FOKOZAT MEGSZERZÉSE</w:t>
      </w:r>
      <w:bookmarkEnd w:id="37"/>
      <w:bookmarkEnd w:id="38"/>
    </w:p>
    <w:p w:rsidR="00735B0D" w:rsidRPr="00B67C29" w:rsidRDefault="00735B0D" w:rsidP="00B67C29">
      <w:pPr>
        <w:pStyle w:val="Cmsor2"/>
        <w:rPr>
          <w:strike/>
        </w:rPr>
      </w:pPr>
      <w:bookmarkStart w:id="39" w:name="_Toc358040130"/>
      <w:bookmarkStart w:id="40" w:name="_Toc359929161"/>
      <w:r w:rsidRPr="001B1CB3">
        <w:t>13.§</w:t>
      </w:r>
      <w:r w:rsidR="008C7AA9" w:rsidRPr="001B1CB3">
        <w:t xml:space="preserve"> </w:t>
      </w:r>
      <w:r w:rsidRPr="001B1CB3">
        <w:t>A doktori fokozat általános követelményei</w:t>
      </w:r>
      <w:bookmarkEnd w:id="39"/>
      <w:bookmarkEnd w:id="40"/>
    </w:p>
    <w:p w:rsidR="00735B0D" w:rsidRPr="001D683F" w:rsidRDefault="00735B0D" w:rsidP="001D27A8">
      <w:pPr>
        <w:pStyle w:val="Csakszveg"/>
        <w:numPr>
          <w:ilvl w:val="0"/>
          <w:numId w:val="41"/>
        </w:numPr>
      </w:pPr>
      <w:r w:rsidRPr="001D683F">
        <w:t>A</w:t>
      </w:r>
      <w:r w:rsidR="00FC0647" w:rsidRPr="001D683F">
        <w:t>z</w:t>
      </w:r>
      <w:r w:rsidRPr="001D683F">
        <w:t xml:space="preserve"> Egyetemen doktori fokozat a </w:t>
      </w:r>
      <w:r w:rsidR="004D12CC" w:rsidRPr="001D683F">
        <w:t>1</w:t>
      </w:r>
      <w:r w:rsidRPr="001D683F">
        <w:t>. mellékletben felsorolt tudományágakban szerezhető.</w:t>
      </w:r>
    </w:p>
    <w:p w:rsidR="00735B0D" w:rsidRPr="001B1CB3" w:rsidRDefault="00735B0D" w:rsidP="0095048D">
      <w:pPr>
        <w:pStyle w:val="Csakszveg"/>
        <w:spacing w:after="0"/>
      </w:pPr>
      <w:r w:rsidRPr="001B1CB3">
        <w:t>A doktori fokozat megszerzésének feltételei:</w:t>
      </w:r>
    </w:p>
    <w:p w:rsidR="00735B0D" w:rsidRPr="001B1CB3" w:rsidRDefault="00735B0D" w:rsidP="00B67C29">
      <w:pPr>
        <w:numPr>
          <w:ilvl w:val="0"/>
          <w:numId w:val="8"/>
        </w:numPr>
        <w:tabs>
          <w:tab w:val="clear" w:pos="720"/>
        </w:tabs>
        <w:jc w:val="both"/>
        <w:rPr>
          <w:rFonts w:ascii="Garamond" w:hAnsi="Garamond"/>
        </w:rPr>
      </w:pPr>
      <w:r w:rsidRPr="001B1CB3">
        <w:rPr>
          <w:rFonts w:ascii="Garamond" w:hAnsi="Garamond"/>
        </w:rPr>
        <w:t>egyetemi oklevél,</w:t>
      </w:r>
    </w:p>
    <w:p w:rsidR="00735B0D" w:rsidRPr="001B1CB3" w:rsidRDefault="00735B0D" w:rsidP="00B67C29">
      <w:pPr>
        <w:numPr>
          <w:ilvl w:val="0"/>
          <w:numId w:val="8"/>
        </w:numPr>
        <w:tabs>
          <w:tab w:val="clear" w:pos="720"/>
        </w:tabs>
        <w:jc w:val="both"/>
        <w:rPr>
          <w:rFonts w:ascii="Garamond" w:hAnsi="Garamond"/>
        </w:rPr>
      </w:pPr>
      <w:r w:rsidRPr="001B1CB3">
        <w:rPr>
          <w:rFonts w:ascii="Garamond" w:hAnsi="Garamond"/>
        </w:rPr>
        <w:t>doktori iskolai képzésben való részvétel esetén az abszolutórium megszerzése,</w:t>
      </w:r>
    </w:p>
    <w:p w:rsidR="00735B0D" w:rsidRPr="001B1CB3" w:rsidRDefault="00735B0D" w:rsidP="00B67C29">
      <w:pPr>
        <w:numPr>
          <w:ilvl w:val="0"/>
          <w:numId w:val="8"/>
        </w:numPr>
        <w:tabs>
          <w:tab w:val="clear" w:pos="720"/>
        </w:tabs>
        <w:jc w:val="both"/>
        <w:rPr>
          <w:rFonts w:ascii="Garamond" w:hAnsi="Garamond"/>
        </w:rPr>
      </w:pPr>
      <w:r w:rsidRPr="001B1CB3">
        <w:rPr>
          <w:rFonts w:ascii="Garamond" w:hAnsi="Garamond"/>
        </w:rPr>
        <w:t>doktori szigorlatok eredményes letétele,</w:t>
      </w:r>
    </w:p>
    <w:p w:rsidR="00735B0D" w:rsidRPr="001B1CB3" w:rsidRDefault="00735B0D" w:rsidP="00B67C29">
      <w:pPr>
        <w:numPr>
          <w:ilvl w:val="0"/>
          <w:numId w:val="8"/>
        </w:numPr>
        <w:tabs>
          <w:tab w:val="clear" w:pos="720"/>
        </w:tabs>
        <w:jc w:val="both"/>
        <w:rPr>
          <w:rFonts w:ascii="Garamond" w:hAnsi="Garamond"/>
        </w:rPr>
      </w:pPr>
      <w:r w:rsidRPr="001B1CB3">
        <w:rPr>
          <w:rFonts w:ascii="Garamond" w:hAnsi="Garamond"/>
        </w:rPr>
        <w:t>a doktori témavezető által írásban igazolt önálló tudományos munkásság – cikkekkel, tanulmányokkal, vagy más módon történő – bemutatása a doktori iskola tanulmányi és vizsgaszabályzata által megállapított feltételek teljesítésével,</w:t>
      </w:r>
    </w:p>
    <w:p w:rsidR="00735B0D" w:rsidRPr="001B1CB3" w:rsidRDefault="00735B0D" w:rsidP="00B67C29">
      <w:pPr>
        <w:numPr>
          <w:ilvl w:val="0"/>
          <w:numId w:val="8"/>
        </w:numPr>
        <w:tabs>
          <w:tab w:val="clear" w:pos="720"/>
        </w:tabs>
        <w:jc w:val="both"/>
        <w:rPr>
          <w:rFonts w:ascii="Garamond" w:hAnsi="Garamond"/>
        </w:rPr>
      </w:pPr>
      <w:r w:rsidRPr="001B1CB3">
        <w:rPr>
          <w:rFonts w:ascii="Garamond" w:hAnsi="Garamond"/>
        </w:rPr>
        <w:t>legalább két idegen nyelv – a doktori iskola tanulmányi és vizsgaszabályzata által előírt – megfelelő szintű</w:t>
      </w:r>
      <w:r w:rsidRPr="001B1CB3">
        <w:rPr>
          <w:rFonts w:ascii="Garamond" w:hAnsi="Garamond"/>
          <w:b/>
        </w:rPr>
        <w:t xml:space="preserve"> </w:t>
      </w:r>
      <w:r w:rsidRPr="001B1CB3">
        <w:rPr>
          <w:rFonts w:ascii="Garamond" w:hAnsi="Garamond"/>
        </w:rPr>
        <w:t>ismeretének igazolása,</w:t>
      </w:r>
    </w:p>
    <w:p w:rsidR="00B67C29" w:rsidRPr="004D404D" w:rsidRDefault="00735B0D" w:rsidP="004D404D">
      <w:pPr>
        <w:numPr>
          <w:ilvl w:val="0"/>
          <w:numId w:val="8"/>
        </w:numPr>
        <w:tabs>
          <w:tab w:val="clear" w:pos="720"/>
        </w:tabs>
        <w:jc w:val="both"/>
        <w:rPr>
          <w:rFonts w:ascii="Garamond" w:hAnsi="Garamond"/>
        </w:rPr>
      </w:pPr>
      <w:r w:rsidRPr="001B1CB3">
        <w:rPr>
          <w:rFonts w:ascii="Garamond" w:hAnsi="Garamond"/>
        </w:rPr>
        <w:t>a fokozat követelményeihez mért tudományos feladat önálló megoldása, a doktori értekezés vagy alkotás (a továbbiakban: a doktori értekezés), a tézisekben összefoglalt eredmények megvédése nyilvános vitában.</w:t>
      </w:r>
    </w:p>
    <w:p w:rsidR="00DB2D75" w:rsidRPr="001B1CB3" w:rsidRDefault="00DB2D75" w:rsidP="0095048D">
      <w:pPr>
        <w:pStyle w:val="Csakszveg"/>
        <w:spacing w:before="200"/>
      </w:pPr>
      <w:r w:rsidRPr="001B1CB3">
        <w:t xml:space="preserve"> A fokozatszerzésre jel</w:t>
      </w:r>
      <w:r w:rsidR="003A31C9" w:rsidRPr="001B1CB3">
        <w:t>entkező</w:t>
      </w:r>
      <w:r w:rsidRPr="001B1CB3">
        <w:t xml:space="preserve"> doktorjelöltnek tekinthető. </w:t>
      </w:r>
      <w:r w:rsidR="00F14D7A" w:rsidRPr="001B1CB3">
        <w:t>D</w:t>
      </w:r>
      <w:r w:rsidRPr="001B1CB3">
        <w:t xml:space="preserve">oktorjelölt az is lehet, aki nem vesz részt a képzésben, vagyis egyéni felkészülő. Ha a doktorandusz a képzési időn belül megkezdi a fokozatszerzési eljárást, akkor hallgatói jogviszony mellett egyidejűleg doktorjelölt. </w:t>
      </w:r>
    </w:p>
    <w:p w:rsidR="003A31C9" w:rsidRPr="001B1CB3" w:rsidRDefault="00735B0D" w:rsidP="0095048D">
      <w:pPr>
        <w:pStyle w:val="Csakszveg"/>
      </w:pPr>
      <w:r w:rsidRPr="001B1CB3">
        <w:t xml:space="preserve">A doktori szigorlat a doktorjelölt tudományágában szerzett ismereteinek összefoglaló, áttekintő jellegű, szigorlati bizottság előtt letett szóbeli vizsgája. A doktori szigorlatról jegyzőkönyvet kell vezetni. A szigorlati tárgyakat a jelölt doktori témavezetőjének javaslata alapján a </w:t>
      </w:r>
      <w:r w:rsidR="00BB525A">
        <w:t>TDT</w:t>
      </w:r>
      <w:r w:rsidRPr="001B1CB3">
        <w:t xml:space="preserve"> határozza meg.</w:t>
      </w:r>
    </w:p>
    <w:p w:rsidR="00735B0D" w:rsidRPr="001B1CB3" w:rsidRDefault="00735B0D" w:rsidP="0095048D">
      <w:pPr>
        <w:pStyle w:val="Csakszveg"/>
      </w:pPr>
      <w:r w:rsidRPr="001B1CB3">
        <w:t>A doktori szigorlati jegyzőkönyv tartalmazza a felsőoktatási intézmény nevét, intézményi azonosítóját, a doktorjelölt nevét, hallgatói azonosítóját, egyetemi végzettségét, a doktori témavezető nevét, oktatói azonosítóját, a megszerzendő fokozat tudományágát, a szigorlaton elhangzott kérdéseket és a válaszok minősítését, a szigorlat minősítését, a szigorlati bizottság elnökének és tagjainak nevét, oktatói azonosítóját és aláírását</w:t>
      </w:r>
    </w:p>
    <w:p w:rsidR="00735B0D" w:rsidRPr="001B1CB3" w:rsidRDefault="00735B0D" w:rsidP="00B67C29">
      <w:pPr>
        <w:pStyle w:val="Cmsor2"/>
      </w:pPr>
      <w:bookmarkStart w:id="41" w:name="_Toc358040131"/>
      <w:bookmarkStart w:id="42" w:name="_Toc359929162"/>
      <w:r w:rsidRPr="001B1CB3">
        <w:t>14.§</w:t>
      </w:r>
      <w:r w:rsidR="00B67C29">
        <w:t xml:space="preserve"> </w:t>
      </w:r>
      <w:r w:rsidRPr="001B1CB3">
        <w:t>Az idegen nyelvek ismerete</w:t>
      </w:r>
      <w:bookmarkEnd w:id="41"/>
      <w:bookmarkEnd w:id="42"/>
    </w:p>
    <w:p w:rsidR="00735B0D" w:rsidRPr="001D683F" w:rsidRDefault="00735B0D" w:rsidP="001D27A8">
      <w:pPr>
        <w:pStyle w:val="Csakszveg"/>
        <w:numPr>
          <w:ilvl w:val="0"/>
          <w:numId w:val="42"/>
        </w:numPr>
      </w:pPr>
      <w:r w:rsidRPr="001D683F">
        <w:t xml:space="preserve">A nem magyar anyanyelvű, külföldi jelöltnek, anyanyelve mellett egy további (nem magyar) nyelv ismeretét kell, egy </w:t>
      </w:r>
      <w:r w:rsidR="009753D9" w:rsidRPr="001D683F">
        <w:t xml:space="preserve">B1 típusú, vagy azzal egyenértékű </w:t>
      </w:r>
      <w:r w:rsidRPr="001D683F">
        <w:t>alapfokú államilag elismert nyelvvizsgával igazolnia. Magyar anyanyelvű külföldi doktoranduszokra a magyar állampolgárokra vonatkozó követelmények vonatkoznak.</w:t>
      </w:r>
    </w:p>
    <w:p w:rsidR="00735B0D" w:rsidRPr="001B1CB3" w:rsidRDefault="00735B0D" w:rsidP="0095048D">
      <w:pPr>
        <w:pStyle w:val="Csakszveg"/>
      </w:pPr>
      <w:r w:rsidRPr="001B1CB3">
        <w:t>A szervezett és az egyéni képzés kimeneti nyelvi követelményeit a doktori iskolák saját szabályzataikban határozzák meg.</w:t>
      </w:r>
    </w:p>
    <w:p w:rsidR="00B67C29" w:rsidRDefault="00B67C29">
      <w:pPr>
        <w:rPr>
          <w:rFonts w:ascii="Garamond" w:hAnsi="Garamond"/>
        </w:rPr>
      </w:pPr>
      <w:r>
        <w:rPr>
          <w:rFonts w:ascii="Garamond" w:hAnsi="Garamond"/>
        </w:rPr>
        <w:br w:type="page"/>
      </w:r>
    </w:p>
    <w:p w:rsidR="00735B0D" w:rsidRPr="00B67C29" w:rsidRDefault="00735B0D" w:rsidP="00B67C29">
      <w:pPr>
        <w:pStyle w:val="Cmsor2"/>
      </w:pPr>
      <w:bookmarkStart w:id="43" w:name="_Toc358040132"/>
      <w:bookmarkStart w:id="44" w:name="_Toc359929163"/>
      <w:r w:rsidRPr="001B1CB3">
        <w:lastRenderedPageBreak/>
        <w:t>15.§</w:t>
      </w:r>
      <w:r w:rsidR="00B67C29">
        <w:t xml:space="preserve"> </w:t>
      </w:r>
      <w:r w:rsidRPr="001B1CB3">
        <w:t>A doktori értekezés</w:t>
      </w:r>
      <w:bookmarkEnd w:id="43"/>
      <w:bookmarkEnd w:id="44"/>
    </w:p>
    <w:p w:rsidR="00735B0D" w:rsidRPr="001D683F" w:rsidRDefault="00735B0D" w:rsidP="001D27A8">
      <w:pPr>
        <w:pStyle w:val="Csakszveg"/>
        <w:numPr>
          <w:ilvl w:val="0"/>
          <w:numId w:val="43"/>
        </w:numPr>
      </w:pPr>
      <w:r w:rsidRPr="001D683F">
        <w:t xml:space="preserve">A doktori értekezés a jelölt célkitűzéseit, új tudományos eredményeit (szakmai alkotásának leírását, szakirodalmi ismereteit, kutatási/alkotó módszereit) bemutató, összefoglaló jellegű munka, amely magyarul vagy a </w:t>
      </w:r>
      <w:r w:rsidR="007643BE">
        <w:t>TDT</w:t>
      </w:r>
      <w:r w:rsidRPr="001D683F">
        <w:t xml:space="preserve"> által engedélyezett idegen nyelven írható. Szerkesztési és alaki követelményeit a doktori iskola tanulmányi és vizsgaszabályzata írja elő.</w:t>
      </w:r>
    </w:p>
    <w:p w:rsidR="00735B0D" w:rsidRPr="001B1CB3" w:rsidRDefault="00735B0D" w:rsidP="0095048D">
      <w:pPr>
        <w:pStyle w:val="Csakszveg"/>
      </w:pPr>
      <w:r w:rsidRPr="001B1CB3">
        <w:t>A doktori értekezéshez csatolni kell a doktori témavezető (legfeljebb három oldal terjedelmű) ajánlását.</w:t>
      </w:r>
    </w:p>
    <w:p w:rsidR="00735B0D" w:rsidRPr="001B1CB3" w:rsidRDefault="00735B0D" w:rsidP="0095048D">
      <w:pPr>
        <w:pStyle w:val="Csakszveg"/>
      </w:pPr>
      <w:r w:rsidRPr="001B1CB3">
        <w:t xml:space="preserve">A megvédendő doktori értekezést </w:t>
      </w:r>
      <w:r w:rsidR="003D6E1A">
        <w:t xml:space="preserve">és az </w:t>
      </w:r>
      <w:r w:rsidRPr="001B1CB3">
        <w:t>értekezés téziseit a doktori iskola tanulmányi és vizsgaszabályzata által előírt példányszámban</w:t>
      </w:r>
      <w:r w:rsidR="003D6E1A">
        <w:t xml:space="preserve"> és formátumban kell benyújtani</w:t>
      </w:r>
      <w:r w:rsidRPr="001B1CB3">
        <w:t>.</w:t>
      </w:r>
    </w:p>
    <w:p w:rsidR="00735B0D" w:rsidRPr="004D404D" w:rsidRDefault="00735B0D" w:rsidP="0095048D">
      <w:pPr>
        <w:pStyle w:val="Csakszveg"/>
        <w:spacing w:after="0"/>
      </w:pPr>
      <w:r w:rsidRPr="001B1CB3">
        <w:t>A doktori értekezés tézisei tartalmazzák:</w:t>
      </w:r>
    </w:p>
    <w:p w:rsidR="00735B0D" w:rsidRPr="001B1CB3" w:rsidRDefault="00735B0D" w:rsidP="00B67C29">
      <w:pPr>
        <w:numPr>
          <w:ilvl w:val="0"/>
          <w:numId w:val="3"/>
        </w:numPr>
        <w:jc w:val="both"/>
        <w:rPr>
          <w:rFonts w:ascii="Garamond" w:hAnsi="Garamond"/>
        </w:rPr>
      </w:pPr>
      <w:r w:rsidRPr="001B1CB3">
        <w:rPr>
          <w:rFonts w:ascii="Garamond" w:hAnsi="Garamond"/>
        </w:rPr>
        <w:t>az I. részben a kitűzött kutatási feladat rövid összefoglalását,</w:t>
      </w:r>
    </w:p>
    <w:p w:rsidR="00735B0D" w:rsidRPr="001B1CB3" w:rsidRDefault="00735B0D" w:rsidP="00B67C29">
      <w:pPr>
        <w:numPr>
          <w:ilvl w:val="0"/>
          <w:numId w:val="3"/>
        </w:numPr>
        <w:jc w:val="both"/>
        <w:rPr>
          <w:rFonts w:ascii="Garamond" w:hAnsi="Garamond"/>
        </w:rPr>
      </w:pPr>
      <w:r w:rsidRPr="001B1CB3">
        <w:rPr>
          <w:rFonts w:ascii="Garamond" w:hAnsi="Garamond"/>
        </w:rPr>
        <w:t>a II. részben az elvégzett vizsgálatok, kísérletek rövid leírását, az anyaggyűjtés módszereit, a források feltárását, illetőleg felhasználását,</w:t>
      </w:r>
    </w:p>
    <w:p w:rsidR="00735B0D" w:rsidRPr="001B1CB3" w:rsidRDefault="00735B0D" w:rsidP="00B67C29">
      <w:pPr>
        <w:numPr>
          <w:ilvl w:val="0"/>
          <w:numId w:val="3"/>
        </w:numPr>
        <w:jc w:val="both"/>
        <w:rPr>
          <w:rFonts w:ascii="Garamond" w:hAnsi="Garamond"/>
        </w:rPr>
      </w:pPr>
      <w:r w:rsidRPr="001B1CB3">
        <w:rPr>
          <w:rFonts w:ascii="Garamond" w:hAnsi="Garamond"/>
        </w:rPr>
        <w:t>a III. részben a tudományos eredmények rövid összefoglalását, azok hasznosítását, illetve a hasznosítás lehetőségeit (hasznosítás lehet: az eredmények közvetlen vagy közvetett gyakorlati alkalmazása, illetőleg a tudományág belső fejlődésének elősegítése, vagy más tudományág új ismeretekkel való gyarapítása),</w:t>
      </w:r>
    </w:p>
    <w:p w:rsidR="00735B0D" w:rsidRPr="001B1CB3" w:rsidRDefault="00735B0D" w:rsidP="00B67C29">
      <w:pPr>
        <w:numPr>
          <w:ilvl w:val="0"/>
          <w:numId w:val="3"/>
        </w:numPr>
        <w:jc w:val="both"/>
        <w:rPr>
          <w:rFonts w:ascii="Garamond" w:hAnsi="Garamond"/>
        </w:rPr>
      </w:pPr>
      <w:r w:rsidRPr="001B1CB3">
        <w:rPr>
          <w:rFonts w:ascii="Garamond" w:hAnsi="Garamond"/>
        </w:rPr>
        <w:t>a IV. részben a munka témaköréből készült publikációk jegyzékét,</w:t>
      </w:r>
    </w:p>
    <w:p w:rsidR="00735B0D" w:rsidRPr="004D404D" w:rsidRDefault="00735B0D" w:rsidP="004D404D">
      <w:pPr>
        <w:numPr>
          <w:ilvl w:val="0"/>
          <w:numId w:val="3"/>
        </w:numPr>
        <w:jc w:val="both"/>
        <w:rPr>
          <w:rFonts w:ascii="Garamond" w:hAnsi="Garamond"/>
        </w:rPr>
      </w:pPr>
      <w:r w:rsidRPr="001B1CB3">
        <w:rPr>
          <w:rFonts w:ascii="Garamond" w:hAnsi="Garamond"/>
        </w:rPr>
        <w:t>kollektív kutatómunka eredményeit felhasználó doktori értekezés vagy nyomtatott mű esetén a pályázó részletes és pontos ismertetését a csoport munkájában kifejtett saját munkásságáról (ebben az esetben a téziseket előzetesen láttamoztatni kell a munkatársakkal, akiknek nyilatkozniuk kell arról, hogy a tézisekben ismertetett eredményeket a pályázó eredményeinek ismerik el, és hogy azokat más doktori eljárásban nem használták vagy használják fel).</w:t>
      </w:r>
    </w:p>
    <w:p w:rsidR="00735B0D" w:rsidRPr="001B1CB3" w:rsidRDefault="00735B0D" w:rsidP="0095048D">
      <w:pPr>
        <w:pStyle w:val="Csakszveg"/>
        <w:spacing w:before="200"/>
      </w:pPr>
      <w:r w:rsidRPr="001B1CB3">
        <w:t>A doktori értekezést, benyújtása előtt, a szakmailag illetékes oktatási szervezeti egység</w:t>
      </w:r>
      <w:r w:rsidR="00254326" w:rsidRPr="001B1CB3">
        <w:t xml:space="preserve"> (tanszék)</w:t>
      </w:r>
      <w:r w:rsidRPr="001B1CB3">
        <w:t xml:space="preserve"> szervezésében</w:t>
      </w:r>
      <w:r w:rsidR="00254326" w:rsidRPr="001B1CB3">
        <w:t xml:space="preserve"> </w:t>
      </w:r>
      <w:r w:rsidR="003A31C9" w:rsidRPr="001B1CB3">
        <w:t>műhelyvit</w:t>
      </w:r>
      <w:r w:rsidR="00463252">
        <w:t>ára</w:t>
      </w:r>
      <w:r w:rsidR="003A31C9" w:rsidRPr="001B1CB3">
        <w:t xml:space="preserve"> </w:t>
      </w:r>
      <w:r w:rsidRPr="001B1CB3">
        <w:t>kell bocsátani. A doktori értekezés benyújtásakor csatolni kell a vita jegyzőkönyvét.</w:t>
      </w:r>
    </w:p>
    <w:p w:rsidR="00735B0D" w:rsidRPr="004D404D" w:rsidRDefault="00735B0D" w:rsidP="0095048D">
      <w:pPr>
        <w:pStyle w:val="Csakszveg"/>
        <w:spacing w:after="0"/>
      </w:pPr>
      <w:r w:rsidRPr="001B1CB3">
        <w:t xml:space="preserve">A </w:t>
      </w:r>
      <w:r w:rsidR="003A31C9" w:rsidRPr="001B1CB3">
        <w:t>műhelyvita</w:t>
      </w:r>
      <w:r w:rsidRPr="001B1CB3">
        <w:t xml:space="preserve"> szabályai a következők:</w:t>
      </w:r>
    </w:p>
    <w:p w:rsidR="00735B0D" w:rsidRPr="001B1CB3" w:rsidRDefault="00735B0D" w:rsidP="00B67C29">
      <w:pPr>
        <w:numPr>
          <w:ilvl w:val="0"/>
          <w:numId w:val="4"/>
        </w:numPr>
        <w:jc w:val="both"/>
        <w:rPr>
          <w:rFonts w:ascii="Garamond" w:hAnsi="Garamond"/>
        </w:rPr>
      </w:pPr>
      <w:r w:rsidRPr="001B1CB3">
        <w:rPr>
          <w:rFonts w:ascii="Garamond" w:hAnsi="Garamond"/>
        </w:rPr>
        <w:t xml:space="preserve">A </w:t>
      </w:r>
      <w:r w:rsidR="003A31C9" w:rsidRPr="001B1CB3">
        <w:rPr>
          <w:rFonts w:ascii="Garamond" w:hAnsi="Garamond"/>
        </w:rPr>
        <w:t>műhelyvitát</w:t>
      </w:r>
      <w:r w:rsidRPr="001B1CB3">
        <w:rPr>
          <w:rFonts w:ascii="Garamond" w:hAnsi="Garamond"/>
        </w:rPr>
        <w:t xml:space="preserve"> a </w:t>
      </w:r>
      <w:r w:rsidR="00E825BA">
        <w:rPr>
          <w:rFonts w:ascii="Garamond" w:hAnsi="Garamond"/>
        </w:rPr>
        <w:t>TDT</w:t>
      </w:r>
      <w:r w:rsidRPr="001B1CB3">
        <w:rPr>
          <w:rFonts w:ascii="Garamond" w:hAnsi="Garamond"/>
        </w:rPr>
        <w:t xml:space="preserve"> megbízásából az illetékes oktatási szervezeti egység</w:t>
      </w:r>
      <w:r w:rsidR="00254326" w:rsidRPr="001B1CB3">
        <w:rPr>
          <w:rFonts w:ascii="Garamond" w:hAnsi="Garamond"/>
        </w:rPr>
        <w:t xml:space="preserve"> (tanszék)</w:t>
      </w:r>
      <w:r w:rsidRPr="001B1CB3">
        <w:rPr>
          <w:rFonts w:ascii="Garamond" w:hAnsi="Garamond"/>
        </w:rPr>
        <w:t xml:space="preserve"> szervezi. A vita vezetője nem lehet a szervezett képzésben részt vett pályázó doktori témavezetője.</w:t>
      </w:r>
    </w:p>
    <w:p w:rsidR="00735B0D" w:rsidRPr="001B1CB3" w:rsidRDefault="00735B0D" w:rsidP="00B67C29">
      <w:pPr>
        <w:numPr>
          <w:ilvl w:val="0"/>
          <w:numId w:val="4"/>
        </w:numPr>
        <w:jc w:val="both"/>
        <w:rPr>
          <w:rFonts w:ascii="Garamond" w:hAnsi="Garamond"/>
        </w:rPr>
      </w:pPr>
      <w:r w:rsidRPr="001B1CB3">
        <w:rPr>
          <w:rFonts w:ascii="Garamond" w:hAnsi="Garamond"/>
        </w:rPr>
        <w:t xml:space="preserve">A </w:t>
      </w:r>
      <w:r w:rsidR="003A31C9" w:rsidRPr="001B1CB3">
        <w:rPr>
          <w:rFonts w:ascii="Garamond" w:hAnsi="Garamond"/>
        </w:rPr>
        <w:t>műhelyvitán</w:t>
      </w:r>
      <w:r w:rsidRPr="001B1CB3">
        <w:rPr>
          <w:rFonts w:ascii="Garamond" w:hAnsi="Garamond"/>
        </w:rPr>
        <w:t xml:space="preserve"> biztosítani kell a széleskörű tudományos nyilvánosságot. Ennek érdekében a vitára meg kell hívni a doktori iskolát működtető kar valamennyi oktatóját, hozzáférhetővé kell tenni a vitára bocsátott doktori értekezést, továbbá törekedni kell a minősített külső szakértők bevonására. </w:t>
      </w:r>
    </w:p>
    <w:p w:rsidR="00735B0D" w:rsidRPr="001B1CB3" w:rsidRDefault="00735B0D" w:rsidP="00B67C29">
      <w:pPr>
        <w:numPr>
          <w:ilvl w:val="0"/>
          <w:numId w:val="4"/>
        </w:numPr>
        <w:jc w:val="both"/>
        <w:rPr>
          <w:rFonts w:ascii="Garamond" w:hAnsi="Garamond"/>
        </w:rPr>
      </w:pPr>
      <w:r w:rsidRPr="001B1CB3">
        <w:rPr>
          <w:rFonts w:ascii="Garamond" w:hAnsi="Garamond"/>
        </w:rPr>
        <w:t xml:space="preserve">A </w:t>
      </w:r>
      <w:r w:rsidR="003A31C9" w:rsidRPr="001B1CB3">
        <w:rPr>
          <w:rFonts w:ascii="Garamond" w:hAnsi="Garamond"/>
        </w:rPr>
        <w:t>műhelyvitán</w:t>
      </w:r>
      <w:r w:rsidRPr="001B1CB3">
        <w:rPr>
          <w:rFonts w:ascii="Garamond" w:hAnsi="Garamond"/>
        </w:rPr>
        <w:t xml:space="preserve"> meg kell győződni arról, hogy a doktori értekezés a formai követelményeknek megfelel, hiteles adatokat tartalmaz és tudományos eredményeit a pályázó érte el.</w:t>
      </w:r>
    </w:p>
    <w:p w:rsidR="00735B0D" w:rsidRPr="001B1CB3" w:rsidRDefault="00735B0D" w:rsidP="00B67C29">
      <w:pPr>
        <w:numPr>
          <w:ilvl w:val="0"/>
          <w:numId w:val="4"/>
        </w:numPr>
        <w:jc w:val="both"/>
        <w:rPr>
          <w:rFonts w:ascii="Garamond" w:hAnsi="Garamond"/>
        </w:rPr>
      </w:pPr>
      <w:r w:rsidRPr="001B1CB3">
        <w:rPr>
          <w:rFonts w:ascii="Garamond" w:hAnsi="Garamond"/>
        </w:rPr>
        <w:t xml:space="preserve">A </w:t>
      </w:r>
      <w:r w:rsidR="003A31C9" w:rsidRPr="001B1CB3">
        <w:rPr>
          <w:rFonts w:ascii="Garamond" w:hAnsi="Garamond"/>
        </w:rPr>
        <w:t>műhelyvitáról</w:t>
      </w:r>
      <w:r w:rsidRPr="001B1CB3">
        <w:rPr>
          <w:rFonts w:ascii="Garamond" w:hAnsi="Garamond"/>
        </w:rPr>
        <w:t xml:space="preserve"> jegyzőkönyvet kell készíteni, amelyben fel kell tüntetni a jelenlévők névsorát, és röviden rögzíteni kell a vitán a c) pontban megjelölt kérdésekről kialakult álláspontot, illetőleg az elhangzott véleményeket.</w:t>
      </w:r>
    </w:p>
    <w:p w:rsidR="00735B0D" w:rsidRPr="00B67C29" w:rsidRDefault="00735B0D" w:rsidP="00B67C29">
      <w:pPr>
        <w:pStyle w:val="Cmsor2"/>
      </w:pPr>
      <w:bookmarkStart w:id="45" w:name="_Toc358040133"/>
      <w:bookmarkStart w:id="46" w:name="_Toc359929164"/>
      <w:r w:rsidRPr="001B1CB3">
        <w:lastRenderedPageBreak/>
        <w:t>16.§</w:t>
      </w:r>
      <w:r w:rsidR="00B67C29">
        <w:t xml:space="preserve"> </w:t>
      </w:r>
      <w:r w:rsidRPr="001B1CB3">
        <w:t>A doktori eljárás lefolytatására irányuló kérelem</w:t>
      </w:r>
      <w:bookmarkEnd w:id="45"/>
      <w:bookmarkEnd w:id="46"/>
    </w:p>
    <w:p w:rsidR="00735B0D" w:rsidRPr="001D683F" w:rsidRDefault="00735B0D" w:rsidP="001D27A8">
      <w:pPr>
        <w:pStyle w:val="Csakszveg"/>
        <w:numPr>
          <w:ilvl w:val="0"/>
          <w:numId w:val="44"/>
        </w:numPr>
      </w:pPr>
      <w:r w:rsidRPr="001D683F">
        <w:t xml:space="preserve">A doktori eljárás lefolytatására irányuló kérelmet (és mellékleteit) az illetékes </w:t>
      </w:r>
      <w:r w:rsidR="00BB525A" w:rsidRPr="001D683F">
        <w:t>tudományági doktori tanácshoz</w:t>
      </w:r>
      <w:r w:rsidRPr="001D683F">
        <w:t xml:space="preserve"> címezve, az ott kapható űrlap felhasználásával kell benyújtani három teljes példányban. </w:t>
      </w:r>
      <w:r w:rsidR="00A967A3" w:rsidRPr="001D683F">
        <w:t xml:space="preserve">A kérelemhez csatolandó mellékletekről jelen szabályzat </w:t>
      </w:r>
      <w:r w:rsidR="00B50159" w:rsidRPr="001D683F">
        <w:t xml:space="preserve">2. számú melléklete nyújt tájékoztatást. </w:t>
      </w:r>
      <w:r w:rsidRPr="001D683F">
        <w:t xml:space="preserve">A </w:t>
      </w:r>
      <w:r w:rsidR="00E825BA">
        <w:t>TDT</w:t>
      </w:r>
      <w:r w:rsidRPr="001D683F">
        <w:t xml:space="preserve"> a beérkező kérelmekről nyilvántartást vezet és a kérelmet, alaki átvizsgálása után, továbbítja a doktori iskola vezetőjének. A hiányosan benyújtott kérelmet hiánypótlásra visszaadja. Hiánypótlás után a kérelem – az eljárási díj esetleges különbségének befizetésével – bármikor újra benyújtható. </w:t>
      </w:r>
    </w:p>
    <w:p w:rsidR="00735B0D" w:rsidRPr="001B1CB3" w:rsidRDefault="00735B0D" w:rsidP="0095048D">
      <w:pPr>
        <w:pStyle w:val="Csakszveg"/>
        <w:spacing w:before="200"/>
      </w:pPr>
      <w:r w:rsidRPr="001B1CB3">
        <w:t>A doktori értekezés az eljárás megindítására irányuló kérelemmel egyidejűleg, vagy az eljárás megindítását kimondó döntés után két éven belül nyújtható be. Elutasítás esetén az eljárási díj 50 százaléka – erre vonatkozó kérelem alapján – visszafizethető.</w:t>
      </w:r>
    </w:p>
    <w:p w:rsidR="00735B0D" w:rsidRPr="001B1CB3" w:rsidRDefault="00735B0D" w:rsidP="0095048D">
      <w:pPr>
        <w:pStyle w:val="Csakszveg"/>
      </w:pPr>
      <w:r w:rsidRPr="001B1CB3">
        <w:t>A jelölt nyelvismeretét bizonyító dokumentumok közül legalább egyet az eljárás megindítására irányuló kérelemmel egyidejűleg, míg a másikat legkésőbb a doktori értekezéssel együtt kell benyújtani.</w:t>
      </w:r>
    </w:p>
    <w:p w:rsidR="00735B0D" w:rsidRPr="001B1CB3" w:rsidRDefault="00735B0D" w:rsidP="0095048D">
      <w:pPr>
        <w:pStyle w:val="Csakszveg"/>
      </w:pPr>
      <w:r w:rsidRPr="001B1CB3">
        <w:t>A kérelem az 1.§ (6) bekezdésében foglaltaknak megfelelő nyelven nyújtható be.</w:t>
      </w:r>
    </w:p>
    <w:p w:rsidR="00FA5780" w:rsidRPr="001B1CB3" w:rsidRDefault="00735B0D" w:rsidP="0095048D">
      <w:pPr>
        <w:pStyle w:val="Csakszveg"/>
      </w:pPr>
      <w:r w:rsidRPr="001B1CB3">
        <w:t>A doktori eljárási díjat a doktori eljárás lefolytatására irányuló kérelem beadása előtt az Egyetem bankszámlájára kell befizetni.</w:t>
      </w:r>
      <w:r w:rsidR="003A31C9" w:rsidRPr="001B1CB3">
        <w:t xml:space="preserve"> </w:t>
      </w:r>
    </w:p>
    <w:p w:rsidR="00735B0D" w:rsidRPr="001B1CB3" w:rsidRDefault="003A31C9" w:rsidP="0095048D">
      <w:pPr>
        <w:pStyle w:val="Csakszveg"/>
      </w:pPr>
      <w:r w:rsidRPr="001B1CB3">
        <w:t xml:space="preserve">A fokozatszerzési eljárás ingyenes annak a nappali képzésben résztvevő állami ösztöndíjasnak, aki a képzési időn belül jelentkezik az eljárásra. </w:t>
      </w:r>
    </w:p>
    <w:p w:rsidR="00735B0D" w:rsidRPr="001B1CB3" w:rsidRDefault="00735B0D" w:rsidP="003D3D41">
      <w:pPr>
        <w:pStyle w:val="Cmsor2"/>
      </w:pPr>
      <w:bookmarkStart w:id="47" w:name="_Toc358040134"/>
      <w:bookmarkStart w:id="48" w:name="_Toc359929165"/>
      <w:r w:rsidRPr="001B1CB3">
        <w:t>17.§ A bírálóbizottság</w:t>
      </w:r>
      <w:bookmarkEnd w:id="47"/>
      <w:bookmarkEnd w:id="48"/>
    </w:p>
    <w:p w:rsidR="00735B0D" w:rsidRPr="001D683F" w:rsidRDefault="00735B0D" w:rsidP="001D27A8">
      <w:pPr>
        <w:pStyle w:val="Csakszveg"/>
        <w:numPr>
          <w:ilvl w:val="0"/>
          <w:numId w:val="45"/>
        </w:numPr>
      </w:pPr>
      <w:r w:rsidRPr="001D683F">
        <w:t xml:space="preserve">A </w:t>
      </w:r>
      <w:r w:rsidR="00E825BA">
        <w:t>TDT</w:t>
      </w:r>
      <w:r w:rsidRPr="001D683F">
        <w:t xml:space="preserve"> a doktori eljárás lefolytatására és az Egyetem Doktori Tanácsa döntésének előkészítésére – az 1.</w:t>
      </w:r>
      <w:r w:rsidR="00A45EDF">
        <w:t xml:space="preserve"> </w:t>
      </w:r>
      <w:r w:rsidRPr="001D683F">
        <w:t>§ (7) bekezdésére figyelemmel – elnökből, titkárból, két hivatalos bírálóból és további három vagy négy tagból álló bírálóbizottságot kér fel. A két hivatalos bíráló egyike és a bírálóbizottság legalább egyharmada az Egyetemmel közalkalmazotti jogviszonyban nem álló személy. Nem lehet külső tagja a bizottságnak a doktori iskola kutatóintézeti törzstagja.</w:t>
      </w:r>
    </w:p>
    <w:p w:rsidR="00735B0D" w:rsidRPr="001B1CB3" w:rsidRDefault="00735B0D" w:rsidP="0095048D">
      <w:pPr>
        <w:pStyle w:val="Csakszveg"/>
      </w:pPr>
      <w:r w:rsidRPr="001B1CB3">
        <w:t>A bírálóbizottság elnöke az Egyetem szakmailag illetékes egyetemi tanára</w:t>
      </w:r>
      <w:r w:rsidR="005C3FD2">
        <w:t xml:space="preserve"> P</w:t>
      </w:r>
      <w:r w:rsidRPr="001B1CB3">
        <w:t xml:space="preserve">rofessor </w:t>
      </w:r>
      <w:r w:rsidR="005C3FD2">
        <w:t>E</w:t>
      </w:r>
      <w:r w:rsidRPr="001B1CB3">
        <w:t>meritusa</w:t>
      </w:r>
      <w:r w:rsidR="00E67425" w:rsidRPr="00E67425">
        <w:t>,</w:t>
      </w:r>
      <w:r w:rsidR="005C3FD2">
        <w:t xml:space="preserve"> vagy habilitált</w:t>
      </w:r>
      <w:r w:rsidR="005832A0">
        <w:t xml:space="preserve"> egyetemi docens, habilitált főiskolai tanár lehet</w:t>
      </w:r>
      <w:r w:rsidR="00FE64E3">
        <w:t>.</w:t>
      </w:r>
      <w:r w:rsidRPr="001B1CB3">
        <w:t xml:space="preserve"> </w:t>
      </w:r>
      <w:r w:rsidR="00FE64E3">
        <w:t>A</w:t>
      </w:r>
      <w:r w:rsidRPr="001B1CB3">
        <w:t xml:space="preserve"> bizottság minden tagja t</w:t>
      </w:r>
      <w:r w:rsidR="00B53F28" w:rsidRPr="001B1CB3">
        <w:t>udományos fokozattal rendelkezik</w:t>
      </w:r>
      <w:r w:rsidR="00916BDB" w:rsidRPr="001B1CB3">
        <w:t xml:space="preserve"> vagy az egyetemmel kapcsolatban álló egyetemi tanár vagy </w:t>
      </w:r>
      <w:proofErr w:type="spellStart"/>
      <w:r w:rsidR="00916BDB" w:rsidRPr="001B1CB3">
        <w:t>DSc</w:t>
      </w:r>
      <w:proofErr w:type="spellEnd"/>
      <w:r w:rsidR="00916BDB" w:rsidRPr="001B1CB3">
        <w:t xml:space="preserve"> fokozattal rendelkező kutató</w:t>
      </w:r>
      <w:r w:rsidRPr="001B1CB3">
        <w:t xml:space="preserve">. </w:t>
      </w:r>
      <w:r w:rsidR="00FA5780" w:rsidRPr="001B1CB3">
        <w:t>A b</w:t>
      </w:r>
      <w:r w:rsidR="00FC0647" w:rsidRPr="001B1CB3">
        <w:t>í</w:t>
      </w:r>
      <w:r w:rsidR="00FA5780" w:rsidRPr="001B1CB3">
        <w:t xml:space="preserve">rálóbizottság belső és külső tagjainak aránya </w:t>
      </w:r>
      <w:r w:rsidR="00FC0647" w:rsidRPr="001B1CB3">
        <w:t xml:space="preserve">legalább </w:t>
      </w:r>
      <w:r w:rsidR="00FA5780" w:rsidRPr="001B1CB3">
        <w:t xml:space="preserve">2/3-1/3. </w:t>
      </w:r>
      <w:r w:rsidRPr="001B1CB3">
        <w:t>Nem lehet a bírálóbizottság tagja a jelölt doktori témavezetője, vagy olyan személy, akire nézve az 1.</w:t>
      </w:r>
      <w:r w:rsidR="00A45EDF">
        <w:t xml:space="preserve"> </w:t>
      </w:r>
      <w:r w:rsidRPr="001B1CB3">
        <w:t>§ (7) bekezdésében említett összeférhetetlenségi okok bármelyike fennáll.</w:t>
      </w:r>
    </w:p>
    <w:p w:rsidR="00735B0D" w:rsidRPr="001B1CB3" w:rsidRDefault="00735B0D" w:rsidP="0095048D">
      <w:pPr>
        <w:pStyle w:val="Csakszveg"/>
      </w:pPr>
      <w:r w:rsidRPr="001B1CB3">
        <w:t xml:space="preserve">A bírálóbizottságba a </w:t>
      </w:r>
      <w:r w:rsidR="007643BE">
        <w:t>TDT</w:t>
      </w:r>
      <w:r w:rsidRPr="001B1CB3">
        <w:t xml:space="preserve"> tagjai is felkérhetők.</w:t>
      </w:r>
    </w:p>
    <w:p w:rsidR="0027358C" w:rsidRDefault="0027358C">
      <w:pPr>
        <w:rPr>
          <w:rFonts w:ascii="Garamond" w:hAnsi="Garamond" w:cs="Arial"/>
          <w:b/>
          <w:bCs/>
          <w:iCs/>
          <w:szCs w:val="28"/>
        </w:rPr>
      </w:pPr>
      <w:bookmarkStart w:id="49" w:name="_Toc358040135"/>
      <w:r>
        <w:br w:type="page"/>
      </w:r>
    </w:p>
    <w:p w:rsidR="00735B0D" w:rsidRPr="001B1CB3" w:rsidRDefault="00735B0D" w:rsidP="003D3D41">
      <w:pPr>
        <w:pStyle w:val="Cmsor2"/>
      </w:pPr>
      <w:bookmarkStart w:id="50" w:name="_Toc359929166"/>
      <w:r w:rsidRPr="001B1CB3">
        <w:lastRenderedPageBreak/>
        <w:t>18.§</w:t>
      </w:r>
      <w:r w:rsidR="003D3D41">
        <w:t xml:space="preserve"> </w:t>
      </w:r>
      <w:r w:rsidRPr="001B1CB3">
        <w:t>Az eljárás lefolytatása, doktori szigorlat</w:t>
      </w:r>
      <w:bookmarkEnd w:id="49"/>
      <w:bookmarkEnd w:id="50"/>
    </w:p>
    <w:p w:rsidR="00735B0D" w:rsidRPr="001D683F" w:rsidRDefault="00735B0D" w:rsidP="001D27A8">
      <w:pPr>
        <w:pStyle w:val="Csakszveg"/>
        <w:numPr>
          <w:ilvl w:val="0"/>
          <w:numId w:val="46"/>
        </w:numPr>
      </w:pPr>
      <w:r w:rsidRPr="001D683F">
        <w:t xml:space="preserve">A doktori iskola vezetője a hozzáérkezett doktori kérelmet átadja a </w:t>
      </w:r>
      <w:r w:rsidR="00A7569B" w:rsidRPr="001D683F">
        <w:t>TDT</w:t>
      </w:r>
      <w:r w:rsidRPr="001D683F">
        <w:t xml:space="preserve"> szakmailag leginkább illetékes tagjának, aki ennek áttanulmányozása után javaslatot tesz a doktori eljárás megindítására vagy a kérelem elutasítására. Az előbbi esetben javaslatot tesz a 17.§ szerinti bírálóbizottság és a (</w:t>
      </w:r>
      <w:r w:rsidR="00572E30" w:rsidRPr="001D683F">
        <w:t>3</w:t>
      </w:r>
      <w:r w:rsidRPr="001D683F">
        <w:t xml:space="preserve">) bekezdés szerinti szigorlati bizottság személyi összetételére, valamint a két szigorlati tárgyra. A javaslat alapján a </w:t>
      </w:r>
      <w:r w:rsidR="00E825BA">
        <w:t>TDT</w:t>
      </w:r>
      <w:r w:rsidRPr="001D683F">
        <w:t xml:space="preserve"> titkos szavazással, egyszerű többséggel határoz az eljárás megindításáról, vagy az elutasításról. Előbbi esetben nyílt szavazás után felkéri az említett két bizottság elnökét és tagjait, kijelöli a szigorlati tárgyakat, valamint átadja a bírálóbizottság elnökének a benyújtott kérelmet és mellékleteit. A bírálóbizottság tagjait a </w:t>
      </w:r>
      <w:r w:rsidR="00E825BA">
        <w:t>TDT</w:t>
      </w:r>
      <w:r w:rsidRPr="001D683F">
        <w:t xml:space="preserve"> a doktori értekezés benyújtása után is kijelölheti.</w:t>
      </w:r>
    </w:p>
    <w:p w:rsidR="00735B0D" w:rsidRPr="004D404D" w:rsidRDefault="00735B0D" w:rsidP="0095048D">
      <w:pPr>
        <w:pStyle w:val="Csakszveg"/>
        <w:spacing w:after="0"/>
      </w:pPr>
      <w:r w:rsidRPr="001B1CB3">
        <w:t>A doktori eljárás megindítására vonatkozó kérelmet el kell utasítani, ha:</w:t>
      </w:r>
    </w:p>
    <w:p w:rsidR="00735B0D" w:rsidRPr="001B1CB3" w:rsidRDefault="00735B0D" w:rsidP="00B50159">
      <w:pPr>
        <w:numPr>
          <w:ilvl w:val="0"/>
          <w:numId w:val="9"/>
        </w:numPr>
        <w:jc w:val="both"/>
        <w:rPr>
          <w:rFonts w:ascii="Garamond" w:hAnsi="Garamond"/>
        </w:rPr>
      </w:pPr>
      <w:r w:rsidRPr="001B1CB3">
        <w:rPr>
          <w:rFonts w:ascii="Garamond" w:hAnsi="Garamond"/>
        </w:rPr>
        <w:t>a külföldön s</w:t>
      </w:r>
      <w:r w:rsidR="00B07EA9">
        <w:rPr>
          <w:rFonts w:ascii="Garamond" w:hAnsi="Garamond"/>
        </w:rPr>
        <w:t xml:space="preserve">zerzett </w:t>
      </w:r>
      <w:r w:rsidR="00920823">
        <w:rPr>
          <w:rFonts w:ascii="Garamond" w:hAnsi="Garamond"/>
        </w:rPr>
        <w:t xml:space="preserve">oklevél elismerése </w:t>
      </w:r>
      <w:r w:rsidR="00920823" w:rsidRPr="00E60273">
        <w:rPr>
          <w:rFonts w:ascii="Garamond" w:hAnsi="Garamond"/>
        </w:rPr>
        <w:t>nem felel meg a követelményeknek</w:t>
      </w:r>
      <w:r w:rsidRPr="001B1CB3">
        <w:rPr>
          <w:rFonts w:ascii="Garamond" w:hAnsi="Garamond"/>
        </w:rPr>
        <w:t>,</w:t>
      </w:r>
    </w:p>
    <w:p w:rsidR="00735B0D" w:rsidRPr="001B1CB3" w:rsidRDefault="00735B0D" w:rsidP="00B50159">
      <w:pPr>
        <w:numPr>
          <w:ilvl w:val="0"/>
          <w:numId w:val="9"/>
        </w:numPr>
        <w:jc w:val="both"/>
        <w:rPr>
          <w:rFonts w:ascii="Garamond" w:hAnsi="Garamond"/>
        </w:rPr>
      </w:pPr>
      <w:r w:rsidRPr="001B1CB3">
        <w:rPr>
          <w:rFonts w:ascii="Garamond" w:hAnsi="Garamond"/>
        </w:rPr>
        <w:t>a kérelmező addigi önálló tudományos munkássága nem éri el a</w:t>
      </w:r>
      <w:r w:rsidR="00920823">
        <w:rPr>
          <w:rFonts w:ascii="Garamond" w:hAnsi="Garamond"/>
        </w:rPr>
        <w:t>z TDT</w:t>
      </w:r>
      <w:r w:rsidRPr="001B1CB3">
        <w:rPr>
          <w:rFonts w:ascii="Garamond" w:hAnsi="Garamond"/>
        </w:rPr>
        <w:t xml:space="preserve"> által szükségesnek ítélt mértéket,</w:t>
      </w:r>
    </w:p>
    <w:p w:rsidR="00735B0D" w:rsidRPr="001B1CB3" w:rsidRDefault="00735B0D" w:rsidP="00B50159">
      <w:pPr>
        <w:numPr>
          <w:ilvl w:val="0"/>
          <w:numId w:val="9"/>
        </w:numPr>
        <w:jc w:val="both"/>
        <w:rPr>
          <w:rFonts w:ascii="Garamond" w:hAnsi="Garamond"/>
        </w:rPr>
      </w:pPr>
      <w:r w:rsidRPr="001B1CB3">
        <w:rPr>
          <w:rFonts w:ascii="Garamond" w:hAnsi="Garamond"/>
        </w:rPr>
        <w:t>a kérelmező legalább egy idegen nyelvből nem nyújtott be a 6.</w:t>
      </w:r>
      <w:r w:rsidR="00A45EDF">
        <w:rPr>
          <w:rFonts w:ascii="Garamond" w:hAnsi="Garamond"/>
        </w:rPr>
        <w:t xml:space="preserve"> </w:t>
      </w:r>
      <w:r w:rsidRPr="001B1CB3">
        <w:rPr>
          <w:rFonts w:ascii="Garamond" w:hAnsi="Garamond"/>
        </w:rPr>
        <w:t>§</w:t>
      </w:r>
      <w:r w:rsidRPr="001B1CB3">
        <w:rPr>
          <w:rFonts w:ascii="Garamond" w:hAnsi="Garamond"/>
          <w:b/>
        </w:rPr>
        <w:t xml:space="preserve"> </w:t>
      </w:r>
      <w:r w:rsidRPr="001B1CB3">
        <w:rPr>
          <w:rFonts w:ascii="Garamond" w:hAnsi="Garamond"/>
        </w:rPr>
        <w:t>(2) bekezdés b) pontjának megfelelő bizonyítványt,</w:t>
      </w:r>
    </w:p>
    <w:p w:rsidR="00735B0D" w:rsidRPr="004D404D" w:rsidRDefault="00735B0D" w:rsidP="00B50159">
      <w:pPr>
        <w:numPr>
          <w:ilvl w:val="0"/>
          <w:numId w:val="9"/>
        </w:numPr>
        <w:jc w:val="both"/>
        <w:rPr>
          <w:rFonts w:ascii="Garamond" w:hAnsi="Garamond"/>
        </w:rPr>
      </w:pPr>
      <w:r w:rsidRPr="001B1CB3">
        <w:rPr>
          <w:rFonts w:ascii="Garamond" w:hAnsi="Garamond"/>
        </w:rPr>
        <w:t>a kérelmező (tervezett) doktori értek</w:t>
      </w:r>
      <w:r w:rsidR="00920823">
        <w:rPr>
          <w:rFonts w:ascii="Garamond" w:hAnsi="Garamond"/>
        </w:rPr>
        <w:t xml:space="preserve">ezésének témája nem sorolható </w:t>
      </w:r>
      <w:proofErr w:type="gramStart"/>
      <w:r w:rsidR="00920823">
        <w:rPr>
          <w:rFonts w:ascii="Garamond" w:hAnsi="Garamond"/>
        </w:rPr>
        <w:t xml:space="preserve">TDT </w:t>
      </w:r>
      <w:r w:rsidRPr="001B1CB3">
        <w:rPr>
          <w:rFonts w:ascii="Garamond" w:hAnsi="Garamond"/>
        </w:rPr>
        <w:t xml:space="preserve"> tudományági</w:t>
      </w:r>
      <w:proofErr w:type="gramEnd"/>
      <w:r w:rsidRPr="001B1CB3">
        <w:rPr>
          <w:rFonts w:ascii="Garamond" w:hAnsi="Garamond"/>
        </w:rPr>
        <w:t xml:space="preserve"> illetékességi körébe.</w:t>
      </w:r>
    </w:p>
    <w:p w:rsidR="00FA5780" w:rsidRPr="001B1CB3" w:rsidRDefault="00735B0D" w:rsidP="001D683F">
      <w:pPr>
        <w:spacing w:before="200" w:after="200"/>
        <w:ind w:left="426"/>
        <w:jc w:val="both"/>
        <w:rPr>
          <w:rFonts w:ascii="Garamond" w:hAnsi="Garamond"/>
        </w:rPr>
      </w:pPr>
      <w:r w:rsidRPr="001B1CB3">
        <w:rPr>
          <w:rFonts w:ascii="Garamond" w:hAnsi="Garamond"/>
        </w:rPr>
        <w:t>Az indokolt elutasító döntést írásban közölni kell a jelölttel. Elutasítás esetén új kérelmet legalább két év eltelte után lehet ugyanazon tudományágban benyújtani.</w:t>
      </w:r>
    </w:p>
    <w:p w:rsidR="00735B0D" w:rsidRPr="001B1CB3" w:rsidRDefault="00F14D7A" w:rsidP="0095048D">
      <w:pPr>
        <w:pStyle w:val="Csakszveg"/>
      </w:pPr>
      <w:r w:rsidRPr="001B1CB3">
        <w:t>A szigorlati bizottság tagjainak száma legalább három fő.</w:t>
      </w:r>
      <w:r w:rsidRPr="001B1CB3">
        <w:rPr>
          <w:b/>
        </w:rPr>
        <w:t xml:space="preserve"> </w:t>
      </w:r>
      <w:r w:rsidRPr="001B1CB3">
        <w:t xml:space="preserve">Elnöke az Egyetem szakmailag </w:t>
      </w:r>
      <w:r w:rsidR="00E67425">
        <w:t>illetékes egyetemi tanára vagy P</w:t>
      </w:r>
      <w:r w:rsidRPr="001B1CB3">
        <w:t xml:space="preserve">rofessor </w:t>
      </w:r>
      <w:r w:rsidR="00E67425">
        <w:t>E</w:t>
      </w:r>
      <w:r w:rsidRPr="00E60273">
        <w:t>meritusa, másik két tagja mellé</w:t>
      </w:r>
      <w:r w:rsidRPr="00E60273">
        <w:rPr>
          <w:b/>
        </w:rPr>
        <w:t xml:space="preserve"> </w:t>
      </w:r>
      <w:r w:rsidRPr="00E60273">
        <w:t>– a 17.</w:t>
      </w:r>
      <w:r w:rsidR="00A45EDF">
        <w:t xml:space="preserve"> </w:t>
      </w:r>
      <w:r w:rsidRPr="00E60273">
        <w:t>§ (1) bekezdésében foglalt arány figyelembe vételével – szükség</w:t>
      </w:r>
      <w:r w:rsidRPr="001B1CB3">
        <w:t xml:space="preserve"> szerint további tagok is választhatók. </w:t>
      </w:r>
      <w:r w:rsidRPr="001B1CB3">
        <w:rPr>
          <w:snapToGrid w:val="0"/>
        </w:rPr>
        <w:t xml:space="preserve">A szigorlati vizsgabizottság összeállításánál biztosítani kell, hogy a tagok </w:t>
      </w:r>
      <w:r w:rsidR="00B53F28" w:rsidRPr="001B1CB3">
        <w:rPr>
          <w:snapToGrid w:val="0"/>
        </w:rPr>
        <w:t xml:space="preserve">legalább </w:t>
      </w:r>
      <w:r w:rsidRPr="001B1CB3">
        <w:rPr>
          <w:snapToGrid w:val="0"/>
        </w:rPr>
        <w:t>egyharmada olyan szakértők közül kerüljön ki, akik nem állnak foglalkoztatási jogviszonyban az Egyetemmel.</w:t>
      </w:r>
      <w:r w:rsidR="00B53F28" w:rsidRPr="001B1CB3">
        <w:rPr>
          <w:snapToGrid w:val="0"/>
        </w:rPr>
        <w:t xml:space="preserve"> </w:t>
      </w:r>
      <w:r w:rsidRPr="001B1CB3">
        <w:t>A bizottság tagja lehet külső, a szigorlati témákb</w:t>
      </w:r>
      <w:r w:rsidR="00B53F28" w:rsidRPr="001B1CB3">
        <w:t>a</w:t>
      </w:r>
      <w:r w:rsidRPr="001B1CB3">
        <w:t xml:space="preserve">n jártás tudományos fokozattal rendező személy. A külső és belső bizottsági tagok aránya </w:t>
      </w:r>
      <w:r w:rsidR="00B53F28" w:rsidRPr="001B1CB3">
        <w:t xml:space="preserve">legalább </w:t>
      </w:r>
      <w:r w:rsidRPr="001B1CB3">
        <w:t>2/3-1/3 mértékű lehet.</w:t>
      </w:r>
    </w:p>
    <w:p w:rsidR="00735B0D" w:rsidRPr="001B1CB3" w:rsidRDefault="00735B0D" w:rsidP="0095048D">
      <w:pPr>
        <w:pStyle w:val="Csakszveg"/>
      </w:pPr>
      <w:r w:rsidRPr="001B1CB3">
        <w:t>A doktori szigorlat a doktorjelölt tudományágában szerzett ismereteinek összefoglaló, áttekintő jellegű számonkérési formája.</w:t>
      </w:r>
    </w:p>
    <w:p w:rsidR="00735B0D" w:rsidRPr="004D404D" w:rsidRDefault="00735B0D" w:rsidP="0095048D">
      <w:pPr>
        <w:pStyle w:val="Csakszveg"/>
      </w:pPr>
      <w:r w:rsidRPr="001B1CB3">
        <w:t>Doktori szigorlat letétele alól felmentés nem adható. A szigorlatot tárgyanként titkos pontozással kell minősíteni. A szigorlati teljesítményt a bizott</w:t>
      </w:r>
      <w:r w:rsidR="00A45EDF">
        <w:t>ság tagjai egyenként a</w:t>
      </w:r>
      <w:r w:rsidR="00A45EDF">
        <w:br/>
      </w:r>
      <w:r w:rsidRPr="001B1CB3">
        <w:t>1-2-3</w:t>
      </w:r>
      <w:r w:rsidR="0055530A">
        <w:t>-4-5</w:t>
      </w:r>
      <w:r w:rsidRPr="001B1CB3">
        <w:t xml:space="preserve"> fokozatú rendszerben pontozzák. A szigorlat eredményes, ha a doktorjelölt tárgyanként megkapta a megszerezhető pontszámok 6</w:t>
      </w:r>
      <w:r w:rsidR="00B83C25" w:rsidRPr="001B1CB3">
        <w:t>6,66</w:t>
      </w:r>
      <w:r w:rsidRPr="001B1CB3">
        <w:t xml:space="preserve"> százalékát. A szigorlat minősítését a kijelölt szigorlati tantárgyakban elért </w:t>
      </w:r>
      <w:proofErr w:type="spellStart"/>
      <w:r w:rsidRPr="001B1CB3">
        <w:t>összpontszámhoz</w:t>
      </w:r>
      <w:proofErr w:type="spellEnd"/>
      <w:r w:rsidRPr="001B1CB3">
        <w:t xml:space="preserve"> viszonyított arányban kell megállapítani:</w:t>
      </w:r>
    </w:p>
    <w:p w:rsidR="00735B0D" w:rsidRPr="001B1CB3" w:rsidRDefault="00735B0D" w:rsidP="00B50159">
      <w:pPr>
        <w:numPr>
          <w:ilvl w:val="0"/>
          <w:numId w:val="12"/>
        </w:numPr>
        <w:tabs>
          <w:tab w:val="clear" w:pos="1259"/>
        </w:tabs>
        <w:ind w:left="720"/>
        <w:jc w:val="both"/>
        <w:rPr>
          <w:rFonts w:ascii="Garamond" w:hAnsi="Garamond"/>
        </w:rPr>
      </w:pPr>
      <w:r w:rsidRPr="001B1CB3">
        <w:rPr>
          <w:rFonts w:ascii="Garamond" w:hAnsi="Garamond"/>
        </w:rPr>
        <w:t>„summa cum laude” – 90-100 százalék között,</w:t>
      </w:r>
    </w:p>
    <w:p w:rsidR="00735B0D" w:rsidRPr="001B1CB3" w:rsidRDefault="00735B0D" w:rsidP="00B50159">
      <w:pPr>
        <w:numPr>
          <w:ilvl w:val="0"/>
          <w:numId w:val="12"/>
        </w:numPr>
        <w:tabs>
          <w:tab w:val="clear" w:pos="1259"/>
        </w:tabs>
        <w:ind w:left="720"/>
        <w:jc w:val="both"/>
        <w:rPr>
          <w:rFonts w:ascii="Garamond" w:hAnsi="Garamond"/>
        </w:rPr>
      </w:pPr>
      <w:r w:rsidRPr="001B1CB3">
        <w:rPr>
          <w:rFonts w:ascii="Garamond" w:hAnsi="Garamond"/>
        </w:rPr>
        <w:t>„cum laude” – 80-89,99 százalék között és</w:t>
      </w:r>
    </w:p>
    <w:p w:rsidR="00735B0D" w:rsidRPr="004D404D" w:rsidRDefault="00735B0D" w:rsidP="00B50159">
      <w:pPr>
        <w:numPr>
          <w:ilvl w:val="0"/>
          <w:numId w:val="12"/>
        </w:numPr>
        <w:tabs>
          <w:tab w:val="clear" w:pos="1259"/>
        </w:tabs>
        <w:ind w:left="720"/>
        <w:jc w:val="both"/>
        <w:rPr>
          <w:rFonts w:ascii="Garamond" w:hAnsi="Garamond"/>
        </w:rPr>
      </w:pPr>
      <w:r w:rsidRPr="001B1CB3">
        <w:rPr>
          <w:rFonts w:ascii="Garamond" w:hAnsi="Garamond"/>
        </w:rPr>
        <w:t>„</w:t>
      </w:r>
      <w:proofErr w:type="spellStart"/>
      <w:r w:rsidRPr="001B1CB3">
        <w:rPr>
          <w:rFonts w:ascii="Garamond" w:hAnsi="Garamond"/>
        </w:rPr>
        <w:t>rite</w:t>
      </w:r>
      <w:proofErr w:type="spellEnd"/>
      <w:r w:rsidRPr="001B1CB3">
        <w:rPr>
          <w:rFonts w:ascii="Garamond" w:hAnsi="Garamond"/>
        </w:rPr>
        <w:t>” – 6</w:t>
      </w:r>
      <w:r w:rsidR="00A0633B" w:rsidRPr="001B1CB3">
        <w:rPr>
          <w:rFonts w:ascii="Garamond" w:hAnsi="Garamond"/>
        </w:rPr>
        <w:t>6,66</w:t>
      </w:r>
      <w:r w:rsidRPr="001B1CB3">
        <w:rPr>
          <w:rFonts w:ascii="Garamond" w:hAnsi="Garamond"/>
        </w:rPr>
        <w:t>-79,99 százalék között.</w:t>
      </w:r>
    </w:p>
    <w:p w:rsidR="00735B0D" w:rsidRPr="001B1CB3" w:rsidRDefault="00735B0D" w:rsidP="0095048D">
      <w:pPr>
        <w:spacing w:before="200" w:after="200"/>
        <w:ind w:left="567"/>
        <w:jc w:val="both"/>
        <w:rPr>
          <w:rFonts w:ascii="Garamond" w:hAnsi="Garamond"/>
        </w:rPr>
      </w:pPr>
      <w:r w:rsidRPr="001B1CB3">
        <w:rPr>
          <w:rFonts w:ascii="Garamond" w:hAnsi="Garamond"/>
        </w:rPr>
        <w:t>Az eredményt közvetlenül a szigorlat után ki kell hirdetni.</w:t>
      </w:r>
    </w:p>
    <w:p w:rsidR="00735B0D" w:rsidRPr="001B1CB3" w:rsidRDefault="00735B0D" w:rsidP="0095048D">
      <w:pPr>
        <w:pStyle w:val="Csakszveg"/>
      </w:pPr>
      <w:r w:rsidRPr="001B1CB3">
        <w:t>A szigorlatot legfeljebb a kérelem benyújtásától számított két éven belül kell letenni</w:t>
      </w:r>
      <w:r w:rsidR="00B53F28" w:rsidRPr="001B1CB3">
        <w:t>. A szigorlat letételének feltétele a kérelem és a disszertáció benyújtása.</w:t>
      </w:r>
      <w:r w:rsidRPr="001B1CB3">
        <w:t xml:space="preserve"> Sikertelenség</w:t>
      </w:r>
      <w:r w:rsidRPr="001B1CB3">
        <w:rPr>
          <w:b/>
        </w:rPr>
        <w:t xml:space="preserve"> </w:t>
      </w:r>
      <w:r w:rsidRPr="001B1CB3">
        <w:t xml:space="preserve">esetén a </w:t>
      </w:r>
      <w:r w:rsidRPr="001B1CB3">
        <w:lastRenderedPageBreak/>
        <w:t>szigorlat letételét hat hónap elteltével, de az eljárás lezárásának 19.§ (14) bekezdésében foglalt</w:t>
      </w:r>
      <w:r w:rsidRPr="001B1CB3">
        <w:rPr>
          <w:b/>
        </w:rPr>
        <w:t xml:space="preserve"> </w:t>
      </w:r>
      <w:r w:rsidRPr="001B1CB3">
        <w:t>határidején belül egyszer meg lehet ismételni.</w:t>
      </w:r>
    </w:p>
    <w:p w:rsidR="00735B0D" w:rsidRPr="001B1CB3" w:rsidRDefault="00735B0D" w:rsidP="0095048D">
      <w:pPr>
        <w:pStyle w:val="Csakszveg"/>
      </w:pPr>
      <w:r w:rsidRPr="001B1CB3">
        <w:t>A doktori eljárás során történt minden eljárási cselekményről és azok időpontjáról a doktori iskola titkára a jelöltet, megfelelő felkészülési idő biztosításával előzetesen, írásban értesíti.</w:t>
      </w:r>
    </w:p>
    <w:p w:rsidR="00735B0D" w:rsidRPr="007E609A" w:rsidRDefault="00735B0D" w:rsidP="007E609A">
      <w:pPr>
        <w:pStyle w:val="Cmsor2"/>
      </w:pPr>
      <w:bookmarkStart w:id="51" w:name="_Toc358040136"/>
      <w:bookmarkStart w:id="52" w:name="_Toc359929167"/>
      <w:r w:rsidRPr="001B1CB3">
        <w:t>19.§</w:t>
      </w:r>
      <w:r w:rsidR="007E609A">
        <w:t xml:space="preserve"> </w:t>
      </w:r>
      <w:r w:rsidRPr="001B1CB3">
        <w:t>A doktori értekezés megvédése, a nyilvános vita</w:t>
      </w:r>
      <w:bookmarkEnd w:id="51"/>
      <w:bookmarkEnd w:id="52"/>
    </w:p>
    <w:p w:rsidR="00735B0D" w:rsidRPr="00C023B2" w:rsidRDefault="00735B0D" w:rsidP="001D27A8">
      <w:pPr>
        <w:pStyle w:val="Csakszveg"/>
        <w:numPr>
          <w:ilvl w:val="0"/>
          <w:numId w:val="48"/>
        </w:numPr>
      </w:pPr>
      <w:r w:rsidRPr="00C023B2">
        <w:t>A doktori értekezést bírálóbizottság előtt nyilvános vitában kell megvédeni. A doktori értekezés bírálóbizottságának elnöke a felsőoktatási intézmény szakmailag illetékes egyetemi tanára vagy professzor emeritusa</w:t>
      </w:r>
      <w:r w:rsidR="00920823">
        <w:t>/</w:t>
      </w:r>
      <w:proofErr w:type="spellStart"/>
      <w:r w:rsidR="00920823" w:rsidRPr="00E60273">
        <w:t>emerita</w:t>
      </w:r>
      <w:proofErr w:type="spellEnd"/>
      <w:r w:rsidRPr="00E60273">
        <w:t xml:space="preserve"> </w:t>
      </w:r>
      <w:r w:rsidR="002E3775" w:rsidRPr="00E60273">
        <w:t>v</w:t>
      </w:r>
      <w:r w:rsidR="002E3775" w:rsidRPr="00C023B2">
        <w:t xml:space="preserve">agy az egyetemmel kapcsolatban álló egyetemi tanár, </w:t>
      </w:r>
      <w:proofErr w:type="spellStart"/>
      <w:r w:rsidR="002E3775" w:rsidRPr="00C023B2">
        <w:t>DSc</w:t>
      </w:r>
      <w:proofErr w:type="spellEnd"/>
      <w:r w:rsidR="002E3775" w:rsidRPr="00C023B2">
        <w:t xml:space="preserve"> címmel rendelkező kutató </w:t>
      </w:r>
      <w:r w:rsidRPr="00C023B2">
        <w:t>lehet. A bírálóbizottság összetételénél biztosítani kell az Egyetemmel foglalkoztatási jogviszonyban nem álló külső tagok megfelelő</w:t>
      </w:r>
      <w:r w:rsidR="00B53F28" w:rsidRPr="00C023B2">
        <w:t xml:space="preserve">, legalább 2/3-1/3 </w:t>
      </w:r>
      <w:r w:rsidRPr="00C023B2">
        <w:t>arányú képviseletét.</w:t>
      </w:r>
    </w:p>
    <w:p w:rsidR="00735B0D" w:rsidRPr="001B1CB3" w:rsidRDefault="00735B0D" w:rsidP="00C023B2">
      <w:pPr>
        <w:pStyle w:val="Csakszveg"/>
      </w:pPr>
      <w:r w:rsidRPr="001B1CB3">
        <w:t>A védés előfeltétele a doktori szigorlat letétele és a 14.§ (1) szerinti második nyelv ismeretét igazoló dokumentum benyújtása.</w:t>
      </w:r>
    </w:p>
    <w:p w:rsidR="00735B0D" w:rsidRPr="001B1CB3" w:rsidRDefault="00735B0D" w:rsidP="00C023B2">
      <w:pPr>
        <w:pStyle w:val="Csakszveg"/>
      </w:pPr>
      <w:r w:rsidRPr="001B1CB3">
        <w:t xml:space="preserve">A két hivatalos bíráló a </w:t>
      </w:r>
      <w:r w:rsidR="00920823">
        <w:t>TDT</w:t>
      </w:r>
      <w:r w:rsidRPr="001B1CB3">
        <w:t xml:space="preserve"> felkérésére – a </w:t>
      </w:r>
      <w:r w:rsidR="00572E30">
        <w:t xml:space="preserve">szorgalmi </w:t>
      </w:r>
      <w:r w:rsidRPr="001B1CB3">
        <w:t xml:space="preserve">időszakra eső – két hónapon belül írásos bírálatot készít a doktori értekezésről és nyilatkozik, hogy javasolja-e annak nyilvános vitára bocsátását. A doktori értekezés csak két támogató javaslat esetén bocsátható nyilvános vitára. Ha az egyik bíráló javaslata nemleges, a </w:t>
      </w:r>
      <w:r w:rsidR="00E825BA">
        <w:t>TDT</w:t>
      </w:r>
      <w:r w:rsidRPr="001B1CB3">
        <w:t xml:space="preserve"> harmadik bírálót is felkér, aki ugyancsak tagja a bírálóbizottságnak. Két elutasító bírálat esetén egy év elteltével új doktori értekezés nyújtható be, vagy a jelölt írásban kérheti a doktori értekezés nyilvános vitára bocsátását.</w:t>
      </w:r>
    </w:p>
    <w:p w:rsidR="00735B0D" w:rsidRPr="001B1CB3" w:rsidRDefault="00735B0D" w:rsidP="00C023B2">
      <w:pPr>
        <w:pStyle w:val="Csakszveg"/>
      </w:pPr>
      <w:r w:rsidRPr="001B1CB3">
        <w:t>Két támogató bírálat</w:t>
      </w:r>
      <w:r w:rsidR="005832A0">
        <w:t xml:space="preserve"> beérkezését követően</w:t>
      </w:r>
      <w:r w:rsidRPr="001B1CB3">
        <w:t xml:space="preserve"> a jelölt írásbeli kérése alapján, a doktori értekezést </w:t>
      </w:r>
      <w:r w:rsidR="005832A0">
        <w:t xml:space="preserve">a szorgalmi időszakra eső </w:t>
      </w:r>
      <w:r w:rsidRPr="001B1CB3">
        <w:t>két hónapon belül nyilvános vitára kell bocsátani. A jelölt a bírálatokat előzetesen kézhez kapja, és azokra a nyilvános vita előtt írásban, a nyilvános vita során szóban válaszol.</w:t>
      </w:r>
    </w:p>
    <w:p w:rsidR="00735B0D" w:rsidRPr="001B1CB3" w:rsidRDefault="00735B0D" w:rsidP="00C023B2">
      <w:pPr>
        <w:pStyle w:val="Csakszveg"/>
      </w:pPr>
      <w:r w:rsidRPr="001B1CB3">
        <w:t>A doktori értekezést és a tézisf</w:t>
      </w:r>
      <w:r w:rsidRPr="00A967A3">
        <w:t xml:space="preserve">üzetet a nyilvános vitát megelőzően legalább egy hónappal egy példányban a doktori iskola titkára az érdeklődők számára hozzáférhetővé teszi az Egyetem </w:t>
      </w:r>
      <w:r w:rsidR="00B53F28" w:rsidRPr="00A967A3">
        <w:t>K</w:t>
      </w:r>
      <w:r w:rsidRPr="00A967A3">
        <w:t>önyvtárban,</w:t>
      </w:r>
      <w:r w:rsidRPr="001B1CB3">
        <w:t xml:space="preserve"> és a téziseket elhelyezi az egyetem honlapján. Erről a nyilvános vitára kiküldött, az egyetem belső és a szakma országos nyilvánosságát értesítő meghívók is tájékoztatnak. A vita időpontját és helyszínét a doktori iskola titkára a doktori iskola honlapján is meghirdeti.</w:t>
      </w:r>
    </w:p>
    <w:p w:rsidR="00735B0D" w:rsidRPr="001B1CB3" w:rsidRDefault="00735B0D" w:rsidP="00C023B2">
      <w:pPr>
        <w:pStyle w:val="Csakszveg"/>
      </w:pPr>
      <w:r w:rsidRPr="001B1CB3">
        <w:t>A vitát a bíráló bizottság elnöke vezeti. A vita lefolytatásához legalább az egyik bírálónak jelen kell lennie. Elutasító bírálatot adó bíráló jelenléte nélkül a vita nem folytatható le.</w:t>
      </w:r>
      <w:r w:rsidRPr="001B1CB3">
        <w:rPr>
          <w:b/>
        </w:rPr>
        <w:t xml:space="preserve"> </w:t>
      </w:r>
      <w:r w:rsidRPr="001B1CB3">
        <w:t>A vita során a bírálók véleményét meg kell hallgatni.</w:t>
      </w:r>
    </w:p>
    <w:p w:rsidR="00735B0D" w:rsidRPr="001B1CB3" w:rsidRDefault="00735B0D" w:rsidP="00C023B2">
      <w:pPr>
        <w:pStyle w:val="Csakszveg"/>
      </w:pPr>
      <w:r w:rsidRPr="001B1CB3">
        <w:t>A nyilvános vita keretében a jelölt szabad előadásban ismerteti doktori értekezésének téziseit, majd</w:t>
      </w:r>
      <w:r w:rsidRPr="001B1CB3">
        <w:rPr>
          <w:b/>
        </w:rPr>
        <w:t xml:space="preserve"> </w:t>
      </w:r>
      <w:r w:rsidRPr="001B1CB3">
        <w:t>válaszol a hivatalos bírálók, a bírálóbizottság többi tagja</w:t>
      </w:r>
      <w:r w:rsidRPr="001B1CB3">
        <w:rPr>
          <w:b/>
        </w:rPr>
        <w:t xml:space="preserve"> </w:t>
      </w:r>
      <w:r w:rsidRPr="001B1CB3">
        <w:t>és a jelenlévők észrevételeire, kérdéseire.</w:t>
      </w:r>
    </w:p>
    <w:p w:rsidR="00735B0D" w:rsidRPr="001B1CB3" w:rsidRDefault="00735B0D" w:rsidP="00C023B2">
      <w:pPr>
        <w:pStyle w:val="Csakszveg"/>
      </w:pPr>
      <w:r w:rsidRPr="001B1CB3">
        <w:t>A doktori értekezés új eredményeit a szakma szabályai szerint bizonyítani kell. A védés keretében meg kell győződni arról, hogy a dolgozat eredményei hitelesek és azokat a jelölt érte el.</w:t>
      </w:r>
    </w:p>
    <w:p w:rsidR="00735B0D" w:rsidRPr="001B1CB3" w:rsidRDefault="00735B0D" w:rsidP="00C023B2">
      <w:pPr>
        <w:pStyle w:val="Csakszveg"/>
      </w:pPr>
      <w:r w:rsidRPr="001B1CB3">
        <w:t xml:space="preserve">Doktori értekezés társszerzőségben csak kivételesen, a </w:t>
      </w:r>
      <w:r w:rsidR="00E825BA">
        <w:t>TDT</w:t>
      </w:r>
      <w:r w:rsidRPr="001B1CB3">
        <w:t xml:space="preserve"> előzetes egyetértésével nyújtható be. Ebben az esetben a társszerzőknek írásban nyilatkozniuk kell a </w:t>
      </w:r>
      <w:r w:rsidRPr="001B1CB3">
        <w:lastRenderedPageBreak/>
        <w:t>közreműködésük arányáról, valamint arról, hogy a doktori értekezésben foglalt tudományos eredményeket más doktori eljárásban nem használták vagy használják fel.</w:t>
      </w:r>
    </w:p>
    <w:p w:rsidR="00735B0D" w:rsidRPr="001B1CB3" w:rsidRDefault="00735B0D" w:rsidP="00C023B2">
      <w:pPr>
        <w:pStyle w:val="Csakszveg"/>
        <w:tabs>
          <w:tab w:val="clear" w:pos="502"/>
          <w:tab w:val="left" w:pos="567"/>
        </w:tabs>
      </w:pPr>
      <w:r w:rsidRPr="001B1CB3">
        <w:t>A vita lezárása után a bizottság zár</w:t>
      </w:r>
      <w:r w:rsidR="0055530A">
        <w:t xml:space="preserve">t ülésen, titkos szavazással, </w:t>
      </w:r>
      <w:r w:rsidRPr="001B1CB3">
        <w:t>1-2-3</w:t>
      </w:r>
      <w:r w:rsidR="0055530A">
        <w:t>-4-5</w:t>
      </w:r>
      <w:r w:rsidRPr="001B1CB3">
        <w:t xml:space="preserve"> pontozással határoz a doktori értekezés elfogadásáról, amihez az elérhető maximális pontszám legalább 6</w:t>
      </w:r>
      <w:r w:rsidR="00A0633B" w:rsidRPr="001B1CB3">
        <w:t>6,66</w:t>
      </w:r>
      <w:r w:rsidRPr="001B1CB3">
        <w:t xml:space="preserve"> százaléka szükséges. Az elnök az eredményt a szavazás után nyilvánosan kihirdeti és indokolja.</w:t>
      </w:r>
    </w:p>
    <w:p w:rsidR="00735B0D" w:rsidRPr="004D404D" w:rsidRDefault="007E609A" w:rsidP="00C023B2">
      <w:pPr>
        <w:pStyle w:val="Csakszveg"/>
        <w:tabs>
          <w:tab w:val="clear" w:pos="502"/>
          <w:tab w:val="left" w:pos="567"/>
        </w:tabs>
      </w:pPr>
      <w:r w:rsidRPr="001B1CB3">
        <w:t xml:space="preserve"> </w:t>
      </w:r>
      <w:r w:rsidR="00735B0D" w:rsidRPr="001B1CB3">
        <w:t>Az Egyetem a doktorjelölt kérelmére a doktori értekezés védéséről és a szigorlat minősítéséről</w:t>
      </w:r>
      <w:r w:rsidR="00735B0D" w:rsidRPr="001B1CB3">
        <w:rPr>
          <w:b/>
        </w:rPr>
        <w:t xml:space="preserve"> </w:t>
      </w:r>
      <w:r w:rsidR="00735B0D" w:rsidRPr="001B1CB3">
        <w:t>igazolást ad ki. A doktori értekezés védésének minősítését az elért pontszámnak a megszerezhető pontszámhoz viszonyított arányában kell megállapítani. A doktori értekezés védésének minősítését az elért pontszámnak a megszerezhető pontszámhoz viszonyított arányában kell megállapítani:</w:t>
      </w:r>
    </w:p>
    <w:p w:rsidR="00735B0D" w:rsidRPr="001B1CB3" w:rsidRDefault="00735B0D" w:rsidP="00B50159">
      <w:pPr>
        <w:numPr>
          <w:ilvl w:val="0"/>
          <w:numId w:val="13"/>
        </w:numPr>
        <w:tabs>
          <w:tab w:val="clear" w:pos="1259"/>
        </w:tabs>
        <w:ind w:left="720"/>
        <w:jc w:val="both"/>
        <w:rPr>
          <w:rFonts w:ascii="Garamond" w:hAnsi="Garamond"/>
        </w:rPr>
      </w:pPr>
      <w:r w:rsidRPr="001B1CB3">
        <w:rPr>
          <w:rFonts w:ascii="Garamond" w:hAnsi="Garamond"/>
        </w:rPr>
        <w:t>„summa cum laude” – 90-100 százalék között,</w:t>
      </w:r>
    </w:p>
    <w:p w:rsidR="00735B0D" w:rsidRPr="001B1CB3" w:rsidRDefault="00735B0D" w:rsidP="00B50159">
      <w:pPr>
        <w:numPr>
          <w:ilvl w:val="0"/>
          <w:numId w:val="13"/>
        </w:numPr>
        <w:tabs>
          <w:tab w:val="clear" w:pos="1259"/>
        </w:tabs>
        <w:ind w:left="720"/>
        <w:jc w:val="both"/>
        <w:rPr>
          <w:rFonts w:ascii="Garamond" w:hAnsi="Garamond"/>
        </w:rPr>
      </w:pPr>
      <w:r w:rsidRPr="001B1CB3">
        <w:rPr>
          <w:rFonts w:ascii="Garamond" w:hAnsi="Garamond"/>
        </w:rPr>
        <w:t>„cum laude” – 80-89,99 százalék között és</w:t>
      </w:r>
    </w:p>
    <w:p w:rsidR="00735B0D" w:rsidRPr="004D404D" w:rsidRDefault="00735B0D" w:rsidP="00B50159">
      <w:pPr>
        <w:numPr>
          <w:ilvl w:val="0"/>
          <w:numId w:val="13"/>
        </w:numPr>
        <w:tabs>
          <w:tab w:val="clear" w:pos="1259"/>
        </w:tabs>
        <w:ind w:left="720"/>
        <w:jc w:val="both"/>
        <w:rPr>
          <w:rFonts w:ascii="Garamond" w:hAnsi="Garamond"/>
        </w:rPr>
      </w:pPr>
      <w:r w:rsidRPr="001B1CB3">
        <w:rPr>
          <w:rFonts w:ascii="Garamond" w:hAnsi="Garamond"/>
        </w:rPr>
        <w:t>„</w:t>
      </w:r>
      <w:proofErr w:type="spellStart"/>
      <w:r w:rsidRPr="001B1CB3">
        <w:rPr>
          <w:rFonts w:ascii="Garamond" w:hAnsi="Garamond"/>
        </w:rPr>
        <w:t>rite</w:t>
      </w:r>
      <w:proofErr w:type="spellEnd"/>
      <w:r w:rsidRPr="001B1CB3">
        <w:rPr>
          <w:rFonts w:ascii="Garamond" w:hAnsi="Garamond"/>
        </w:rPr>
        <w:t>” – 6</w:t>
      </w:r>
      <w:r w:rsidR="00A0633B" w:rsidRPr="001B1CB3">
        <w:rPr>
          <w:rFonts w:ascii="Garamond" w:hAnsi="Garamond"/>
        </w:rPr>
        <w:t>6,66</w:t>
      </w:r>
      <w:r w:rsidRPr="001B1CB3">
        <w:rPr>
          <w:rFonts w:ascii="Garamond" w:hAnsi="Garamond"/>
        </w:rPr>
        <w:t>-79,99 százalék között.</w:t>
      </w:r>
    </w:p>
    <w:p w:rsidR="00735B0D" w:rsidRPr="001B1CB3" w:rsidRDefault="00735B0D" w:rsidP="00C023B2">
      <w:pPr>
        <w:pStyle w:val="Csakszveg"/>
        <w:tabs>
          <w:tab w:val="clear" w:pos="502"/>
          <w:tab w:val="left" w:pos="567"/>
        </w:tabs>
        <w:spacing w:before="200"/>
      </w:pPr>
      <w:r w:rsidRPr="001B1CB3">
        <w:t xml:space="preserve">A doktori fokozat odaítéléséről – a szigorlati bizottság és a bírálóbizottság jelentése és a kapott pontszámok alapján – a </w:t>
      </w:r>
      <w:proofErr w:type="gramStart"/>
      <w:r w:rsidR="00920823">
        <w:t xml:space="preserve">TDT </w:t>
      </w:r>
      <w:r w:rsidRPr="001B1CB3">
        <w:t xml:space="preserve"> terjeszt</w:t>
      </w:r>
      <w:proofErr w:type="gramEnd"/>
      <w:r w:rsidRPr="001B1CB3">
        <w:t xml:space="preserve"> javaslatot az Egyetem Doktori Tanácsa elé.</w:t>
      </w:r>
    </w:p>
    <w:p w:rsidR="00735B0D" w:rsidRPr="001B1CB3" w:rsidRDefault="007E609A" w:rsidP="00C023B2">
      <w:pPr>
        <w:pStyle w:val="Csakszveg"/>
        <w:tabs>
          <w:tab w:val="clear" w:pos="502"/>
          <w:tab w:val="left" w:pos="567"/>
        </w:tabs>
      </w:pPr>
      <w:r w:rsidRPr="001B1CB3">
        <w:t xml:space="preserve"> </w:t>
      </w:r>
      <w:r w:rsidR="00735B0D" w:rsidRPr="001B1CB3">
        <w:t>A doktori eljárásról jegyzőkönyvet kell vezetni, amely tartalmazza az elhangzott legfontosabb megállapításokat. Ez a jegyzőkönyv nyilvános, az eljárás lezárását követően a doktori iskola irattárában hozzáférhető.</w:t>
      </w:r>
    </w:p>
    <w:p w:rsidR="00735B0D" w:rsidRPr="001B1CB3" w:rsidRDefault="00735B0D" w:rsidP="00C023B2">
      <w:pPr>
        <w:pStyle w:val="Csakszveg"/>
        <w:tabs>
          <w:tab w:val="clear" w:pos="502"/>
          <w:tab w:val="left" w:pos="567"/>
        </w:tabs>
      </w:pPr>
      <w:r w:rsidRPr="001B1CB3">
        <w:t>Az Egyetem a kérelem elfogadásától számított egy éven belül lezárja a doktori eljárást, kivéve, ha a doktori értekezés benyújtására a kérelem benyújtása után kerül sor. Ebben az esetben a lezárás határideje legfeljebb három évre meghosszabbodik.</w:t>
      </w:r>
      <w:r w:rsidRPr="001B1CB3">
        <w:rPr>
          <w:b/>
        </w:rPr>
        <w:t xml:space="preserve"> </w:t>
      </w:r>
      <w:r w:rsidRPr="001B1CB3">
        <w:t>Sikertelen eljárás után új eljárás ugyanazon tudományágban leghamarabb a lezárást kimondó határozat közlésétől számított</w:t>
      </w:r>
      <w:r w:rsidRPr="001B1CB3">
        <w:rPr>
          <w:b/>
        </w:rPr>
        <w:t xml:space="preserve"> </w:t>
      </w:r>
      <w:r w:rsidRPr="001B1CB3">
        <w:t>két év elteltével, legfeljebb egy alkalommal kezdeményezhető.</w:t>
      </w:r>
    </w:p>
    <w:p w:rsidR="00735B0D" w:rsidRPr="004D404D" w:rsidRDefault="00735B0D" w:rsidP="00C023B2">
      <w:pPr>
        <w:pStyle w:val="Csakszveg"/>
        <w:tabs>
          <w:tab w:val="clear" w:pos="502"/>
          <w:tab w:val="left" w:pos="567"/>
        </w:tabs>
      </w:pPr>
      <w:r w:rsidRPr="001B1CB3">
        <w:t xml:space="preserve">A doktori fokozat minősítését a szigorlat és a védés </w:t>
      </w:r>
      <w:r w:rsidR="004D12CC" w:rsidRPr="001B1CB3">
        <w:t xml:space="preserve">százalékos eredményének </w:t>
      </w:r>
      <w:r w:rsidRPr="001B1CB3">
        <w:t>számtani közép</w:t>
      </w:r>
      <w:r w:rsidR="004D12CC" w:rsidRPr="001B1CB3">
        <w:t>értékéből kell megállapítani,</w:t>
      </w:r>
      <w:r w:rsidRPr="001B1CB3">
        <w:t xml:space="preserve"> </w:t>
      </w:r>
      <w:r w:rsidR="004D12CC" w:rsidRPr="001B1CB3">
        <w:t>s ennek alapján a fokozat minősítése a következő</w:t>
      </w:r>
      <w:proofErr w:type="gramStart"/>
      <w:r w:rsidR="004D12CC" w:rsidRPr="001B1CB3">
        <w:t>:</w:t>
      </w:r>
      <w:r w:rsidRPr="001B1CB3">
        <w:t>:</w:t>
      </w:r>
      <w:proofErr w:type="gramEnd"/>
    </w:p>
    <w:p w:rsidR="00735B0D" w:rsidRPr="001B1CB3" w:rsidRDefault="00735B0D" w:rsidP="00B50159">
      <w:pPr>
        <w:numPr>
          <w:ilvl w:val="0"/>
          <w:numId w:val="14"/>
        </w:numPr>
        <w:tabs>
          <w:tab w:val="clear" w:pos="1259"/>
        </w:tabs>
        <w:ind w:left="720"/>
        <w:jc w:val="both"/>
        <w:rPr>
          <w:rFonts w:ascii="Garamond" w:hAnsi="Garamond"/>
        </w:rPr>
      </w:pPr>
      <w:r w:rsidRPr="001B1CB3">
        <w:rPr>
          <w:rFonts w:ascii="Garamond" w:hAnsi="Garamond"/>
        </w:rPr>
        <w:t>„summa cum laude” – 90-100 százalék között,</w:t>
      </w:r>
    </w:p>
    <w:p w:rsidR="00735B0D" w:rsidRPr="001B1CB3" w:rsidRDefault="00735B0D" w:rsidP="00B50159">
      <w:pPr>
        <w:numPr>
          <w:ilvl w:val="0"/>
          <w:numId w:val="14"/>
        </w:numPr>
        <w:tabs>
          <w:tab w:val="clear" w:pos="1259"/>
        </w:tabs>
        <w:ind w:left="720"/>
        <w:jc w:val="both"/>
        <w:rPr>
          <w:rFonts w:ascii="Garamond" w:hAnsi="Garamond"/>
        </w:rPr>
      </w:pPr>
      <w:r w:rsidRPr="001B1CB3">
        <w:rPr>
          <w:rFonts w:ascii="Garamond" w:hAnsi="Garamond"/>
        </w:rPr>
        <w:t>„cum laude” – 80-89,99 százalék között és</w:t>
      </w:r>
    </w:p>
    <w:p w:rsidR="00735B0D" w:rsidRPr="004D404D" w:rsidRDefault="00735B0D" w:rsidP="00B50159">
      <w:pPr>
        <w:numPr>
          <w:ilvl w:val="0"/>
          <w:numId w:val="14"/>
        </w:numPr>
        <w:tabs>
          <w:tab w:val="clear" w:pos="1259"/>
        </w:tabs>
        <w:ind w:left="720"/>
        <w:jc w:val="both"/>
        <w:rPr>
          <w:rFonts w:ascii="Garamond" w:hAnsi="Garamond"/>
        </w:rPr>
      </w:pPr>
      <w:r w:rsidRPr="001B1CB3">
        <w:rPr>
          <w:rFonts w:ascii="Garamond" w:hAnsi="Garamond"/>
        </w:rPr>
        <w:t>„</w:t>
      </w:r>
      <w:proofErr w:type="spellStart"/>
      <w:r w:rsidRPr="001B1CB3">
        <w:rPr>
          <w:rFonts w:ascii="Garamond" w:hAnsi="Garamond"/>
        </w:rPr>
        <w:t>rite</w:t>
      </w:r>
      <w:proofErr w:type="spellEnd"/>
      <w:r w:rsidRPr="001B1CB3">
        <w:rPr>
          <w:rFonts w:ascii="Garamond" w:hAnsi="Garamond"/>
        </w:rPr>
        <w:t>” – 6</w:t>
      </w:r>
      <w:r w:rsidR="00A0633B" w:rsidRPr="001B1CB3">
        <w:rPr>
          <w:rFonts w:ascii="Garamond" w:hAnsi="Garamond"/>
        </w:rPr>
        <w:t>6,66</w:t>
      </w:r>
      <w:r w:rsidRPr="001B1CB3">
        <w:rPr>
          <w:rFonts w:ascii="Garamond" w:hAnsi="Garamond"/>
        </w:rPr>
        <w:t>-79,99 százalék között.</w:t>
      </w:r>
    </w:p>
    <w:p w:rsidR="00735B0D" w:rsidRPr="007E609A" w:rsidRDefault="00735B0D" w:rsidP="00C023B2">
      <w:pPr>
        <w:pStyle w:val="Csakszveg"/>
        <w:tabs>
          <w:tab w:val="clear" w:pos="502"/>
          <w:tab w:val="left" w:pos="567"/>
        </w:tabs>
        <w:spacing w:before="200"/>
      </w:pPr>
      <w:proofErr w:type="gramStart"/>
      <w:r w:rsidRPr="001B1CB3">
        <w:t>A doktori védési jegyzőkönyv tartalmazza a felsőoktatási intézmény nevét, intézményi azonosítóját, a doktorjelölt nevét, hallgatói azonosítóját, egyetemi végzettségét, a megszerzendő fokozat tudományágát, a doktori értekezés, alkotás címét, a doktori témavezető nevét, oktatói azonosítóját, a nyilvános vita időpontját, helyét és nyelvét, a bíráló bizottság elnökének és tagjainak nevét, oktatói azonosítóját, aláírását, a hivatalos bírálók véleményét, a nyilvános vitában feltett kérdések és az elhangzott felszólalások lényegét, a vitában részt vevők nevét, a bírálóbizottság véleményét és értékelését.</w:t>
      </w:r>
      <w:proofErr w:type="gramEnd"/>
    </w:p>
    <w:p w:rsidR="00735B0D" w:rsidRPr="007E609A" w:rsidRDefault="00735B0D" w:rsidP="007E609A">
      <w:pPr>
        <w:pStyle w:val="Cmsor2"/>
      </w:pPr>
      <w:bookmarkStart w:id="53" w:name="_Toc358040137"/>
      <w:bookmarkStart w:id="54" w:name="_Toc359929168"/>
      <w:r w:rsidRPr="001B1CB3">
        <w:t>20.§ A doktori oklevél és a doktoravatás</w:t>
      </w:r>
      <w:bookmarkEnd w:id="53"/>
      <w:bookmarkEnd w:id="54"/>
    </w:p>
    <w:p w:rsidR="00735B0D" w:rsidRPr="00C023B2" w:rsidRDefault="00735B0D" w:rsidP="001D27A8">
      <w:pPr>
        <w:pStyle w:val="Csakszveg"/>
        <w:numPr>
          <w:ilvl w:val="0"/>
          <w:numId w:val="49"/>
        </w:numPr>
      </w:pPr>
      <w:r w:rsidRPr="00C023B2">
        <w:t xml:space="preserve">A doktori eljárás sikeres befejezése után az Egyetem magyar </w:t>
      </w:r>
      <w:r w:rsidR="00951099" w:rsidRPr="00C023B2">
        <w:t xml:space="preserve">és angol </w:t>
      </w:r>
      <w:r w:rsidRPr="00C023B2">
        <w:t xml:space="preserve">nyelven – vagy kivételesen, az Egyetem Doktori Tanácsának döntése alapján, a képzés nyelvén – doktori </w:t>
      </w:r>
      <w:r w:rsidRPr="00C023B2">
        <w:lastRenderedPageBreak/>
        <w:t xml:space="preserve">oklevelet ad ki. Ennek tartalmaznia kell a tudományág megjelölését, amelyben a pályázó a doktori fokozatot elnyerte. Az oklevél mintáját a </w:t>
      </w:r>
      <w:r w:rsidR="00265EAF" w:rsidRPr="00C023B2">
        <w:t>4</w:t>
      </w:r>
      <w:r w:rsidRPr="00C023B2">
        <w:t>. melléklet tartalmazza. A kiadott doktori oklevelekről az egyetem Rektori Hivatala nyilvántartást vezet.</w:t>
      </w:r>
    </w:p>
    <w:p w:rsidR="00735B0D" w:rsidRPr="001B1CB3" w:rsidRDefault="00735B0D" w:rsidP="00C023B2">
      <w:pPr>
        <w:pStyle w:val="Csakszveg"/>
      </w:pPr>
      <w:r w:rsidRPr="001B1CB3">
        <w:t>Az eljárás nyomtatásban meg nem jelent iratanyaga nem selejtezhető. A doktori iskola titkára az eljárás nyomtatásban megjelent anyagát visszaadja a pályázónak. A doktorjelölt ezzel egyidejűleg befizeti az oklevél kiállításának költségét, és az erről szóló feladóvevényt átadja a doktori iskola titkárának.</w:t>
      </w:r>
    </w:p>
    <w:p w:rsidR="00735B0D" w:rsidRPr="001B1CB3" w:rsidRDefault="00735B0D" w:rsidP="00C023B2">
      <w:pPr>
        <w:pStyle w:val="Csakszveg"/>
      </w:pPr>
      <w:r w:rsidRPr="001B1CB3">
        <w:t xml:space="preserve">Az Egyetem a doktori oklevelet ünnepélyes keretek között rendezett avatáson adja át. A doktoravatáson a doktorjelöltek </w:t>
      </w:r>
      <w:proofErr w:type="gramStart"/>
      <w:r w:rsidRPr="001B1CB3">
        <w:t>a</w:t>
      </w:r>
      <w:proofErr w:type="gramEnd"/>
      <w:r w:rsidRPr="001B1CB3">
        <w:t xml:space="preserve"> </w:t>
      </w:r>
      <w:r w:rsidR="001B1CB3">
        <w:t>5</w:t>
      </w:r>
      <w:r w:rsidRPr="001B1CB3">
        <w:t>. melléklet szerinti doktori fogadalmat tesznek.</w:t>
      </w:r>
    </w:p>
    <w:p w:rsidR="00735B0D" w:rsidRPr="001B1CB3" w:rsidRDefault="00735B0D" w:rsidP="00C023B2">
      <w:pPr>
        <w:pStyle w:val="Csakszveg"/>
      </w:pPr>
      <w:r w:rsidRPr="001B1CB3">
        <w:t>A doktori fokozatot szerzett személyek nevük mellett, címként a „doktor”, vagy a „Dr.”, vagy</w:t>
      </w:r>
      <w:r w:rsidRPr="001B1CB3">
        <w:rPr>
          <w:b/>
        </w:rPr>
        <w:t xml:space="preserve"> </w:t>
      </w:r>
      <w:r w:rsidRPr="001B1CB3">
        <w:t>a „</w:t>
      </w:r>
      <w:proofErr w:type="spellStart"/>
      <w:r w:rsidRPr="001B1CB3">
        <w:t>Doctor</w:t>
      </w:r>
      <w:proofErr w:type="spellEnd"/>
      <w:r w:rsidRPr="001B1CB3">
        <w:t xml:space="preserve"> of </w:t>
      </w:r>
      <w:proofErr w:type="spellStart"/>
      <w:r w:rsidRPr="001B1CB3">
        <w:t>Philosophy</w:t>
      </w:r>
      <w:proofErr w:type="spellEnd"/>
      <w:r w:rsidRPr="001B1CB3">
        <w:t>” vagy „PhD” megjelölést használhatják</w:t>
      </w:r>
      <w:r w:rsidR="005832A0">
        <w:t xml:space="preserve"> a vonatkozó EDT határozat napjától kezdődően</w:t>
      </w:r>
      <w:r w:rsidR="00A7569B">
        <w:t>.</w:t>
      </w:r>
    </w:p>
    <w:p w:rsidR="00735B0D" w:rsidRPr="001B1CB3" w:rsidRDefault="00735B0D" w:rsidP="00C023B2">
      <w:pPr>
        <w:pStyle w:val="Csakszveg"/>
      </w:pPr>
      <w:r w:rsidRPr="001B1CB3">
        <w:t>A doktori fokoza</w:t>
      </w:r>
      <w:r w:rsidR="00A7569B">
        <w:t xml:space="preserve">tszerzési eljárások eredménye alapján a </w:t>
      </w:r>
      <w:r w:rsidR="00920823">
        <w:t>TDT</w:t>
      </w:r>
      <w:r w:rsidR="00A7569B">
        <w:t xml:space="preserve"> ügyintézői folyamatosan aktualizálják a doktori.hu adatbázist</w:t>
      </w:r>
      <w:r w:rsidRPr="001B1CB3">
        <w:t>.</w:t>
      </w:r>
    </w:p>
    <w:p w:rsidR="00735B0D" w:rsidRPr="001B1CB3" w:rsidRDefault="00735B0D" w:rsidP="00C023B2">
      <w:pPr>
        <w:pStyle w:val="Csakszveg"/>
      </w:pPr>
      <w:r w:rsidRPr="001B1CB3">
        <w:t>Az Egyetem kérelemre idegen nyelven doktori oklevélmásolatot állít ki.</w:t>
      </w:r>
    </w:p>
    <w:p w:rsidR="00B30AD9" w:rsidRPr="001B1CB3" w:rsidRDefault="00B30AD9" w:rsidP="007E609A">
      <w:pPr>
        <w:pStyle w:val="Cmsor2"/>
      </w:pPr>
      <w:bookmarkStart w:id="55" w:name="_Toc358040138"/>
      <w:bookmarkStart w:id="56" w:name="_Toc359929169"/>
      <w:r w:rsidRPr="001B1CB3">
        <w:t>21</w:t>
      </w:r>
      <w:r w:rsidR="001F151C">
        <w:t>.</w:t>
      </w:r>
      <w:r w:rsidRPr="001B1CB3">
        <w:t>§</w:t>
      </w:r>
      <w:r w:rsidR="007E609A">
        <w:t xml:space="preserve"> </w:t>
      </w:r>
      <w:r w:rsidRPr="001B1CB3">
        <w:t>Adatvédelem, nyilvántartás</w:t>
      </w:r>
      <w:bookmarkEnd w:id="55"/>
      <w:bookmarkEnd w:id="56"/>
    </w:p>
    <w:p w:rsidR="00B30AD9" w:rsidRPr="00C023B2" w:rsidRDefault="00B30AD9" w:rsidP="001D27A8">
      <w:pPr>
        <w:pStyle w:val="Csakszveg"/>
        <w:numPr>
          <w:ilvl w:val="0"/>
          <w:numId w:val="50"/>
        </w:numPr>
      </w:pPr>
      <w:r w:rsidRPr="00C023B2">
        <w:t>A megvédett disszertációk egy bekötött példánya a</w:t>
      </w:r>
      <w:r w:rsidR="00C00E41" w:rsidRPr="00C023B2">
        <w:t>z</w:t>
      </w:r>
      <w:r w:rsidRPr="00C023B2">
        <w:t xml:space="preserve"> Egyetemi Könyvtárba kerül leadásra, egy példánya a doktori iskolánál kerül elhelyezésre.</w:t>
      </w:r>
    </w:p>
    <w:p w:rsidR="00B30AD9" w:rsidRPr="001B1CB3" w:rsidRDefault="00B30AD9" w:rsidP="00C023B2">
      <w:pPr>
        <w:pStyle w:val="Csakszveg"/>
      </w:pPr>
      <w:r w:rsidRPr="001B1CB3">
        <w:t xml:space="preserve">A doktori iskola honlapján meg kell jeleníteni a védés időpontját, a téziseket és a megfelelő védettség mellett a disszertációt. </w:t>
      </w:r>
    </w:p>
    <w:p w:rsidR="00B30AD9" w:rsidRPr="001B1CB3" w:rsidRDefault="00B30AD9" w:rsidP="00C023B2">
      <w:pPr>
        <w:pStyle w:val="Csakszveg"/>
      </w:pPr>
      <w:r w:rsidRPr="001B1CB3">
        <w:t>Az értekezés megjelentetése a doktor kérésére a védés után két évig késlelte</w:t>
      </w:r>
      <w:r w:rsidR="005832A0">
        <w:t>t</w:t>
      </w:r>
      <w:r w:rsidRPr="001B1CB3">
        <w:t xml:space="preserve">hető. </w:t>
      </w:r>
    </w:p>
    <w:p w:rsidR="00B30AD9" w:rsidRPr="007E609A" w:rsidRDefault="001F151C" w:rsidP="007E609A">
      <w:pPr>
        <w:pStyle w:val="Cmsor2"/>
      </w:pPr>
      <w:bookmarkStart w:id="57" w:name="_Toc358040139"/>
      <w:bookmarkStart w:id="58" w:name="_Toc359929170"/>
      <w:r>
        <w:t>22.</w:t>
      </w:r>
      <w:r w:rsidR="00B30AD9" w:rsidRPr="001B1CB3">
        <w:t>§</w:t>
      </w:r>
      <w:r w:rsidR="007E609A">
        <w:t xml:space="preserve"> </w:t>
      </w:r>
      <w:r w:rsidR="00B30AD9" w:rsidRPr="001B1CB3">
        <w:t>Minőségbiztosítás</w:t>
      </w:r>
      <w:bookmarkEnd w:id="57"/>
      <w:bookmarkEnd w:id="58"/>
    </w:p>
    <w:p w:rsidR="00B30AD9" w:rsidRPr="00893D8B" w:rsidRDefault="00EB34FE" w:rsidP="001D27A8">
      <w:pPr>
        <w:pStyle w:val="Csakszveg"/>
        <w:numPr>
          <w:ilvl w:val="0"/>
          <w:numId w:val="51"/>
        </w:numPr>
      </w:pPr>
      <w:r w:rsidRPr="00893D8B">
        <w:t xml:space="preserve"> </w:t>
      </w:r>
      <w:r w:rsidR="00B30AD9" w:rsidRPr="00893D8B">
        <w:t>Az EDT figyelemmel kíséri az egyes doktori iskolák minőségbiztosítását.</w:t>
      </w:r>
    </w:p>
    <w:p w:rsidR="00B30AD9" w:rsidRPr="001B1CB3" w:rsidRDefault="00EB34FE" w:rsidP="00893D8B">
      <w:pPr>
        <w:pStyle w:val="Csakszveg"/>
      </w:pPr>
      <w:r w:rsidRPr="001B1CB3">
        <w:t xml:space="preserve"> </w:t>
      </w:r>
      <w:r w:rsidR="00B30AD9" w:rsidRPr="001B1CB3">
        <w:t xml:space="preserve">A doktori iskolák működési szabályzata tartalmazza az </w:t>
      </w:r>
      <w:r w:rsidR="0074751F" w:rsidRPr="001B1CB3">
        <w:t>minő</w:t>
      </w:r>
      <w:r w:rsidR="008A4204">
        <w:t xml:space="preserve">ségbiztosítási tervet, illetve </w:t>
      </w:r>
      <w:r w:rsidR="0074751F" w:rsidRPr="001B1CB3">
        <w:t xml:space="preserve">annak értékelési menetét. </w:t>
      </w:r>
    </w:p>
    <w:p w:rsidR="0027358C" w:rsidRDefault="0027358C">
      <w:pPr>
        <w:rPr>
          <w:rFonts w:ascii="Garamond" w:hAnsi="Garamond" w:cs="Arial"/>
          <w:b/>
          <w:bCs/>
          <w:iCs/>
          <w:szCs w:val="28"/>
        </w:rPr>
      </w:pPr>
      <w:bookmarkStart w:id="59" w:name="_Toc358040140"/>
      <w:r>
        <w:br w:type="page"/>
      </w:r>
    </w:p>
    <w:p w:rsidR="00735B0D" w:rsidRPr="001B1CB3" w:rsidRDefault="0074751F" w:rsidP="007E609A">
      <w:pPr>
        <w:pStyle w:val="Cmsor2"/>
      </w:pPr>
      <w:bookmarkStart w:id="60" w:name="_Toc359929171"/>
      <w:r w:rsidRPr="001B1CB3">
        <w:lastRenderedPageBreak/>
        <w:t>23</w:t>
      </w:r>
      <w:r w:rsidR="001F151C">
        <w:t>.</w:t>
      </w:r>
      <w:r w:rsidR="00735B0D" w:rsidRPr="001B1CB3">
        <w:t>§</w:t>
      </w:r>
      <w:r w:rsidR="007E609A">
        <w:t xml:space="preserve"> </w:t>
      </w:r>
      <w:r w:rsidR="00735B0D" w:rsidRPr="001B1CB3">
        <w:t>A kitüntetéses doktorrá avatás</w:t>
      </w:r>
      <w:bookmarkEnd w:id="59"/>
      <w:bookmarkEnd w:id="60"/>
    </w:p>
    <w:p w:rsidR="00735B0D" w:rsidRPr="00893D8B" w:rsidRDefault="00735B0D" w:rsidP="001D27A8">
      <w:pPr>
        <w:pStyle w:val="Csakszveg"/>
        <w:numPr>
          <w:ilvl w:val="0"/>
          <w:numId w:val="52"/>
        </w:numPr>
      </w:pPr>
      <w:r w:rsidRPr="00893D8B">
        <w:t>Az Egyetem – a köztársasági elnök előzetes hozzájárulásával – „</w:t>
      </w:r>
      <w:proofErr w:type="spellStart"/>
      <w:r w:rsidRPr="00893D8B">
        <w:t>Promotio</w:t>
      </w:r>
      <w:proofErr w:type="spellEnd"/>
      <w:r w:rsidRPr="00893D8B">
        <w:t xml:space="preserve"> </w:t>
      </w:r>
      <w:proofErr w:type="spellStart"/>
      <w:r w:rsidRPr="00893D8B">
        <w:t>sub</w:t>
      </w:r>
      <w:proofErr w:type="spellEnd"/>
      <w:r w:rsidRPr="00893D8B">
        <w:t xml:space="preserve"> </w:t>
      </w:r>
      <w:proofErr w:type="spellStart"/>
      <w:r w:rsidRPr="00893D8B">
        <w:t>auspiciis</w:t>
      </w:r>
      <w:proofErr w:type="spellEnd"/>
      <w:r w:rsidRPr="00893D8B">
        <w:t xml:space="preserve"> </w:t>
      </w:r>
      <w:proofErr w:type="spellStart"/>
      <w:r w:rsidRPr="00893D8B">
        <w:t>praesidentis</w:t>
      </w:r>
      <w:proofErr w:type="spellEnd"/>
      <w:r w:rsidRPr="00893D8B">
        <w:t xml:space="preserve"> </w:t>
      </w:r>
      <w:proofErr w:type="spellStart"/>
      <w:r w:rsidRPr="00893D8B">
        <w:t>Rei</w:t>
      </w:r>
      <w:proofErr w:type="spellEnd"/>
      <w:r w:rsidRPr="00893D8B">
        <w:t xml:space="preserve"> </w:t>
      </w:r>
      <w:proofErr w:type="spellStart"/>
      <w:r w:rsidRPr="00893D8B">
        <w:t>Publicae</w:t>
      </w:r>
      <w:proofErr w:type="spellEnd"/>
      <w:r w:rsidRPr="00893D8B">
        <w:t xml:space="preserve">” kitüntetéssel avatja doktorrá azt, aki középiskolai, egyetemi és doktori tanulmányait az </w:t>
      </w:r>
      <w:r w:rsidR="00B07EA9" w:rsidRPr="00B07EA9">
        <w:t>illetékes</w:t>
      </w:r>
      <w:r w:rsidRPr="00B07EA9">
        <w:t xml:space="preserve"> miniszter</w:t>
      </w:r>
      <w:r w:rsidRPr="00893D8B">
        <w:t xml:space="preserve"> által megszabott feltételek szerint kiváló eredménnyel végezte.</w:t>
      </w:r>
    </w:p>
    <w:p w:rsidR="00735B0D" w:rsidRPr="00893D8B" w:rsidRDefault="00735B0D" w:rsidP="00893D8B">
      <w:pPr>
        <w:pStyle w:val="Csakszveg"/>
      </w:pPr>
      <w:r w:rsidRPr="00893D8B">
        <w:t>A kitüntetéses doktorrá avatást az érintett doktorjelölt a</w:t>
      </w:r>
      <w:r w:rsidR="00920823">
        <w:t xml:space="preserve">z </w:t>
      </w:r>
      <w:proofErr w:type="spellStart"/>
      <w:r w:rsidR="00920823">
        <w:t>TDT-hez</w:t>
      </w:r>
      <w:proofErr w:type="spellEnd"/>
      <w:r w:rsidRPr="00893D8B">
        <w:t xml:space="preserve"> benyújtott írásbeli kérelemben kezdeményezheti. A </w:t>
      </w:r>
      <w:r w:rsidR="00BB525A" w:rsidRPr="00893D8B">
        <w:t>TDT</w:t>
      </w:r>
      <w:r w:rsidRPr="00893D8B">
        <w:t xml:space="preserve"> a kérelmet – saját javaslatával együtt – az Egyetem Doktori Tanácsának elnökéhez továbbítja. A kérelem támogatásáról a Szenátus dönt.</w:t>
      </w:r>
    </w:p>
    <w:p w:rsidR="00735B0D" w:rsidRPr="007E609A" w:rsidRDefault="0074751F" w:rsidP="007E609A">
      <w:pPr>
        <w:pStyle w:val="Cmsor2"/>
      </w:pPr>
      <w:bookmarkStart w:id="61" w:name="_Toc358040141"/>
      <w:bookmarkStart w:id="62" w:name="_Toc359929172"/>
      <w:r w:rsidRPr="001B1CB3">
        <w:t>24</w:t>
      </w:r>
      <w:r w:rsidR="001F151C">
        <w:t>.</w:t>
      </w:r>
      <w:r w:rsidR="00735B0D" w:rsidRPr="001B1CB3">
        <w:t>§</w:t>
      </w:r>
      <w:r w:rsidR="007E609A">
        <w:t xml:space="preserve"> </w:t>
      </w:r>
      <w:r w:rsidR="00735B0D" w:rsidRPr="001B1CB3">
        <w:t xml:space="preserve">A tiszteletbeli doktori </w:t>
      </w:r>
      <w:r w:rsidR="00615ABC">
        <w:t xml:space="preserve">és professzori </w:t>
      </w:r>
      <w:r w:rsidR="00735B0D" w:rsidRPr="001B1CB3">
        <w:t>cím</w:t>
      </w:r>
      <w:bookmarkEnd w:id="61"/>
      <w:bookmarkEnd w:id="62"/>
    </w:p>
    <w:p w:rsidR="00735B0D" w:rsidRPr="00893D8B" w:rsidRDefault="00735B0D" w:rsidP="001D27A8">
      <w:pPr>
        <w:pStyle w:val="Csakszveg"/>
        <w:numPr>
          <w:ilvl w:val="0"/>
          <w:numId w:val="53"/>
        </w:numPr>
      </w:pPr>
      <w:r w:rsidRPr="00893D8B">
        <w:t>Az Egyetem az arra érdemes magyar és külföldi állampolgárokat tiszteletbeli doktorrá („</w:t>
      </w:r>
      <w:proofErr w:type="spellStart"/>
      <w:r w:rsidRPr="00893D8B">
        <w:t>Do</w:t>
      </w:r>
      <w:r w:rsidR="008C7AA9">
        <w:t>ctor</w:t>
      </w:r>
      <w:proofErr w:type="spellEnd"/>
      <w:r w:rsidR="008C7AA9">
        <w:t xml:space="preserve"> honoris causa”, Dr. h. c.), vagy tiszteletbeli professzorrá </w:t>
      </w:r>
      <w:r w:rsidR="00A45EDF">
        <w:t>avathatja, melyet a</w:t>
      </w:r>
      <w:r w:rsidR="00A45EDF">
        <w:br/>
      </w:r>
      <w:r w:rsidR="00265EAF" w:rsidRPr="00893D8B">
        <w:t>6</w:t>
      </w:r>
      <w:r w:rsidRPr="00893D8B">
        <w:t xml:space="preserve">. melléklet szerinti </w:t>
      </w:r>
      <w:r w:rsidR="00265EAF" w:rsidRPr="00893D8B">
        <w:t xml:space="preserve">magyar továbbá angol és/vagy latin nyelvű </w:t>
      </w:r>
      <w:r w:rsidRPr="00893D8B">
        <w:t xml:space="preserve">oklevél adományozásával ismer el. A kitüntető címet nemzetközi </w:t>
      </w:r>
      <w:r w:rsidR="00920823" w:rsidRPr="00893D8B">
        <w:t>elismertségi</w:t>
      </w:r>
      <w:r w:rsidRPr="00893D8B">
        <w:t xml:space="preserve"> tudományos kutató-fejlesztő munkássággal, vagy az Egyetem érdekében kifejtett magas színvonalú tudományos </w:t>
      </w:r>
      <w:r w:rsidR="00C00E41" w:rsidRPr="00893D8B">
        <w:t xml:space="preserve">és/vagy </w:t>
      </w:r>
      <w:r w:rsidRPr="00893D8B">
        <w:t>kutatásszervezési tevékenységgel lehet kiérdemelni.</w:t>
      </w:r>
    </w:p>
    <w:p w:rsidR="00A967A3" w:rsidRPr="00893D8B" w:rsidRDefault="00735B0D" w:rsidP="001D27A8">
      <w:pPr>
        <w:pStyle w:val="Csakszveg"/>
        <w:numPr>
          <w:ilvl w:val="0"/>
          <w:numId w:val="53"/>
        </w:numPr>
      </w:pPr>
      <w:r w:rsidRPr="00893D8B">
        <w:t xml:space="preserve">A kitüntetést az oktatási szervezeti egységek a </w:t>
      </w:r>
      <w:proofErr w:type="spellStart"/>
      <w:r w:rsidR="00E825BA">
        <w:t>TDT</w:t>
      </w:r>
      <w:r w:rsidR="008C7AA9">
        <w:t>-nél</w:t>
      </w:r>
      <w:proofErr w:type="spellEnd"/>
      <w:r w:rsidRPr="00893D8B">
        <w:t xml:space="preserve"> kezdeményezhetik. A </w:t>
      </w:r>
      <w:r w:rsidR="005832A0" w:rsidRPr="00893D8B">
        <w:t xml:space="preserve">rektor javaslatára, a </w:t>
      </w:r>
      <w:r w:rsidR="00BB525A" w:rsidRPr="00893D8B">
        <w:t>TDT</w:t>
      </w:r>
      <w:r w:rsidRPr="00893D8B">
        <w:t xml:space="preserve"> előterjesztése alapján – az Egyetem Doktori Tanácsa véleményének figyelembe vételével – a Szenátus dönt.</w:t>
      </w:r>
    </w:p>
    <w:p w:rsidR="00735B0D" w:rsidRPr="007E609A" w:rsidRDefault="0074751F" w:rsidP="007E609A">
      <w:pPr>
        <w:pStyle w:val="Cmsor2"/>
      </w:pPr>
      <w:bookmarkStart w:id="63" w:name="_Toc358040142"/>
      <w:bookmarkStart w:id="64" w:name="_Toc359929173"/>
      <w:r w:rsidRPr="001B1CB3">
        <w:t>25</w:t>
      </w:r>
      <w:r w:rsidR="001F151C">
        <w:t>.</w:t>
      </w:r>
      <w:r w:rsidR="00735B0D" w:rsidRPr="001B1CB3">
        <w:t>§</w:t>
      </w:r>
      <w:r w:rsidR="007E609A">
        <w:t xml:space="preserve"> </w:t>
      </w:r>
      <w:r w:rsidR="00735B0D" w:rsidRPr="001B1CB3">
        <w:t>Külföldön szerzett tudományos fokozat honosítása</w:t>
      </w:r>
      <w:bookmarkEnd w:id="63"/>
      <w:bookmarkEnd w:id="64"/>
    </w:p>
    <w:p w:rsidR="00735B0D" w:rsidRPr="001B1CB3" w:rsidRDefault="00735B0D" w:rsidP="001D27A8">
      <w:pPr>
        <w:pStyle w:val="Csakszveg"/>
        <w:numPr>
          <w:ilvl w:val="0"/>
          <w:numId w:val="54"/>
        </w:numPr>
      </w:pPr>
      <w:r w:rsidRPr="001B1CB3">
        <w:t>A külföldön szerzett tudományos fokozat honosítását a jelen sz</w:t>
      </w:r>
      <w:r w:rsidR="00265EAF" w:rsidRPr="001B1CB3">
        <w:t>abályzat 8. mellékletét képező</w:t>
      </w:r>
      <w:r w:rsidRPr="001B1CB3">
        <w:t xml:space="preserve"> </w:t>
      </w:r>
      <w:r w:rsidR="00265EAF" w:rsidRPr="001B1CB3">
        <w:t>„</w:t>
      </w:r>
      <w:r w:rsidRPr="001B1CB3">
        <w:t xml:space="preserve">Ügyrend </w:t>
      </w:r>
      <w:r w:rsidR="00265EAF" w:rsidRPr="001B1CB3">
        <w:t xml:space="preserve">a </w:t>
      </w:r>
      <w:r w:rsidRPr="001B1CB3">
        <w:t>külföldön szerzett tudományos fokozat honosítására</w:t>
      </w:r>
      <w:r w:rsidR="00265EAF" w:rsidRPr="001B1CB3">
        <w:t>”</w:t>
      </w:r>
      <w:r w:rsidRPr="001B1CB3">
        <w:t xml:space="preserve"> című dokumentum szabályozza.</w:t>
      </w:r>
    </w:p>
    <w:p w:rsidR="00735B0D" w:rsidRPr="007E609A" w:rsidRDefault="0074751F" w:rsidP="007E609A">
      <w:pPr>
        <w:pStyle w:val="Cmsor2"/>
      </w:pPr>
      <w:bookmarkStart w:id="65" w:name="_Toc358040143"/>
      <w:bookmarkStart w:id="66" w:name="_Toc359929174"/>
      <w:r w:rsidRPr="001B1CB3">
        <w:t>26</w:t>
      </w:r>
      <w:r w:rsidR="001F151C">
        <w:t>.</w:t>
      </w:r>
      <w:r w:rsidR="00735B0D" w:rsidRPr="001B1CB3">
        <w:t>§</w:t>
      </w:r>
      <w:r w:rsidR="007E609A">
        <w:t xml:space="preserve"> </w:t>
      </w:r>
      <w:r w:rsidR="00735B0D" w:rsidRPr="001B1CB3">
        <w:t>Közös doktori iskola</w:t>
      </w:r>
      <w:bookmarkEnd w:id="65"/>
      <w:bookmarkEnd w:id="66"/>
    </w:p>
    <w:p w:rsidR="00735B0D" w:rsidRPr="000F1660" w:rsidRDefault="00735B0D" w:rsidP="001D27A8">
      <w:pPr>
        <w:pStyle w:val="Csakszveg"/>
        <w:numPr>
          <w:ilvl w:val="0"/>
          <w:numId w:val="55"/>
        </w:numPr>
      </w:pPr>
      <w:r w:rsidRPr="000F1660">
        <w:t>Más hazai vagy külföldi egyetemmel közös doktori iskola létrehozására kizárólag az Egyetem Doktori Tanácsának javaslatára, a Szenátus döntése alapján van lehetőség.</w:t>
      </w:r>
    </w:p>
    <w:p w:rsidR="00735B0D" w:rsidRPr="001B1CB3" w:rsidRDefault="00735B0D" w:rsidP="000F1660">
      <w:pPr>
        <w:pStyle w:val="Csakszveg"/>
      </w:pPr>
      <w:r w:rsidRPr="001B1CB3">
        <w:t xml:space="preserve">A közös doktori iskola létesítésének és működtetésének feltételeit a vonatkozó jogszabályok és a </w:t>
      </w:r>
      <w:r w:rsidR="00FA5780" w:rsidRPr="001B1CB3">
        <w:t>MAB</w:t>
      </w:r>
      <w:r w:rsidRPr="001B1CB3">
        <w:t xml:space="preserve"> doktori iskolák létesítésének és működésének követelményeiről szóló állásfoglalása tartalmazza.</w:t>
      </w:r>
    </w:p>
    <w:p w:rsidR="0027358C" w:rsidRDefault="0027358C">
      <w:pPr>
        <w:rPr>
          <w:rFonts w:ascii="Garamond" w:hAnsi="Garamond" w:cs="Arial"/>
          <w:b/>
          <w:bCs/>
          <w:iCs/>
          <w:szCs w:val="28"/>
        </w:rPr>
      </w:pPr>
      <w:bookmarkStart w:id="67" w:name="_Toc358040144"/>
      <w:r>
        <w:br w:type="page"/>
      </w:r>
    </w:p>
    <w:p w:rsidR="0055530A" w:rsidRPr="00FD381F" w:rsidRDefault="0055530A" w:rsidP="00FD381F">
      <w:pPr>
        <w:pStyle w:val="Cmsor2"/>
      </w:pPr>
      <w:bookmarkStart w:id="68" w:name="_Toc359929175"/>
      <w:r>
        <w:lastRenderedPageBreak/>
        <w:t>27</w:t>
      </w:r>
      <w:r w:rsidR="001F151C">
        <w:t>.</w:t>
      </w:r>
      <w:r w:rsidRPr="001B1CB3">
        <w:t>§</w:t>
      </w:r>
      <w:r w:rsidR="00FD381F">
        <w:t xml:space="preserve"> </w:t>
      </w:r>
      <w:r w:rsidR="00354B3F">
        <w:t>A tudományos fokozat visszavonása</w:t>
      </w:r>
      <w:bookmarkEnd w:id="67"/>
      <w:bookmarkEnd w:id="68"/>
    </w:p>
    <w:p w:rsidR="00B37E9A" w:rsidRPr="00A967A3" w:rsidRDefault="00B37E9A" w:rsidP="001D27A8">
      <w:pPr>
        <w:pStyle w:val="Csakszveg"/>
        <w:numPr>
          <w:ilvl w:val="0"/>
          <w:numId w:val="56"/>
        </w:numPr>
      </w:pPr>
      <w:r w:rsidRPr="00A967A3">
        <w:t xml:space="preserve">Az egyetem a doktori eljárásban elfogadja és alkalmazza az MTA Tudományetikai kódexének plágiumra vonatkozó elveit és ajánlásait. Az Alaptörvény X.(2) szellemében a meghozott érdemi döntések sem bíróság, sem közigazgatási szerv előtt nem tehetők vitássá. </w:t>
      </w:r>
    </w:p>
    <w:p w:rsidR="00B37E9A" w:rsidRPr="00746E69" w:rsidRDefault="00B37E9A" w:rsidP="006C6A64">
      <w:pPr>
        <w:pStyle w:val="Csakszveg"/>
      </w:pPr>
      <w:r w:rsidRPr="00A967A3">
        <w:t>A doktori fokozat visszavonható, h</w:t>
      </w:r>
      <w:r w:rsidRPr="00746E69">
        <w:t xml:space="preserve">a azt annak jogosultja úgy szerezte meg, hogy részben vagy egészben sajátjaként mutatta be más szellemi alkotását, vagy értekezésében hamis, esetleg hamisított adatokat használt, és ezzel a doktori ügyben eljáró testületet vagy személyt megtévesztette vagy tévedésben tartotta. A doktori cím visszavonása iránti eljárás akkor folytatható le, ha a cím jogosultja az eljárás kezdeményezésekor még él. </w:t>
      </w:r>
    </w:p>
    <w:p w:rsidR="00B37E9A" w:rsidRPr="00746E69" w:rsidRDefault="00B37E9A" w:rsidP="006C6A64">
      <w:pPr>
        <w:pStyle w:val="Csakszveg"/>
      </w:pPr>
      <w:r w:rsidRPr="00746E69">
        <w:t>A (2) bekezdésben foglalt cselekmények nem évülnek el, a felelősségre vonás csak a cím jogosultját érintheti.</w:t>
      </w:r>
    </w:p>
    <w:p w:rsidR="00B37E9A" w:rsidRPr="00746E69" w:rsidRDefault="00B37E9A" w:rsidP="006C6A64">
      <w:pPr>
        <w:pStyle w:val="Csakszveg"/>
      </w:pPr>
      <w:r w:rsidRPr="00746E69">
        <w:t>A doktori fokozat visszavonása iránti eljárást az kezdeményezheti a fokozatot kibocsátó Egyetemi Doktori Tanács (EDT) elnökénél, aki a (2) bekezdésben foglaltakat igazolja, vagy megalapozottan valószín</w:t>
      </w:r>
      <w:r w:rsidRPr="00A967A3">
        <w:t>ű</w:t>
      </w:r>
      <w:r w:rsidRPr="00746E69">
        <w:t>síti, doktori vagy egyenértékű tudományos fokozattal rendelkezik a vitatott disszertáció témájához kapcsolódó tudományterületen.</w:t>
      </w:r>
    </w:p>
    <w:p w:rsidR="00B37E9A" w:rsidRDefault="00B37E9A" w:rsidP="006C6A64">
      <w:pPr>
        <w:pStyle w:val="Csakszveg"/>
      </w:pPr>
      <w:r w:rsidRPr="00746E69">
        <w:t>A doktori fokozat visszavonásáról az EDT dönt. A fokozat visszavonása ügyében az el</w:t>
      </w:r>
      <w:r w:rsidRPr="00A967A3">
        <w:t>ő</w:t>
      </w:r>
      <w:r w:rsidRPr="00746E69">
        <w:t>terjeszt</w:t>
      </w:r>
      <w:r w:rsidRPr="00A967A3">
        <w:t xml:space="preserve">ő </w:t>
      </w:r>
      <w:r w:rsidRPr="00746E69">
        <w:t xml:space="preserve">az EDT elnöke, aki köteles a doktori fokozat tudományága szerint illetékes doktori tanács véleményét kérni arról, hogy a (2) bekezdésben foglaltak ténylegesen megállapíthatók-e a fokozat birtokosáról. A doktori fokozat visszavonása iránti eljárásban </w:t>
      </w:r>
      <w:proofErr w:type="gramStart"/>
      <w:r w:rsidRPr="00746E69">
        <w:t>szakért</w:t>
      </w:r>
      <w:r w:rsidRPr="00A967A3">
        <w:t>ő</w:t>
      </w:r>
      <w:r w:rsidRPr="00746E69">
        <w:t>(</w:t>
      </w:r>
      <w:proofErr w:type="gramEnd"/>
      <w:r w:rsidRPr="00746E69">
        <w:t>k) bízható(k) meg, és meg kell hallgatni az érdekeltet is. Ha az érdekelt ismételt szabályos értesítés ellenére sem jelenik meg, vagy kéri meghallgatásának mell</w:t>
      </w:r>
      <w:r w:rsidRPr="00A967A3">
        <w:t>ő</w:t>
      </w:r>
      <w:r w:rsidRPr="00746E69">
        <w:t>zését, az EDT a meghallgatás mell</w:t>
      </w:r>
      <w:r w:rsidRPr="00A967A3">
        <w:t>ő</w:t>
      </w:r>
      <w:r w:rsidRPr="00746E69">
        <w:t>zésével is jogosult érdemi döntéshozatalra. Ha az eredeti szerz</w:t>
      </w:r>
      <w:r w:rsidRPr="00A967A3">
        <w:t xml:space="preserve">ő </w:t>
      </w:r>
      <w:r w:rsidRPr="00746E69">
        <w:t>kezdeményezésére indított eljárásban a szerz</w:t>
      </w:r>
      <w:r w:rsidRPr="00A967A3">
        <w:t>ő</w:t>
      </w:r>
      <w:r w:rsidRPr="00746E69">
        <w:t>i jogok megsértését joger</w:t>
      </w:r>
      <w:r w:rsidRPr="00A967A3">
        <w:t>ő</w:t>
      </w:r>
      <w:r w:rsidRPr="00746E69">
        <w:t>s bírói ítélet az eljárás megindítása el</w:t>
      </w:r>
      <w:r w:rsidRPr="00A967A3">
        <w:t>ő</w:t>
      </w:r>
      <w:r w:rsidRPr="00746E69">
        <w:t xml:space="preserve">tt már megállapította, az </w:t>
      </w:r>
      <w:proofErr w:type="spellStart"/>
      <w:r w:rsidRPr="00746E69">
        <w:t>EDT-nak</w:t>
      </w:r>
      <w:proofErr w:type="spellEnd"/>
      <w:r w:rsidRPr="00746E69">
        <w:t xml:space="preserve"> ebben a kérdésben már nem kell vizsgálatot lefolytatnia, a joger</w:t>
      </w:r>
      <w:r w:rsidRPr="00A967A3">
        <w:t>ő</w:t>
      </w:r>
      <w:r w:rsidRPr="00746E69">
        <w:t>s ítélet elegend</w:t>
      </w:r>
      <w:r w:rsidRPr="00A967A3">
        <w:t xml:space="preserve">ő </w:t>
      </w:r>
      <w:r w:rsidRPr="00746E69">
        <w:t xml:space="preserve">a fokozat visszavonásához. </w:t>
      </w:r>
    </w:p>
    <w:p w:rsidR="00B37E9A" w:rsidRPr="00746E69" w:rsidRDefault="00B37E9A" w:rsidP="006C6A64">
      <w:pPr>
        <w:pStyle w:val="Csakszveg"/>
      </w:pPr>
      <w:r w:rsidRPr="00746E69">
        <w:t xml:space="preserve">A </w:t>
      </w:r>
      <w:r>
        <w:t xml:space="preserve">fokozat visszavonásáról szóló </w:t>
      </w:r>
      <w:r w:rsidRPr="00746E69">
        <w:t>döntés ellen</w:t>
      </w:r>
      <w:r>
        <w:t>i</w:t>
      </w:r>
      <w:r w:rsidRPr="00746E69">
        <w:t xml:space="preserve"> fellebbezés</w:t>
      </w:r>
      <w:r>
        <w:t xml:space="preserve"> esetén az EDT eseti bizottságot jelöl ki, melynek tagjai doktori iskola törzstagok, és legalább 50%-uk nincs foglalkoztatásra irányuló jogviszonyban a fokozatot visszavonó felsőoktatási intézménnyel. A fellebbezésről az eseti bizottság véleményezése alapján a felsőoktatási intézmény szenátusa dönt</w:t>
      </w:r>
      <w:r w:rsidRPr="00746E69">
        <w:t>.</w:t>
      </w:r>
    </w:p>
    <w:p w:rsidR="00B37E9A" w:rsidRPr="00746E69" w:rsidRDefault="00B37E9A" w:rsidP="006C6A64">
      <w:pPr>
        <w:pStyle w:val="Csakszveg"/>
      </w:pPr>
      <w:r w:rsidRPr="00746E69">
        <w:t>A joger</w:t>
      </w:r>
      <w:r w:rsidRPr="00A967A3">
        <w:t>ő</w:t>
      </w:r>
      <w:r w:rsidRPr="00746E69">
        <w:t xml:space="preserve">s visszavonó határozatot az egyetem nyilvánosságra hozza. </w:t>
      </w:r>
    </w:p>
    <w:p w:rsidR="00B37E9A" w:rsidRPr="00A967A3" w:rsidRDefault="00B37E9A" w:rsidP="006C6A64">
      <w:pPr>
        <w:pStyle w:val="Csakszveg"/>
      </w:pPr>
      <w:r w:rsidRPr="00746E69">
        <w:t xml:space="preserve">Doktori fokozat visszavonása esetén az érintett 5 évig nem jelentkezhet újabb fokozatszerzési eljárásra.  </w:t>
      </w:r>
    </w:p>
    <w:p w:rsidR="0054226B" w:rsidRPr="001B1CB3" w:rsidRDefault="00735B0D" w:rsidP="00354B3F">
      <w:pPr>
        <w:spacing w:before="840" w:after="360"/>
        <w:rPr>
          <w:rFonts w:ascii="Garamond" w:hAnsi="Garamond"/>
        </w:rPr>
      </w:pPr>
      <w:r w:rsidRPr="00A7569B">
        <w:rPr>
          <w:rFonts w:ascii="Garamond" w:hAnsi="Garamond"/>
        </w:rPr>
        <w:t xml:space="preserve">Győr, </w:t>
      </w:r>
      <w:r w:rsidR="00F14D7A" w:rsidRPr="00A7569B">
        <w:rPr>
          <w:rFonts w:ascii="Garamond" w:hAnsi="Garamond"/>
        </w:rPr>
        <w:t>201</w:t>
      </w:r>
      <w:r w:rsidR="00A7569B" w:rsidRPr="00A7569B">
        <w:rPr>
          <w:rFonts w:ascii="Garamond" w:hAnsi="Garamond"/>
        </w:rPr>
        <w:t>3. június</w:t>
      </w:r>
      <w:r w:rsidR="001F151C">
        <w:rPr>
          <w:rFonts w:ascii="Garamond" w:hAnsi="Garamond"/>
        </w:rPr>
        <w:t xml:space="preserve"> 24.</w:t>
      </w:r>
    </w:p>
    <w:p w:rsidR="00857454" w:rsidRPr="001B1CB3" w:rsidRDefault="00857454">
      <w:pPr>
        <w:rPr>
          <w:rFonts w:ascii="Garamond" w:hAnsi="Garamond"/>
        </w:rPr>
      </w:pPr>
      <w:r w:rsidRPr="001B1CB3">
        <w:rPr>
          <w:rFonts w:ascii="Garamond" w:hAnsi="Garamond"/>
        </w:rPr>
        <w:br w:type="page"/>
      </w:r>
    </w:p>
    <w:p w:rsidR="00292CF8" w:rsidRPr="00292CF8" w:rsidRDefault="00F434FF" w:rsidP="004E1E36">
      <w:pPr>
        <w:pStyle w:val="Cmsor1"/>
      </w:pPr>
      <w:bookmarkStart w:id="69" w:name="_Toc358040145"/>
      <w:bookmarkStart w:id="70" w:name="_Toc359929176"/>
      <w:r>
        <w:lastRenderedPageBreak/>
        <w:t>Mellékletek</w:t>
      </w:r>
      <w:bookmarkEnd w:id="69"/>
      <w:bookmarkEnd w:id="70"/>
    </w:p>
    <w:p w:rsidR="00A967A3" w:rsidRDefault="00A967A3">
      <w:pPr>
        <w:rPr>
          <w:rFonts w:ascii="Garamond" w:hAnsi="Garamond"/>
        </w:rPr>
      </w:pPr>
    </w:p>
    <w:p w:rsidR="00C3719E" w:rsidRDefault="00C3719E" w:rsidP="0094316C">
      <w:pPr>
        <w:rPr>
          <w:rFonts w:ascii="Garamond" w:hAnsi="Garamond"/>
        </w:rPr>
      </w:pPr>
    </w:p>
    <w:p w:rsidR="00E60273" w:rsidRDefault="004F5524" w:rsidP="00E60273">
      <w:pPr>
        <w:pStyle w:val="TJ1"/>
        <w:tabs>
          <w:tab w:val="right" w:leader="dot" w:pos="9062"/>
        </w:tabs>
        <w:rPr>
          <w:rFonts w:asciiTheme="minorHAnsi" w:eastAsiaTheme="minorEastAsia" w:hAnsiTheme="minorHAnsi" w:cstheme="minorBidi"/>
          <w:noProof/>
          <w:sz w:val="22"/>
          <w:szCs w:val="22"/>
        </w:rPr>
      </w:pPr>
      <w:r>
        <w:fldChar w:fldCharType="begin"/>
      </w:r>
      <w:r w:rsidR="00E60273">
        <w:instrText xml:space="preserve"> TOC \o "1-3" \h \z \u </w:instrText>
      </w:r>
      <w:r>
        <w:fldChar w:fldCharType="separate"/>
      </w:r>
      <w:hyperlink w:anchor="_Toc359826357" w:history="1">
        <w:r w:rsidR="00E60273" w:rsidRPr="00D0401D">
          <w:rPr>
            <w:rStyle w:val="Hiperhivatkozs"/>
            <w:noProof/>
          </w:rPr>
          <w:t>Mellékletek</w:t>
        </w:r>
        <w:r w:rsidR="00E60273">
          <w:rPr>
            <w:noProof/>
            <w:webHidden/>
          </w:rPr>
          <w:tab/>
        </w:r>
        <w:r>
          <w:rPr>
            <w:noProof/>
            <w:webHidden/>
          </w:rPr>
          <w:fldChar w:fldCharType="begin"/>
        </w:r>
        <w:r w:rsidR="00E60273">
          <w:rPr>
            <w:noProof/>
            <w:webHidden/>
          </w:rPr>
          <w:instrText xml:space="preserve"> PAGEREF _Toc359826357 \h </w:instrText>
        </w:r>
        <w:r>
          <w:rPr>
            <w:noProof/>
            <w:webHidden/>
          </w:rPr>
        </w:r>
        <w:r>
          <w:rPr>
            <w:noProof/>
            <w:webHidden/>
          </w:rPr>
          <w:fldChar w:fldCharType="separate"/>
        </w:r>
        <w:r w:rsidR="00E60273">
          <w:rPr>
            <w:noProof/>
            <w:webHidden/>
          </w:rPr>
          <w:t>27</w:t>
        </w:r>
        <w:r>
          <w:rPr>
            <w:noProof/>
            <w:webHidden/>
          </w:rPr>
          <w:fldChar w:fldCharType="end"/>
        </w:r>
      </w:hyperlink>
    </w:p>
    <w:p w:rsidR="00E60273" w:rsidRDefault="004F5524" w:rsidP="00E60273">
      <w:pPr>
        <w:pStyle w:val="TJ2"/>
        <w:tabs>
          <w:tab w:val="left" w:pos="1760"/>
          <w:tab w:val="right" w:leader="dot" w:pos="9062"/>
        </w:tabs>
        <w:rPr>
          <w:rFonts w:asciiTheme="minorHAnsi" w:eastAsiaTheme="minorEastAsia" w:hAnsiTheme="minorHAnsi" w:cstheme="minorBidi"/>
          <w:noProof/>
          <w:sz w:val="22"/>
          <w:szCs w:val="22"/>
        </w:rPr>
      </w:pPr>
      <w:hyperlink w:anchor="_Toc359826358" w:history="1">
        <w:r w:rsidR="00E60273" w:rsidRPr="00D0401D">
          <w:rPr>
            <w:rStyle w:val="Hiperhivatkozs"/>
            <w:noProof/>
          </w:rPr>
          <w:t>1. melléklet</w:t>
        </w:r>
        <w:r w:rsidR="00E60273">
          <w:rPr>
            <w:rFonts w:asciiTheme="minorHAnsi" w:eastAsiaTheme="minorEastAsia" w:hAnsiTheme="minorHAnsi" w:cstheme="minorBidi"/>
            <w:noProof/>
            <w:sz w:val="22"/>
            <w:szCs w:val="22"/>
          </w:rPr>
          <w:tab/>
        </w:r>
        <w:r w:rsidR="00E60273" w:rsidRPr="00D0401D">
          <w:rPr>
            <w:rStyle w:val="Hiperhivatkozs"/>
            <w:noProof/>
          </w:rPr>
          <w:t>Az Egyetem doktori képzési és fokozat adományozási jogosultsága</w:t>
        </w:r>
        <w:r w:rsidR="00E60273">
          <w:rPr>
            <w:noProof/>
            <w:webHidden/>
          </w:rPr>
          <w:tab/>
        </w:r>
        <w:r>
          <w:rPr>
            <w:noProof/>
            <w:webHidden/>
          </w:rPr>
          <w:fldChar w:fldCharType="begin"/>
        </w:r>
        <w:r w:rsidR="00E60273">
          <w:rPr>
            <w:noProof/>
            <w:webHidden/>
          </w:rPr>
          <w:instrText xml:space="preserve"> PAGEREF _Toc359826358 \h </w:instrText>
        </w:r>
        <w:r>
          <w:rPr>
            <w:noProof/>
            <w:webHidden/>
          </w:rPr>
        </w:r>
        <w:r>
          <w:rPr>
            <w:noProof/>
            <w:webHidden/>
          </w:rPr>
          <w:fldChar w:fldCharType="separate"/>
        </w:r>
        <w:r w:rsidR="00E60273">
          <w:rPr>
            <w:noProof/>
            <w:webHidden/>
          </w:rPr>
          <w:t>28</w:t>
        </w:r>
        <w:r>
          <w:rPr>
            <w:noProof/>
            <w:webHidden/>
          </w:rPr>
          <w:fldChar w:fldCharType="end"/>
        </w:r>
      </w:hyperlink>
    </w:p>
    <w:p w:rsidR="00E60273" w:rsidRDefault="004F5524" w:rsidP="00E60273">
      <w:pPr>
        <w:pStyle w:val="TJ2"/>
        <w:tabs>
          <w:tab w:val="left" w:pos="1760"/>
          <w:tab w:val="right" w:leader="dot" w:pos="9062"/>
        </w:tabs>
        <w:rPr>
          <w:rFonts w:asciiTheme="minorHAnsi" w:eastAsiaTheme="minorEastAsia" w:hAnsiTheme="minorHAnsi" w:cstheme="minorBidi"/>
          <w:noProof/>
          <w:sz w:val="22"/>
          <w:szCs w:val="22"/>
        </w:rPr>
      </w:pPr>
      <w:hyperlink w:anchor="_Toc359826359" w:history="1">
        <w:r w:rsidR="00E60273" w:rsidRPr="00D0401D">
          <w:rPr>
            <w:rStyle w:val="Hiperhivatkozs"/>
            <w:noProof/>
          </w:rPr>
          <w:t>2. melléklet</w:t>
        </w:r>
        <w:r w:rsidR="00E60273">
          <w:rPr>
            <w:rFonts w:asciiTheme="minorHAnsi" w:eastAsiaTheme="minorEastAsia" w:hAnsiTheme="minorHAnsi" w:cstheme="minorBidi"/>
            <w:noProof/>
            <w:sz w:val="22"/>
            <w:szCs w:val="22"/>
          </w:rPr>
          <w:tab/>
        </w:r>
        <w:r w:rsidR="00E60273" w:rsidRPr="00D0401D">
          <w:rPr>
            <w:rStyle w:val="Hiperhivatkozs"/>
            <w:noProof/>
          </w:rPr>
          <w:t>A doktori fokozatszerzés jelentkezési lapja</w:t>
        </w:r>
        <w:r w:rsidR="00E60273">
          <w:rPr>
            <w:noProof/>
            <w:webHidden/>
          </w:rPr>
          <w:tab/>
        </w:r>
        <w:r>
          <w:rPr>
            <w:noProof/>
            <w:webHidden/>
          </w:rPr>
          <w:fldChar w:fldCharType="begin"/>
        </w:r>
        <w:r w:rsidR="00E60273">
          <w:rPr>
            <w:noProof/>
            <w:webHidden/>
          </w:rPr>
          <w:instrText xml:space="preserve"> PAGEREF _Toc359826359 \h </w:instrText>
        </w:r>
        <w:r>
          <w:rPr>
            <w:noProof/>
            <w:webHidden/>
          </w:rPr>
        </w:r>
        <w:r>
          <w:rPr>
            <w:noProof/>
            <w:webHidden/>
          </w:rPr>
          <w:fldChar w:fldCharType="separate"/>
        </w:r>
        <w:r w:rsidR="00E60273">
          <w:rPr>
            <w:noProof/>
            <w:webHidden/>
          </w:rPr>
          <w:t>29</w:t>
        </w:r>
        <w:r>
          <w:rPr>
            <w:noProof/>
            <w:webHidden/>
          </w:rPr>
          <w:fldChar w:fldCharType="end"/>
        </w:r>
      </w:hyperlink>
    </w:p>
    <w:p w:rsidR="00E60273" w:rsidRDefault="004F5524" w:rsidP="00E60273">
      <w:pPr>
        <w:pStyle w:val="TJ2"/>
        <w:tabs>
          <w:tab w:val="left" w:pos="1760"/>
          <w:tab w:val="right" w:leader="dot" w:pos="9062"/>
        </w:tabs>
        <w:rPr>
          <w:rFonts w:asciiTheme="minorHAnsi" w:eastAsiaTheme="minorEastAsia" w:hAnsiTheme="minorHAnsi" w:cstheme="minorBidi"/>
          <w:noProof/>
          <w:sz w:val="22"/>
          <w:szCs w:val="22"/>
        </w:rPr>
      </w:pPr>
      <w:hyperlink w:anchor="_Toc359826360" w:history="1">
        <w:r w:rsidR="00E60273" w:rsidRPr="00D0401D">
          <w:rPr>
            <w:rStyle w:val="Hiperhivatkozs"/>
            <w:noProof/>
          </w:rPr>
          <w:t>3. melléklet</w:t>
        </w:r>
        <w:r w:rsidR="00E60273">
          <w:rPr>
            <w:rFonts w:asciiTheme="minorHAnsi" w:eastAsiaTheme="minorEastAsia" w:hAnsiTheme="minorHAnsi" w:cstheme="minorBidi"/>
            <w:noProof/>
            <w:sz w:val="22"/>
            <w:szCs w:val="22"/>
          </w:rPr>
          <w:tab/>
        </w:r>
        <w:r w:rsidR="00E60273" w:rsidRPr="00D0401D">
          <w:rPr>
            <w:rStyle w:val="Hiperhivatkozs"/>
            <w:noProof/>
          </w:rPr>
          <w:t>A doktori fokozat megszerzéséhez szükséges tudományos munkásság</w:t>
        </w:r>
        <w:r w:rsidR="00E60273">
          <w:rPr>
            <w:noProof/>
            <w:webHidden/>
          </w:rPr>
          <w:tab/>
        </w:r>
        <w:r>
          <w:rPr>
            <w:noProof/>
            <w:webHidden/>
          </w:rPr>
          <w:fldChar w:fldCharType="begin"/>
        </w:r>
        <w:r w:rsidR="00E60273">
          <w:rPr>
            <w:noProof/>
            <w:webHidden/>
          </w:rPr>
          <w:instrText xml:space="preserve"> PAGEREF _Toc359826360 \h </w:instrText>
        </w:r>
        <w:r>
          <w:rPr>
            <w:noProof/>
            <w:webHidden/>
          </w:rPr>
        </w:r>
        <w:r>
          <w:rPr>
            <w:noProof/>
            <w:webHidden/>
          </w:rPr>
          <w:fldChar w:fldCharType="separate"/>
        </w:r>
        <w:r w:rsidR="00E60273">
          <w:rPr>
            <w:noProof/>
            <w:webHidden/>
          </w:rPr>
          <w:t>34</w:t>
        </w:r>
        <w:r>
          <w:rPr>
            <w:noProof/>
            <w:webHidden/>
          </w:rPr>
          <w:fldChar w:fldCharType="end"/>
        </w:r>
      </w:hyperlink>
    </w:p>
    <w:p w:rsidR="00E60273" w:rsidRDefault="004F5524" w:rsidP="00E60273">
      <w:pPr>
        <w:pStyle w:val="TJ2"/>
        <w:tabs>
          <w:tab w:val="left" w:pos="1760"/>
          <w:tab w:val="right" w:leader="dot" w:pos="9062"/>
        </w:tabs>
        <w:rPr>
          <w:rFonts w:asciiTheme="minorHAnsi" w:eastAsiaTheme="minorEastAsia" w:hAnsiTheme="minorHAnsi" w:cstheme="minorBidi"/>
          <w:noProof/>
          <w:sz w:val="22"/>
          <w:szCs w:val="22"/>
        </w:rPr>
      </w:pPr>
      <w:hyperlink w:anchor="_Toc359826361" w:history="1">
        <w:r w:rsidR="00E60273" w:rsidRPr="00D0401D">
          <w:rPr>
            <w:rStyle w:val="Hiperhivatkozs"/>
            <w:noProof/>
          </w:rPr>
          <w:t>4. melléklet</w:t>
        </w:r>
        <w:r w:rsidR="00E60273">
          <w:rPr>
            <w:rFonts w:asciiTheme="minorHAnsi" w:eastAsiaTheme="minorEastAsia" w:hAnsiTheme="minorHAnsi" w:cstheme="minorBidi"/>
            <w:noProof/>
            <w:sz w:val="22"/>
            <w:szCs w:val="22"/>
          </w:rPr>
          <w:tab/>
        </w:r>
        <w:r w:rsidR="00E60273" w:rsidRPr="00D0401D">
          <w:rPr>
            <w:rStyle w:val="Hiperhivatkozs"/>
            <w:noProof/>
          </w:rPr>
          <w:t>A doktori oklevél szövege</w:t>
        </w:r>
        <w:r w:rsidR="00E60273">
          <w:rPr>
            <w:noProof/>
            <w:webHidden/>
          </w:rPr>
          <w:tab/>
        </w:r>
        <w:r>
          <w:rPr>
            <w:noProof/>
            <w:webHidden/>
          </w:rPr>
          <w:fldChar w:fldCharType="begin"/>
        </w:r>
        <w:r w:rsidR="00E60273">
          <w:rPr>
            <w:noProof/>
            <w:webHidden/>
          </w:rPr>
          <w:instrText xml:space="preserve"> PAGEREF _Toc359826361 \h </w:instrText>
        </w:r>
        <w:r>
          <w:rPr>
            <w:noProof/>
            <w:webHidden/>
          </w:rPr>
        </w:r>
        <w:r>
          <w:rPr>
            <w:noProof/>
            <w:webHidden/>
          </w:rPr>
          <w:fldChar w:fldCharType="separate"/>
        </w:r>
        <w:r w:rsidR="00E60273">
          <w:rPr>
            <w:noProof/>
            <w:webHidden/>
          </w:rPr>
          <w:t>35</w:t>
        </w:r>
        <w:r>
          <w:rPr>
            <w:noProof/>
            <w:webHidden/>
          </w:rPr>
          <w:fldChar w:fldCharType="end"/>
        </w:r>
      </w:hyperlink>
    </w:p>
    <w:p w:rsidR="00E60273" w:rsidRDefault="004F5524" w:rsidP="00E60273">
      <w:pPr>
        <w:pStyle w:val="TJ2"/>
        <w:tabs>
          <w:tab w:val="left" w:pos="1760"/>
          <w:tab w:val="right" w:leader="dot" w:pos="9062"/>
        </w:tabs>
        <w:rPr>
          <w:rFonts w:asciiTheme="minorHAnsi" w:eastAsiaTheme="minorEastAsia" w:hAnsiTheme="minorHAnsi" w:cstheme="minorBidi"/>
          <w:noProof/>
          <w:sz w:val="22"/>
          <w:szCs w:val="22"/>
        </w:rPr>
      </w:pPr>
      <w:hyperlink w:anchor="_Toc359826362" w:history="1">
        <w:r w:rsidR="00E60273" w:rsidRPr="00D0401D">
          <w:rPr>
            <w:rStyle w:val="Hiperhivatkozs"/>
            <w:noProof/>
          </w:rPr>
          <w:t>5. melléklet</w:t>
        </w:r>
        <w:r w:rsidR="00E60273">
          <w:rPr>
            <w:rFonts w:asciiTheme="minorHAnsi" w:eastAsiaTheme="minorEastAsia" w:hAnsiTheme="minorHAnsi" w:cstheme="minorBidi"/>
            <w:noProof/>
            <w:sz w:val="22"/>
            <w:szCs w:val="22"/>
          </w:rPr>
          <w:tab/>
        </w:r>
        <w:r w:rsidR="00E60273" w:rsidRPr="00D0401D">
          <w:rPr>
            <w:rStyle w:val="Hiperhivatkozs"/>
            <w:noProof/>
          </w:rPr>
          <w:t>A doktori fogadalom szövege</w:t>
        </w:r>
        <w:r w:rsidR="00E60273">
          <w:rPr>
            <w:noProof/>
            <w:webHidden/>
          </w:rPr>
          <w:tab/>
        </w:r>
        <w:r>
          <w:rPr>
            <w:noProof/>
            <w:webHidden/>
          </w:rPr>
          <w:fldChar w:fldCharType="begin"/>
        </w:r>
        <w:r w:rsidR="00E60273">
          <w:rPr>
            <w:noProof/>
            <w:webHidden/>
          </w:rPr>
          <w:instrText xml:space="preserve"> PAGEREF _Toc359826362 \h </w:instrText>
        </w:r>
        <w:r>
          <w:rPr>
            <w:noProof/>
            <w:webHidden/>
          </w:rPr>
        </w:r>
        <w:r>
          <w:rPr>
            <w:noProof/>
            <w:webHidden/>
          </w:rPr>
          <w:fldChar w:fldCharType="separate"/>
        </w:r>
        <w:r w:rsidR="00E60273">
          <w:rPr>
            <w:noProof/>
            <w:webHidden/>
          </w:rPr>
          <w:t>37</w:t>
        </w:r>
        <w:r>
          <w:rPr>
            <w:noProof/>
            <w:webHidden/>
          </w:rPr>
          <w:fldChar w:fldCharType="end"/>
        </w:r>
      </w:hyperlink>
    </w:p>
    <w:p w:rsidR="00E60273" w:rsidRDefault="004F5524" w:rsidP="00E60273">
      <w:pPr>
        <w:pStyle w:val="TJ2"/>
        <w:tabs>
          <w:tab w:val="left" w:pos="1760"/>
          <w:tab w:val="right" w:leader="dot" w:pos="9062"/>
        </w:tabs>
        <w:rPr>
          <w:rFonts w:asciiTheme="minorHAnsi" w:eastAsiaTheme="minorEastAsia" w:hAnsiTheme="minorHAnsi" w:cstheme="minorBidi"/>
          <w:noProof/>
          <w:sz w:val="22"/>
          <w:szCs w:val="22"/>
        </w:rPr>
      </w:pPr>
      <w:hyperlink w:anchor="_Toc359826363" w:history="1">
        <w:r w:rsidR="00E60273" w:rsidRPr="00D0401D">
          <w:rPr>
            <w:rStyle w:val="Hiperhivatkozs"/>
            <w:noProof/>
          </w:rPr>
          <w:t>6. melléklet</w:t>
        </w:r>
        <w:r w:rsidR="00E60273">
          <w:rPr>
            <w:rFonts w:asciiTheme="minorHAnsi" w:eastAsiaTheme="minorEastAsia" w:hAnsiTheme="minorHAnsi" w:cstheme="minorBidi"/>
            <w:noProof/>
            <w:sz w:val="22"/>
            <w:szCs w:val="22"/>
          </w:rPr>
          <w:tab/>
        </w:r>
        <w:r w:rsidR="00E60273" w:rsidRPr="00D0401D">
          <w:rPr>
            <w:rStyle w:val="Hiperhivatkozs"/>
            <w:noProof/>
          </w:rPr>
          <w:t>Tiszteletbeli doktori oklevél szövege</w:t>
        </w:r>
        <w:r w:rsidR="00E60273">
          <w:rPr>
            <w:noProof/>
            <w:webHidden/>
          </w:rPr>
          <w:tab/>
        </w:r>
        <w:r>
          <w:rPr>
            <w:noProof/>
            <w:webHidden/>
          </w:rPr>
          <w:fldChar w:fldCharType="begin"/>
        </w:r>
        <w:r w:rsidR="00E60273">
          <w:rPr>
            <w:noProof/>
            <w:webHidden/>
          </w:rPr>
          <w:instrText xml:space="preserve"> PAGEREF _Toc359826363 \h </w:instrText>
        </w:r>
        <w:r>
          <w:rPr>
            <w:noProof/>
            <w:webHidden/>
          </w:rPr>
        </w:r>
        <w:r>
          <w:rPr>
            <w:noProof/>
            <w:webHidden/>
          </w:rPr>
          <w:fldChar w:fldCharType="separate"/>
        </w:r>
        <w:r w:rsidR="00E60273">
          <w:rPr>
            <w:noProof/>
            <w:webHidden/>
          </w:rPr>
          <w:t>38</w:t>
        </w:r>
        <w:r>
          <w:rPr>
            <w:noProof/>
            <w:webHidden/>
          </w:rPr>
          <w:fldChar w:fldCharType="end"/>
        </w:r>
      </w:hyperlink>
    </w:p>
    <w:p w:rsidR="00E60273" w:rsidRDefault="004F5524" w:rsidP="00E60273">
      <w:pPr>
        <w:pStyle w:val="TJ2"/>
        <w:tabs>
          <w:tab w:val="left" w:pos="1760"/>
          <w:tab w:val="right" w:leader="dot" w:pos="9062"/>
        </w:tabs>
        <w:rPr>
          <w:rFonts w:asciiTheme="minorHAnsi" w:eastAsiaTheme="minorEastAsia" w:hAnsiTheme="minorHAnsi" w:cstheme="minorBidi"/>
          <w:noProof/>
          <w:sz w:val="22"/>
          <w:szCs w:val="22"/>
        </w:rPr>
      </w:pPr>
      <w:hyperlink w:anchor="_Toc359826364" w:history="1">
        <w:r w:rsidR="00E60273" w:rsidRPr="00D0401D">
          <w:rPr>
            <w:rStyle w:val="Hiperhivatkozs"/>
            <w:noProof/>
          </w:rPr>
          <w:t>7. melléklet</w:t>
        </w:r>
        <w:r w:rsidR="00E60273">
          <w:rPr>
            <w:rFonts w:asciiTheme="minorHAnsi" w:eastAsiaTheme="minorEastAsia" w:hAnsiTheme="minorHAnsi" w:cstheme="minorBidi"/>
            <w:noProof/>
            <w:sz w:val="22"/>
            <w:szCs w:val="22"/>
          </w:rPr>
          <w:tab/>
        </w:r>
        <w:r w:rsidR="00E60273" w:rsidRPr="00D0401D">
          <w:rPr>
            <w:rStyle w:val="Hiperhivatkozs"/>
            <w:noProof/>
          </w:rPr>
          <w:t>A doktoranduszok által végzett oktatási tevékenység  ellátásáról szóló megállapodás mintája</w:t>
        </w:r>
        <w:r w:rsidR="00E60273">
          <w:rPr>
            <w:noProof/>
            <w:webHidden/>
          </w:rPr>
          <w:tab/>
        </w:r>
        <w:r>
          <w:rPr>
            <w:noProof/>
            <w:webHidden/>
          </w:rPr>
          <w:fldChar w:fldCharType="begin"/>
        </w:r>
        <w:r w:rsidR="00E60273">
          <w:rPr>
            <w:noProof/>
            <w:webHidden/>
          </w:rPr>
          <w:instrText xml:space="preserve"> PAGEREF _Toc359826364 \h </w:instrText>
        </w:r>
        <w:r>
          <w:rPr>
            <w:noProof/>
            <w:webHidden/>
          </w:rPr>
        </w:r>
        <w:r>
          <w:rPr>
            <w:noProof/>
            <w:webHidden/>
          </w:rPr>
          <w:fldChar w:fldCharType="separate"/>
        </w:r>
        <w:r w:rsidR="00E60273">
          <w:rPr>
            <w:noProof/>
            <w:webHidden/>
          </w:rPr>
          <w:t>39</w:t>
        </w:r>
        <w:r>
          <w:rPr>
            <w:noProof/>
            <w:webHidden/>
          </w:rPr>
          <w:fldChar w:fldCharType="end"/>
        </w:r>
      </w:hyperlink>
    </w:p>
    <w:p w:rsidR="00E60273" w:rsidRDefault="004F5524" w:rsidP="00E60273">
      <w:pPr>
        <w:pStyle w:val="TJ2"/>
        <w:tabs>
          <w:tab w:val="left" w:pos="1760"/>
          <w:tab w:val="right" w:leader="dot" w:pos="9062"/>
        </w:tabs>
        <w:rPr>
          <w:rFonts w:asciiTheme="minorHAnsi" w:eastAsiaTheme="minorEastAsia" w:hAnsiTheme="minorHAnsi" w:cstheme="minorBidi"/>
          <w:noProof/>
          <w:sz w:val="22"/>
          <w:szCs w:val="22"/>
        </w:rPr>
      </w:pPr>
      <w:hyperlink w:anchor="_Toc359826365" w:history="1">
        <w:r w:rsidR="00E60273" w:rsidRPr="00D0401D">
          <w:rPr>
            <w:rStyle w:val="Hiperhivatkozs"/>
            <w:noProof/>
          </w:rPr>
          <w:t>8. melléklet</w:t>
        </w:r>
        <w:r w:rsidR="00E60273">
          <w:rPr>
            <w:rFonts w:asciiTheme="minorHAnsi" w:eastAsiaTheme="minorEastAsia" w:hAnsiTheme="minorHAnsi" w:cstheme="minorBidi"/>
            <w:noProof/>
            <w:sz w:val="22"/>
            <w:szCs w:val="22"/>
          </w:rPr>
          <w:tab/>
        </w:r>
        <w:r w:rsidR="00E60273" w:rsidRPr="00D0401D">
          <w:rPr>
            <w:rStyle w:val="Hiperhivatkozs"/>
            <w:noProof/>
          </w:rPr>
          <w:t>Ügyrend külföldön szerzett tudományos fokozat honosítására</w:t>
        </w:r>
        <w:r w:rsidR="00E60273">
          <w:rPr>
            <w:noProof/>
            <w:webHidden/>
          </w:rPr>
          <w:tab/>
        </w:r>
        <w:r>
          <w:rPr>
            <w:noProof/>
            <w:webHidden/>
          </w:rPr>
          <w:fldChar w:fldCharType="begin"/>
        </w:r>
        <w:r w:rsidR="00E60273">
          <w:rPr>
            <w:noProof/>
            <w:webHidden/>
          </w:rPr>
          <w:instrText xml:space="preserve"> PAGEREF _Toc359826365 \h </w:instrText>
        </w:r>
        <w:r>
          <w:rPr>
            <w:noProof/>
            <w:webHidden/>
          </w:rPr>
        </w:r>
        <w:r>
          <w:rPr>
            <w:noProof/>
            <w:webHidden/>
          </w:rPr>
          <w:fldChar w:fldCharType="separate"/>
        </w:r>
        <w:r w:rsidR="00E60273">
          <w:rPr>
            <w:noProof/>
            <w:webHidden/>
          </w:rPr>
          <w:t>42</w:t>
        </w:r>
        <w:r>
          <w:rPr>
            <w:noProof/>
            <w:webHidden/>
          </w:rPr>
          <w:fldChar w:fldCharType="end"/>
        </w:r>
      </w:hyperlink>
    </w:p>
    <w:p w:rsidR="00E60273" w:rsidRDefault="004F5524" w:rsidP="00E60273">
      <w:pPr>
        <w:pStyle w:val="TJ2"/>
        <w:tabs>
          <w:tab w:val="left" w:pos="1760"/>
          <w:tab w:val="right" w:leader="dot" w:pos="9062"/>
        </w:tabs>
        <w:rPr>
          <w:rFonts w:asciiTheme="minorHAnsi" w:eastAsiaTheme="minorEastAsia" w:hAnsiTheme="minorHAnsi" w:cstheme="minorBidi"/>
          <w:noProof/>
          <w:sz w:val="22"/>
          <w:szCs w:val="22"/>
        </w:rPr>
      </w:pPr>
      <w:hyperlink w:anchor="_Toc359826366" w:history="1">
        <w:r w:rsidR="00E60273" w:rsidRPr="00D0401D">
          <w:rPr>
            <w:rStyle w:val="Hiperhivatkozs"/>
            <w:noProof/>
          </w:rPr>
          <w:t>9. melléklet</w:t>
        </w:r>
        <w:r w:rsidR="00E60273">
          <w:rPr>
            <w:rFonts w:asciiTheme="minorHAnsi" w:eastAsiaTheme="minorEastAsia" w:hAnsiTheme="minorHAnsi" w:cstheme="minorBidi"/>
            <w:noProof/>
            <w:sz w:val="22"/>
            <w:szCs w:val="22"/>
          </w:rPr>
          <w:tab/>
        </w:r>
        <w:r w:rsidR="00E60273" w:rsidRPr="00D0401D">
          <w:rPr>
            <w:rStyle w:val="Hiperhivatkozs"/>
            <w:noProof/>
          </w:rPr>
          <w:t>Jelentkezési adatlap szervezett/egyéni képzésre</w:t>
        </w:r>
        <w:r w:rsidR="00E60273">
          <w:rPr>
            <w:noProof/>
            <w:webHidden/>
          </w:rPr>
          <w:tab/>
        </w:r>
        <w:r>
          <w:rPr>
            <w:noProof/>
            <w:webHidden/>
          </w:rPr>
          <w:fldChar w:fldCharType="begin"/>
        </w:r>
        <w:r w:rsidR="00E60273">
          <w:rPr>
            <w:noProof/>
            <w:webHidden/>
          </w:rPr>
          <w:instrText xml:space="preserve"> PAGEREF _Toc359826366 \h </w:instrText>
        </w:r>
        <w:r>
          <w:rPr>
            <w:noProof/>
            <w:webHidden/>
          </w:rPr>
        </w:r>
        <w:r>
          <w:rPr>
            <w:noProof/>
            <w:webHidden/>
          </w:rPr>
          <w:fldChar w:fldCharType="separate"/>
        </w:r>
        <w:r w:rsidR="00E60273">
          <w:rPr>
            <w:noProof/>
            <w:webHidden/>
          </w:rPr>
          <w:t>46</w:t>
        </w:r>
        <w:r>
          <w:rPr>
            <w:noProof/>
            <w:webHidden/>
          </w:rPr>
          <w:fldChar w:fldCharType="end"/>
        </w:r>
      </w:hyperlink>
    </w:p>
    <w:p w:rsidR="00E60273" w:rsidRDefault="004F5524" w:rsidP="00E60273">
      <w:pPr>
        <w:pStyle w:val="TJ2"/>
        <w:tabs>
          <w:tab w:val="left" w:pos="1760"/>
          <w:tab w:val="right" w:leader="dot" w:pos="9062"/>
        </w:tabs>
        <w:rPr>
          <w:rFonts w:asciiTheme="minorHAnsi" w:eastAsiaTheme="minorEastAsia" w:hAnsiTheme="minorHAnsi" w:cstheme="minorBidi"/>
          <w:noProof/>
          <w:sz w:val="22"/>
          <w:szCs w:val="22"/>
        </w:rPr>
      </w:pPr>
      <w:hyperlink w:anchor="_Toc359826367" w:history="1">
        <w:r w:rsidR="00E60273" w:rsidRPr="00D0401D">
          <w:rPr>
            <w:rStyle w:val="Hiperhivatkozs"/>
            <w:noProof/>
          </w:rPr>
          <w:t>10. melléklet</w:t>
        </w:r>
        <w:r w:rsidR="00E60273">
          <w:rPr>
            <w:rFonts w:asciiTheme="minorHAnsi" w:eastAsiaTheme="minorEastAsia" w:hAnsiTheme="minorHAnsi" w:cstheme="minorBidi"/>
            <w:noProof/>
            <w:sz w:val="22"/>
            <w:szCs w:val="22"/>
          </w:rPr>
          <w:tab/>
        </w:r>
        <w:r w:rsidR="00E60273" w:rsidRPr="00D0401D">
          <w:rPr>
            <w:rStyle w:val="Hiperhivatkozs"/>
            <w:noProof/>
          </w:rPr>
          <w:t>Jegyzőkönyv minta: doktori szigorlat, doktori védés</w:t>
        </w:r>
        <w:r w:rsidR="00E60273">
          <w:rPr>
            <w:noProof/>
            <w:webHidden/>
          </w:rPr>
          <w:tab/>
        </w:r>
        <w:r>
          <w:rPr>
            <w:noProof/>
            <w:webHidden/>
          </w:rPr>
          <w:fldChar w:fldCharType="begin"/>
        </w:r>
        <w:r w:rsidR="00E60273">
          <w:rPr>
            <w:noProof/>
            <w:webHidden/>
          </w:rPr>
          <w:instrText xml:space="preserve"> PAGEREF _Toc359826367 \h </w:instrText>
        </w:r>
        <w:r>
          <w:rPr>
            <w:noProof/>
            <w:webHidden/>
          </w:rPr>
        </w:r>
        <w:r>
          <w:rPr>
            <w:noProof/>
            <w:webHidden/>
          </w:rPr>
          <w:fldChar w:fldCharType="separate"/>
        </w:r>
        <w:r w:rsidR="00E60273">
          <w:rPr>
            <w:noProof/>
            <w:webHidden/>
          </w:rPr>
          <w:t>48</w:t>
        </w:r>
        <w:r>
          <w:rPr>
            <w:noProof/>
            <w:webHidden/>
          </w:rPr>
          <w:fldChar w:fldCharType="end"/>
        </w:r>
      </w:hyperlink>
    </w:p>
    <w:p w:rsidR="004E1E36" w:rsidRDefault="004F5524" w:rsidP="00E60273">
      <w:pPr>
        <w:rPr>
          <w:rFonts w:ascii="Garamond" w:hAnsi="Garamond"/>
        </w:rPr>
      </w:pPr>
      <w:r>
        <w:fldChar w:fldCharType="end"/>
      </w:r>
      <w:r w:rsidR="00E60273">
        <w:rPr>
          <w:rFonts w:ascii="Garamond" w:hAnsi="Garamond"/>
        </w:rPr>
        <w:t xml:space="preserve"> </w:t>
      </w:r>
      <w:r w:rsidR="004E1E36">
        <w:rPr>
          <w:rFonts w:ascii="Garamond" w:hAnsi="Garamond"/>
        </w:rPr>
        <w:br w:type="page"/>
      </w:r>
    </w:p>
    <w:p w:rsidR="00857454" w:rsidRPr="001B1CB3" w:rsidRDefault="00857454">
      <w:pPr>
        <w:rPr>
          <w:rFonts w:ascii="Garamond" w:hAnsi="Garamond"/>
        </w:rPr>
      </w:pPr>
    </w:p>
    <w:p w:rsidR="00857454" w:rsidRDefault="00F434FF" w:rsidP="00F434FF">
      <w:pPr>
        <w:pStyle w:val="Cmsor2"/>
      </w:pPr>
      <w:bookmarkStart w:id="71" w:name="_Toc358040146"/>
      <w:bookmarkStart w:id="72" w:name="_Toc359929177"/>
      <w:r>
        <w:t>1. melléklet</w:t>
      </w:r>
      <w:r>
        <w:tab/>
        <w:t>Az Egyetem doktori képzési és fokozat adományozási jogosultsága</w:t>
      </w:r>
      <w:bookmarkEnd w:id="71"/>
      <w:bookmarkEnd w:id="72"/>
    </w:p>
    <w:p w:rsidR="00F434FF" w:rsidRPr="001B1CB3" w:rsidRDefault="00F434FF">
      <w:pPr>
        <w:rPr>
          <w:rFonts w:ascii="Garamond" w:hAnsi="Garamond"/>
        </w:rPr>
      </w:pPr>
    </w:p>
    <w:p w:rsidR="00857454" w:rsidRPr="00F434FF" w:rsidRDefault="00857454" w:rsidP="00F434FF">
      <w:pPr>
        <w:pStyle w:val="Csakszveg"/>
        <w:numPr>
          <w:ilvl w:val="0"/>
          <w:numId w:val="0"/>
        </w:numPr>
        <w:jc w:val="center"/>
      </w:pPr>
      <w:r w:rsidRPr="00F434FF">
        <w:t>Tudományterületek és tudományágak</w:t>
      </w:r>
      <w:r w:rsidR="00F434FF" w:rsidRPr="00F434FF">
        <w:t xml:space="preserve"> </w:t>
      </w:r>
      <w:r w:rsidR="00F434FF">
        <w:t>a Széchenyi István Egyetem</w:t>
      </w:r>
      <w:r w:rsidR="00F434FF">
        <w:br/>
      </w:r>
      <w:r w:rsidRPr="00F434FF">
        <w:t>doktori képzési</w:t>
      </w:r>
      <w:r w:rsidR="00F434FF" w:rsidRPr="00F434FF">
        <w:t xml:space="preserve"> </w:t>
      </w:r>
      <w:r w:rsidRPr="00F434FF">
        <w:t>és fokozatadományozási jogosultságában</w:t>
      </w:r>
    </w:p>
    <w:p w:rsidR="00857454" w:rsidRPr="001B1CB3" w:rsidRDefault="00857454" w:rsidP="00857454">
      <w:pPr>
        <w:rPr>
          <w:rFonts w:ascii="Garamond" w:hAnsi="Garamond"/>
        </w:rPr>
      </w:pPr>
    </w:p>
    <w:p w:rsidR="00857454" w:rsidRPr="001B1CB3" w:rsidRDefault="00857454" w:rsidP="00F434FF">
      <w:pPr>
        <w:pStyle w:val="Csakszveg"/>
        <w:numPr>
          <w:ilvl w:val="0"/>
          <w:numId w:val="0"/>
        </w:numPr>
      </w:pPr>
      <w:r w:rsidRPr="00F434FF">
        <w:t>Műszaki tudományok</w:t>
      </w:r>
    </w:p>
    <w:p w:rsidR="00857454" w:rsidRPr="001B1CB3" w:rsidRDefault="00857454" w:rsidP="0095048D">
      <w:pPr>
        <w:numPr>
          <w:ilvl w:val="2"/>
          <w:numId w:val="16"/>
        </w:numPr>
        <w:rPr>
          <w:rFonts w:ascii="Garamond" w:hAnsi="Garamond"/>
        </w:rPr>
      </w:pPr>
      <w:r w:rsidRPr="001B1CB3">
        <w:rPr>
          <w:rFonts w:ascii="Garamond" w:hAnsi="Garamond"/>
        </w:rPr>
        <w:t>Építőmérnöki tudományok,</w:t>
      </w:r>
    </w:p>
    <w:p w:rsidR="00857454" w:rsidRPr="001B1CB3" w:rsidRDefault="00857454" w:rsidP="0095048D">
      <w:pPr>
        <w:numPr>
          <w:ilvl w:val="2"/>
          <w:numId w:val="16"/>
        </w:numPr>
        <w:rPr>
          <w:rFonts w:ascii="Garamond" w:hAnsi="Garamond"/>
        </w:rPr>
      </w:pPr>
      <w:r w:rsidRPr="001B1CB3">
        <w:rPr>
          <w:rFonts w:ascii="Garamond" w:hAnsi="Garamond"/>
        </w:rPr>
        <w:t>Informatikai tudományok,</w:t>
      </w:r>
    </w:p>
    <w:p w:rsidR="00857454" w:rsidRPr="001B1CB3" w:rsidRDefault="00857454" w:rsidP="0095048D">
      <w:pPr>
        <w:numPr>
          <w:ilvl w:val="2"/>
          <w:numId w:val="16"/>
        </w:numPr>
        <w:rPr>
          <w:rFonts w:ascii="Garamond" w:hAnsi="Garamond"/>
        </w:rPr>
      </w:pPr>
      <w:r w:rsidRPr="001B1CB3">
        <w:rPr>
          <w:rFonts w:ascii="Garamond" w:hAnsi="Garamond"/>
        </w:rPr>
        <w:t>Közlekedési tudományok.</w:t>
      </w:r>
    </w:p>
    <w:p w:rsidR="00F434FF" w:rsidRDefault="00F434FF" w:rsidP="00F434FF">
      <w:pPr>
        <w:pStyle w:val="Csakszveg"/>
        <w:numPr>
          <w:ilvl w:val="0"/>
          <w:numId w:val="0"/>
        </w:numPr>
      </w:pPr>
    </w:p>
    <w:p w:rsidR="00857454" w:rsidRPr="00F434FF" w:rsidRDefault="00857454" w:rsidP="00F434FF">
      <w:pPr>
        <w:pStyle w:val="Csakszveg"/>
        <w:numPr>
          <w:ilvl w:val="0"/>
          <w:numId w:val="0"/>
        </w:numPr>
      </w:pPr>
      <w:r w:rsidRPr="00F434FF">
        <w:t>Társadalomtudományok</w:t>
      </w:r>
    </w:p>
    <w:p w:rsidR="00857454" w:rsidRPr="001B1CB3" w:rsidRDefault="00857454" w:rsidP="0095048D">
      <w:pPr>
        <w:numPr>
          <w:ilvl w:val="2"/>
          <w:numId w:val="15"/>
        </w:numPr>
        <w:rPr>
          <w:rFonts w:ascii="Garamond" w:hAnsi="Garamond"/>
        </w:rPr>
      </w:pPr>
      <w:r w:rsidRPr="001B1CB3">
        <w:rPr>
          <w:rFonts w:ascii="Garamond" w:hAnsi="Garamond"/>
        </w:rPr>
        <w:t>Állam- és jogtudományok</w:t>
      </w:r>
    </w:p>
    <w:p w:rsidR="00857454" w:rsidRPr="001B1CB3" w:rsidRDefault="00857454" w:rsidP="0095048D">
      <w:pPr>
        <w:numPr>
          <w:ilvl w:val="2"/>
          <w:numId w:val="15"/>
        </w:numPr>
        <w:rPr>
          <w:rFonts w:ascii="Garamond" w:hAnsi="Garamond"/>
        </w:rPr>
      </w:pPr>
      <w:r w:rsidRPr="001B1CB3">
        <w:rPr>
          <w:rFonts w:ascii="Garamond" w:hAnsi="Garamond"/>
        </w:rPr>
        <w:t>Gazdálkodás- és szervezéstudományok</w:t>
      </w:r>
    </w:p>
    <w:p w:rsidR="00857454" w:rsidRPr="00F434FF" w:rsidRDefault="00857454" w:rsidP="0095048D">
      <w:pPr>
        <w:numPr>
          <w:ilvl w:val="2"/>
          <w:numId w:val="15"/>
        </w:numPr>
        <w:rPr>
          <w:rFonts w:ascii="Garamond" w:hAnsi="Garamond"/>
        </w:rPr>
      </w:pPr>
      <w:r w:rsidRPr="001B1CB3">
        <w:rPr>
          <w:rFonts w:ascii="Garamond" w:hAnsi="Garamond"/>
        </w:rPr>
        <w:t>Regionális tudományok</w:t>
      </w:r>
    </w:p>
    <w:p w:rsidR="00857454" w:rsidRPr="001B1CB3" w:rsidRDefault="00857454">
      <w:pPr>
        <w:rPr>
          <w:rFonts w:ascii="Garamond" w:hAnsi="Garamond"/>
        </w:rPr>
      </w:pPr>
      <w:r w:rsidRPr="001B1CB3">
        <w:rPr>
          <w:rFonts w:ascii="Garamond" w:hAnsi="Garamond"/>
        </w:rPr>
        <w:br w:type="page"/>
      </w:r>
    </w:p>
    <w:p w:rsidR="00F434FF" w:rsidRPr="001B1CB3" w:rsidRDefault="00F434FF" w:rsidP="00F434FF">
      <w:pPr>
        <w:pStyle w:val="Cmsor2"/>
      </w:pPr>
      <w:bookmarkStart w:id="73" w:name="_Toc358040147"/>
      <w:bookmarkStart w:id="74" w:name="_Toc359929178"/>
      <w:r>
        <w:lastRenderedPageBreak/>
        <w:t>2. melléklet</w:t>
      </w:r>
      <w:r>
        <w:tab/>
      </w:r>
      <w:proofErr w:type="gramStart"/>
      <w:r>
        <w:t>A</w:t>
      </w:r>
      <w:proofErr w:type="gramEnd"/>
      <w:r>
        <w:t xml:space="preserve"> doktori fokozatszerzés jelentkezési lapja</w:t>
      </w:r>
      <w:bookmarkEnd w:id="73"/>
      <w:bookmarkEnd w:id="74"/>
    </w:p>
    <w:p w:rsidR="00857454" w:rsidRPr="001B1CB3" w:rsidRDefault="00857454" w:rsidP="00857454">
      <w:pPr>
        <w:jc w:val="both"/>
        <w:rPr>
          <w:rFonts w:ascii="Garamond" w:hAnsi="Garamond"/>
        </w:rPr>
      </w:pPr>
    </w:p>
    <w:p w:rsidR="00857454" w:rsidRPr="001B1CB3" w:rsidRDefault="00857454" w:rsidP="00857454">
      <w:pPr>
        <w:jc w:val="center"/>
        <w:rPr>
          <w:rFonts w:ascii="Garamond" w:hAnsi="Garamond"/>
          <w:sz w:val="28"/>
        </w:rPr>
      </w:pPr>
      <w:r w:rsidRPr="001B1CB3">
        <w:rPr>
          <w:rFonts w:ascii="Garamond" w:hAnsi="Garamond"/>
          <w:sz w:val="28"/>
        </w:rPr>
        <w:t>JELENTKEZÉSI LAP</w:t>
      </w:r>
    </w:p>
    <w:p w:rsidR="00857454" w:rsidRPr="001B1CB3" w:rsidRDefault="00857454" w:rsidP="00857454">
      <w:pPr>
        <w:jc w:val="center"/>
        <w:rPr>
          <w:rFonts w:ascii="Garamond" w:hAnsi="Garamond"/>
          <w:b/>
        </w:rPr>
      </w:pPr>
      <w:proofErr w:type="gramStart"/>
      <w:r w:rsidRPr="001B1CB3">
        <w:rPr>
          <w:rFonts w:ascii="Garamond" w:hAnsi="Garamond"/>
          <w:b/>
        </w:rPr>
        <w:t>a</w:t>
      </w:r>
      <w:proofErr w:type="gramEnd"/>
      <w:r w:rsidRPr="001B1CB3">
        <w:rPr>
          <w:rFonts w:ascii="Garamond" w:hAnsi="Garamond"/>
          <w:b/>
        </w:rPr>
        <w:t xml:space="preserve"> doktori (PhD) fokozatszerzési eljárásra</w:t>
      </w:r>
    </w:p>
    <w:p w:rsidR="00857454" w:rsidRPr="001B1CB3" w:rsidRDefault="00857454" w:rsidP="00857454">
      <w:pPr>
        <w:jc w:val="both"/>
        <w:rPr>
          <w:rFonts w:ascii="Garamond" w:hAnsi="Garamond"/>
        </w:rPr>
      </w:pPr>
    </w:p>
    <w:p w:rsidR="00857454" w:rsidRPr="001B1CB3" w:rsidRDefault="00857454" w:rsidP="00857454">
      <w:pPr>
        <w:jc w:val="both"/>
        <w:rPr>
          <w:rFonts w:ascii="Garamond" w:hAnsi="Garamond"/>
          <w:b/>
        </w:rPr>
      </w:pPr>
      <w:r w:rsidRPr="001B1CB3">
        <w:rPr>
          <w:rFonts w:ascii="Garamond" w:hAnsi="Garamond"/>
          <w:b/>
        </w:rPr>
        <w:t xml:space="preserve">I. </w:t>
      </w:r>
      <w:r w:rsidRPr="001B1CB3">
        <w:rPr>
          <w:rFonts w:ascii="Garamond" w:hAnsi="Garamond"/>
          <w:b/>
          <w:u w:val="single"/>
        </w:rPr>
        <w:t>SZEMÉLYI ADATOK</w:t>
      </w:r>
    </w:p>
    <w:p w:rsidR="00857454" w:rsidRPr="001B1CB3" w:rsidRDefault="00857454" w:rsidP="00857454">
      <w:pPr>
        <w:jc w:val="both"/>
        <w:rPr>
          <w:rFonts w:ascii="Garamond" w:hAnsi="Garamond"/>
        </w:rPr>
      </w:pPr>
    </w:p>
    <w:p w:rsidR="00857454" w:rsidRDefault="00857454" w:rsidP="00857454">
      <w:pPr>
        <w:spacing w:line="360" w:lineRule="auto"/>
        <w:jc w:val="both"/>
        <w:rPr>
          <w:rFonts w:ascii="Garamond" w:hAnsi="Garamond"/>
        </w:rPr>
      </w:pPr>
      <w:r w:rsidRPr="001B1CB3">
        <w:rPr>
          <w:rFonts w:ascii="Garamond" w:hAnsi="Garamond"/>
        </w:rPr>
        <w:t>Név (személyi igazolvánnyal megegyezően), leánykori név, ha nem egyezik meg:</w:t>
      </w:r>
    </w:p>
    <w:p w:rsidR="00A7569B" w:rsidRPr="001B1CB3" w:rsidRDefault="00A7569B" w:rsidP="00A7569B">
      <w:pPr>
        <w:tabs>
          <w:tab w:val="right" w:leader="dot" w:pos="8505"/>
        </w:tabs>
        <w:spacing w:line="360" w:lineRule="auto"/>
        <w:jc w:val="both"/>
        <w:rPr>
          <w:rFonts w:ascii="Garamond" w:hAnsi="Garamond"/>
        </w:rPr>
      </w:pPr>
      <w:r>
        <w:rPr>
          <w:rFonts w:ascii="Garamond" w:hAnsi="Garamond"/>
        </w:rPr>
        <w:tab/>
      </w:r>
    </w:p>
    <w:p w:rsidR="00857454" w:rsidRPr="001B1CB3" w:rsidRDefault="00A7569B" w:rsidP="00A7569B">
      <w:pPr>
        <w:tabs>
          <w:tab w:val="right" w:leader="dot" w:pos="8505"/>
        </w:tabs>
        <w:spacing w:line="360" w:lineRule="auto"/>
        <w:jc w:val="both"/>
        <w:rPr>
          <w:rFonts w:ascii="Garamond" w:hAnsi="Garamond"/>
        </w:rPr>
      </w:pPr>
      <w:r>
        <w:rPr>
          <w:rFonts w:ascii="Garamond" w:hAnsi="Garamond"/>
        </w:rPr>
        <w:t xml:space="preserve">Állampolgárság: </w:t>
      </w:r>
      <w:r>
        <w:rPr>
          <w:rFonts w:ascii="Garamond" w:hAnsi="Garamond"/>
        </w:rPr>
        <w:tab/>
      </w:r>
    </w:p>
    <w:p w:rsidR="00857454" w:rsidRPr="001B1CB3" w:rsidRDefault="00857454" w:rsidP="00A7569B">
      <w:pPr>
        <w:tabs>
          <w:tab w:val="right" w:leader="dot" w:pos="8505"/>
        </w:tabs>
        <w:spacing w:line="360" w:lineRule="auto"/>
        <w:jc w:val="both"/>
        <w:rPr>
          <w:rFonts w:ascii="Garamond" w:hAnsi="Garamond"/>
        </w:rPr>
      </w:pPr>
      <w:r w:rsidRPr="001B1CB3">
        <w:rPr>
          <w:rFonts w:ascii="Garamond" w:hAnsi="Garamond"/>
        </w:rPr>
        <w:t xml:space="preserve">Születési hely, idő: </w:t>
      </w:r>
      <w:r w:rsidR="00A7569B">
        <w:rPr>
          <w:rFonts w:ascii="Garamond" w:hAnsi="Garamond"/>
        </w:rPr>
        <w:tab/>
      </w:r>
    </w:p>
    <w:p w:rsidR="00857454" w:rsidRPr="001B1CB3" w:rsidRDefault="00A7569B" w:rsidP="00A7569B">
      <w:pPr>
        <w:tabs>
          <w:tab w:val="right" w:leader="dot" w:pos="8505"/>
        </w:tabs>
        <w:spacing w:line="360" w:lineRule="auto"/>
        <w:jc w:val="both"/>
        <w:rPr>
          <w:rFonts w:ascii="Garamond" w:hAnsi="Garamond"/>
        </w:rPr>
      </w:pPr>
      <w:r>
        <w:rPr>
          <w:rFonts w:ascii="Garamond" w:hAnsi="Garamond"/>
        </w:rPr>
        <w:t xml:space="preserve">Édesanyja leánykori neve: </w:t>
      </w:r>
      <w:r>
        <w:rPr>
          <w:rFonts w:ascii="Garamond" w:hAnsi="Garamond"/>
        </w:rPr>
        <w:tab/>
      </w:r>
    </w:p>
    <w:p w:rsidR="00857454" w:rsidRPr="001B1CB3" w:rsidRDefault="00A7569B" w:rsidP="00A7569B">
      <w:pPr>
        <w:tabs>
          <w:tab w:val="right" w:leader="dot" w:pos="8505"/>
        </w:tabs>
        <w:spacing w:line="360" w:lineRule="auto"/>
        <w:jc w:val="both"/>
        <w:rPr>
          <w:rFonts w:ascii="Garamond" w:hAnsi="Garamond"/>
        </w:rPr>
      </w:pPr>
      <w:r>
        <w:rPr>
          <w:rFonts w:ascii="Garamond" w:hAnsi="Garamond"/>
        </w:rPr>
        <w:t xml:space="preserve">Állandó lakcím: </w:t>
      </w:r>
      <w:r>
        <w:rPr>
          <w:rFonts w:ascii="Garamond" w:hAnsi="Garamond"/>
        </w:rPr>
        <w:tab/>
      </w:r>
    </w:p>
    <w:p w:rsidR="00857454" w:rsidRPr="001B1CB3" w:rsidRDefault="00A7569B" w:rsidP="00A7569B">
      <w:pPr>
        <w:tabs>
          <w:tab w:val="right" w:leader="dot" w:pos="8505"/>
        </w:tabs>
        <w:spacing w:line="360" w:lineRule="auto"/>
        <w:jc w:val="both"/>
        <w:rPr>
          <w:rFonts w:ascii="Garamond" w:hAnsi="Garamond"/>
        </w:rPr>
      </w:pPr>
      <w:r>
        <w:rPr>
          <w:rFonts w:ascii="Garamond" w:hAnsi="Garamond"/>
        </w:rPr>
        <w:t xml:space="preserve">Levelezési cím: </w:t>
      </w:r>
      <w:r>
        <w:rPr>
          <w:rFonts w:ascii="Garamond" w:hAnsi="Garamond"/>
        </w:rPr>
        <w:tab/>
      </w:r>
    </w:p>
    <w:p w:rsidR="00857454" w:rsidRPr="001B1CB3" w:rsidRDefault="00857454" w:rsidP="00A7569B">
      <w:pPr>
        <w:tabs>
          <w:tab w:val="right" w:leader="dot" w:pos="8505"/>
        </w:tabs>
        <w:spacing w:line="360" w:lineRule="auto"/>
        <w:jc w:val="both"/>
        <w:rPr>
          <w:rFonts w:ascii="Garamond" w:hAnsi="Garamond"/>
        </w:rPr>
      </w:pPr>
      <w:r w:rsidRPr="001B1CB3">
        <w:rPr>
          <w:rFonts w:ascii="Garamond" w:hAnsi="Garamond"/>
        </w:rPr>
        <w:t xml:space="preserve">Telefon, e-mail: </w:t>
      </w:r>
      <w:r w:rsidR="00A7569B">
        <w:rPr>
          <w:rFonts w:ascii="Garamond" w:hAnsi="Garamond"/>
        </w:rPr>
        <w:tab/>
      </w:r>
    </w:p>
    <w:p w:rsidR="00857454" w:rsidRPr="001B1CB3" w:rsidRDefault="00857454" w:rsidP="00A7569B">
      <w:pPr>
        <w:tabs>
          <w:tab w:val="right" w:leader="dot" w:pos="8505"/>
        </w:tabs>
        <w:spacing w:line="360" w:lineRule="auto"/>
        <w:jc w:val="both"/>
        <w:rPr>
          <w:rFonts w:ascii="Garamond" w:hAnsi="Garamond"/>
        </w:rPr>
      </w:pPr>
      <w:r w:rsidRPr="001B1CB3">
        <w:rPr>
          <w:rFonts w:ascii="Garamond" w:hAnsi="Garamond"/>
        </w:rPr>
        <w:t xml:space="preserve">Munkahely (Egyetem, Kar): </w:t>
      </w:r>
      <w:r w:rsidR="00A7569B">
        <w:rPr>
          <w:rFonts w:ascii="Garamond" w:hAnsi="Garamond"/>
        </w:rPr>
        <w:tab/>
      </w:r>
    </w:p>
    <w:p w:rsidR="00857454" w:rsidRPr="001B1CB3" w:rsidRDefault="00857454" w:rsidP="00A7569B">
      <w:pPr>
        <w:tabs>
          <w:tab w:val="right" w:leader="dot" w:pos="8505"/>
        </w:tabs>
        <w:spacing w:line="360" w:lineRule="auto"/>
        <w:jc w:val="both"/>
        <w:rPr>
          <w:rFonts w:ascii="Garamond" w:hAnsi="Garamond"/>
        </w:rPr>
      </w:pPr>
      <w:r w:rsidRPr="001B1CB3">
        <w:rPr>
          <w:rFonts w:ascii="Garamond" w:hAnsi="Garamond"/>
        </w:rPr>
        <w:t xml:space="preserve">Beosztás: </w:t>
      </w:r>
      <w:r w:rsidR="00A7569B">
        <w:rPr>
          <w:rFonts w:ascii="Garamond" w:hAnsi="Garamond"/>
        </w:rPr>
        <w:tab/>
      </w:r>
    </w:p>
    <w:p w:rsidR="00857454" w:rsidRDefault="00857454" w:rsidP="00A7569B">
      <w:pPr>
        <w:tabs>
          <w:tab w:val="right" w:leader="dot" w:pos="8505"/>
        </w:tabs>
        <w:spacing w:line="360" w:lineRule="auto"/>
        <w:rPr>
          <w:rFonts w:ascii="Garamond" w:hAnsi="Garamond"/>
        </w:rPr>
      </w:pPr>
      <w:r w:rsidRPr="001B1CB3">
        <w:rPr>
          <w:rFonts w:ascii="Garamond" w:hAnsi="Garamond"/>
        </w:rPr>
        <w:t xml:space="preserve">Egyetemi oklevél kibocsátásának éve, intézménye, szakja, minősítése: </w:t>
      </w:r>
      <w:r w:rsidR="00A7569B">
        <w:rPr>
          <w:rFonts w:ascii="Garamond" w:hAnsi="Garamond"/>
        </w:rPr>
        <w:tab/>
      </w:r>
    </w:p>
    <w:p w:rsidR="00A7569B" w:rsidRDefault="00A7569B" w:rsidP="00A7569B">
      <w:pPr>
        <w:tabs>
          <w:tab w:val="right" w:leader="dot" w:pos="8505"/>
        </w:tabs>
        <w:spacing w:line="360" w:lineRule="auto"/>
        <w:rPr>
          <w:rFonts w:ascii="Garamond" w:hAnsi="Garamond"/>
        </w:rPr>
      </w:pPr>
      <w:r>
        <w:rPr>
          <w:rFonts w:ascii="Garamond" w:hAnsi="Garamond"/>
        </w:rPr>
        <w:tab/>
      </w:r>
    </w:p>
    <w:p w:rsidR="00A7569B" w:rsidRPr="001B1CB3" w:rsidRDefault="00A7569B" w:rsidP="00A7569B">
      <w:pPr>
        <w:tabs>
          <w:tab w:val="right" w:leader="dot" w:pos="8505"/>
        </w:tabs>
        <w:spacing w:line="360" w:lineRule="auto"/>
        <w:rPr>
          <w:rFonts w:ascii="Garamond" w:hAnsi="Garamond"/>
        </w:rPr>
      </w:pPr>
      <w:r>
        <w:rPr>
          <w:rFonts w:ascii="Garamond" w:hAnsi="Garamond"/>
        </w:rPr>
        <w:tab/>
      </w:r>
    </w:p>
    <w:p w:rsidR="00857454" w:rsidRDefault="00857454" w:rsidP="00A7569B">
      <w:pPr>
        <w:tabs>
          <w:tab w:val="right" w:leader="dot" w:pos="8505"/>
        </w:tabs>
        <w:spacing w:line="360" w:lineRule="auto"/>
        <w:jc w:val="both"/>
        <w:rPr>
          <w:rFonts w:ascii="Garamond" w:hAnsi="Garamond"/>
        </w:rPr>
      </w:pPr>
      <w:r w:rsidRPr="001B1CB3">
        <w:rPr>
          <w:rFonts w:ascii="Garamond" w:hAnsi="Garamond"/>
        </w:rPr>
        <w:t xml:space="preserve">Nyelvismeret (nyelv, fok, típus): </w:t>
      </w:r>
      <w:r w:rsidR="00A7569B">
        <w:rPr>
          <w:rFonts w:ascii="Garamond" w:hAnsi="Garamond"/>
        </w:rPr>
        <w:tab/>
      </w:r>
    </w:p>
    <w:p w:rsidR="00A7569B" w:rsidRPr="001B1CB3" w:rsidRDefault="00A7569B" w:rsidP="00A7569B">
      <w:pPr>
        <w:tabs>
          <w:tab w:val="right" w:leader="dot" w:pos="8505"/>
        </w:tabs>
        <w:spacing w:line="360" w:lineRule="auto"/>
        <w:jc w:val="both"/>
        <w:rPr>
          <w:rFonts w:ascii="Garamond" w:hAnsi="Garamond"/>
        </w:rPr>
      </w:pPr>
      <w:r>
        <w:rPr>
          <w:rFonts w:ascii="Garamond" w:hAnsi="Garamond"/>
        </w:rPr>
        <w:tab/>
      </w:r>
    </w:p>
    <w:p w:rsidR="00857454" w:rsidRPr="001B1CB3" w:rsidRDefault="00857454" w:rsidP="00A7569B">
      <w:pPr>
        <w:tabs>
          <w:tab w:val="right" w:leader="dot" w:pos="8505"/>
        </w:tabs>
        <w:spacing w:line="360" w:lineRule="auto"/>
        <w:jc w:val="both"/>
        <w:rPr>
          <w:rFonts w:ascii="Garamond" w:hAnsi="Garamond"/>
        </w:rPr>
      </w:pPr>
      <w:r w:rsidRPr="001B1CB3">
        <w:rPr>
          <w:rFonts w:ascii="Garamond" w:hAnsi="Garamond"/>
        </w:rPr>
        <w:t xml:space="preserve">Doktori képzésben részt vett (mettől meddig, Doktori iskola neve, tagozat: nappali, levelező, egyéni): </w:t>
      </w:r>
      <w:r w:rsidR="00A7569B">
        <w:rPr>
          <w:rFonts w:ascii="Garamond" w:hAnsi="Garamond"/>
        </w:rPr>
        <w:tab/>
      </w:r>
    </w:p>
    <w:p w:rsidR="00857454" w:rsidRPr="001B1CB3" w:rsidRDefault="00857454" w:rsidP="00A7569B">
      <w:pPr>
        <w:tabs>
          <w:tab w:val="right" w:leader="dot" w:pos="8505"/>
        </w:tabs>
        <w:spacing w:line="360" w:lineRule="auto"/>
        <w:rPr>
          <w:rFonts w:ascii="Garamond" w:hAnsi="Garamond"/>
        </w:rPr>
      </w:pPr>
      <w:r w:rsidRPr="001B1CB3">
        <w:rPr>
          <w:rFonts w:ascii="Garamond" w:hAnsi="Garamond"/>
        </w:rPr>
        <w:t>Abszolutórium megszerzésének időpontja:</w:t>
      </w:r>
      <w:r w:rsidR="00A7569B">
        <w:rPr>
          <w:rFonts w:ascii="Garamond" w:hAnsi="Garamond"/>
        </w:rPr>
        <w:tab/>
      </w:r>
    </w:p>
    <w:p w:rsidR="00857454" w:rsidRDefault="00857454" w:rsidP="00A7569B">
      <w:pPr>
        <w:tabs>
          <w:tab w:val="right" w:leader="dot" w:pos="8505"/>
        </w:tabs>
        <w:spacing w:line="360" w:lineRule="auto"/>
        <w:rPr>
          <w:rFonts w:ascii="Garamond" w:hAnsi="Garamond"/>
        </w:rPr>
      </w:pPr>
      <w:r w:rsidRPr="001B1CB3">
        <w:rPr>
          <w:rFonts w:ascii="Garamond" w:hAnsi="Garamond"/>
        </w:rPr>
        <w:t xml:space="preserve">A doktori értekés címe (témája): </w:t>
      </w:r>
      <w:r w:rsidR="00A7569B">
        <w:rPr>
          <w:rFonts w:ascii="Garamond" w:hAnsi="Garamond"/>
        </w:rPr>
        <w:tab/>
      </w:r>
    </w:p>
    <w:p w:rsidR="00A7569B" w:rsidRPr="001B1CB3" w:rsidRDefault="00A7569B" w:rsidP="00A7569B">
      <w:pPr>
        <w:tabs>
          <w:tab w:val="right" w:leader="dot" w:pos="8505"/>
        </w:tabs>
        <w:spacing w:line="360" w:lineRule="auto"/>
        <w:rPr>
          <w:rFonts w:ascii="Garamond" w:hAnsi="Garamond"/>
        </w:rPr>
      </w:pPr>
      <w:r>
        <w:rPr>
          <w:rFonts w:ascii="Garamond" w:hAnsi="Garamond"/>
        </w:rPr>
        <w:tab/>
      </w:r>
    </w:p>
    <w:p w:rsidR="00857454" w:rsidRPr="001B1CB3" w:rsidRDefault="00857454" w:rsidP="00A7569B">
      <w:pPr>
        <w:tabs>
          <w:tab w:val="right" w:leader="dot" w:pos="8505"/>
        </w:tabs>
        <w:spacing w:line="360" w:lineRule="auto"/>
        <w:rPr>
          <w:rFonts w:ascii="Garamond" w:hAnsi="Garamond"/>
        </w:rPr>
      </w:pPr>
      <w:r w:rsidRPr="001B1CB3">
        <w:rPr>
          <w:rFonts w:ascii="Garamond" w:hAnsi="Garamond"/>
        </w:rPr>
        <w:t xml:space="preserve">Témavezető: </w:t>
      </w:r>
      <w:r w:rsidR="00A7569B">
        <w:rPr>
          <w:rFonts w:ascii="Garamond" w:hAnsi="Garamond"/>
        </w:rPr>
        <w:tab/>
      </w:r>
    </w:p>
    <w:p w:rsidR="00857454" w:rsidRPr="001B1CB3" w:rsidRDefault="00857454" w:rsidP="00857454">
      <w:pPr>
        <w:rPr>
          <w:rFonts w:ascii="Garamond" w:hAnsi="Garamond"/>
        </w:rPr>
      </w:pPr>
    </w:p>
    <w:p w:rsidR="00857454" w:rsidRPr="001B1CB3" w:rsidRDefault="00857454" w:rsidP="00857454">
      <w:pPr>
        <w:rPr>
          <w:rFonts w:ascii="Garamond" w:hAnsi="Garamond"/>
        </w:rPr>
      </w:pPr>
    </w:p>
    <w:p w:rsidR="00857454" w:rsidRPr="001B1CB3" w:rsidRDefault="00A7569B" w:rsidP="00857454">
      <w:pPr>
        <w:jc w:val="both"/>
        <w:rPr>
          <w:rFonts w:ascii="Garamond" w:hAnsi="Garamond"/>
        </w:rPr>
      </w:pPr>
      <w:r>
        <w:rPr>
          <w:rFonts w:ascii="Garamond" w:hAnsi="Garamond"/>
        </w:rPr>
        <w:t>Győr, 20</w:t>
      </w:r>
      <w:proofErr w:type="gramStart"/>
      <w:r w:rsidR="00857454" w:rsidRPr="001B1CB3">
        <w:rPr>
          <w:rFonts w:ascii="Garamond" w:hAnsi="Garamond"/>
        </w:rPr>
        <w:t>..…………………….</w:t>
      </w:r>
      <w:proofErr w:type="gramEnd"/>
    </w:p>
    <w:p w:rsidR="00857454" w:rsidRDefault="00857454" w:rsidP="00857454">
      <w:pPr>
        <w:jc w:val="both"/>
        <w:rPr>
          <w:rFonts w:ascii="Garamond" w:hAnsi="Garamond"/>
        </w:rPr>
      </w:pPr>
    </w:p>
    <w:p w:rsidR="00A7569B" w:rsidRDefault="00A7569B" w:rsidP="00857454">
      <w:pPr>
        <w:jc w:val="both"/>
        <w:rPr>
          <w:rFonts w:ascii="Garamond" w:hAnsi="Garamond"/>
        </w:rPr>
      </w:pPr>
    </w:p>
    <w:p w:rsidR="00A7569B" w:rsidRDefault="00A7569B" w:rsidP="00857454">
      <w:pPr>
        <w:jc w:val="both"/>
        <w:rPr>
          <w:rFonts w:ascii="Garamond" w:hAnsi="Garamond"/>
        </w:rPr>
      </w:pPr>
    </w:p>
    <w:p w:rsidR="00A7569B" w:rsidRPr="001B1CB3" w:rsidRDefault="00A7569B" w:rsidP="00857454">
      <w:pPr>
        <w:jc w:val="both"/>
        <w:rPr>
          <w:rFonts w:ascii="Garamond" w:hAnsi="Garamond"/>
        </w:rPr>
      </w:pPr>
    </w:p>
    <w:p w:rsidR="00857454" w:rsidRPr="001B1CB3" w:rsidRDefault="00A7569B" w:rsidP="00A7569B">
      <w:pPr>
        <w:tabs>
          <w:tab w:val="center" w:pos="6237"/>
        </w:tabs>
        <w:jc w:val="both"/>
        <w:rPr>
          <w:rFonts w:ascii="Garamond" w:hAnsi="Garamond"/>
        </w:rPr>
      </w:pPr>
      <w:r>
        <w:rPr>
          <w:rFonts w:ascii="Garamond" w:hAnsi="Garamond"/>
        </w:rPr>
        <w:tab/>
      </w:r>
      <w:r w:rsidR="00857454" w:rsidRPr="001B1CB3">
        <w:rPr>
          <w:rFonts w:ascii="Garamond" w:hAnsi="Garamond"/>
        </w:rPr>
        <w:t>……………………………………………</w:t>
      </w:r>
    </w:p>
    <w:p w:rsidR="00A7569B" w:rsidRDefault="00A7569B" w:rsidP="00A7569B">
      <w:pPr>
        <w:tabs>
          <w:tab w:val="center" w:pos="6237"/>
        </w:tabs>
        <w:jc w:val="both"/>
        <w:rPr>
          <w:rFonts w:ascii="Garamond" w:hAnsi="Garamond"/>
        </w:rPr>
      </w:pPr>
      <w:r>
        <w:rPr>
          <w:rFonts w:ascii="Garamond" w:hAnsi="Garamond"/>
        </w:rPr>
        <w:tab/>
      </w:r>
      <w:proofErr w:type="gramStart"/>
      <w:r w:rsidR="00857454" w:rsidRPr="001B1CB3">
        <w:rPr>
          <w:rFonts w:ascii="Garamond" w:hAnsi="Garamond"/>
        </w:rPr>
        <w:t>a</w:t>
      </w:r>
      <w:proofErr w:type="gramEnd"/>
      <w:r w:rsidR="00857454" w:rsidRPr="001B1CB3">
        <w:rPr>
          <w:rFonts w:ascii="Garamond" w:hAnsi="Garamond"/>
        </w:rPr>
        <w:t xml:space="preserve"> jelentkező aláírása</w:t>
      </w:r>
      <w:r>
        <w:rPr>
          <w:rFonts w:ascii="Garamond" w:hAnsi="Garamond"/>
        </w:rPr>
        <w:br w:type="page"/>
      </w:r>
    </w:p>
    <w:p w:rsidR="00857454" w:rsidRPr="001B1CB3" w:rsidRDefault="00857454" w:rsidP="00A7569B">
      <w:pPr>
        <w:tabs>
          <w:tab w:val="center" w:pos="6237"/>
        </w:tabs>
        <w:jc w:val="both"/>
        <w:rPr>
          <w:rFonts w:ascii="Garamond" w:hAnsi="Garamond"/>
        </w:rPr>
      </w:pPr>
    </w:p>
    <w:p w:rsidR="00857454" w:rsidRPr="001B1CB3" w:rsidRDefault="00857454" w:rsidP="00857454">
      <w:pPr>
        <w:pStyle w:val="Szvegtrzs"/>
        <w:jc w:val="both"/>
        <w:rPr>
          <w:rFonts w:ascii="Garamond" w:hAnsi="Garamond"/>
          <w:b/>
        </w:rPr>
      </w:pPr>
      <w:r w:rsidRPr="001B1CB3">
        <w:rPr>
          <w:rFonts w:ascii="Garamond" w:hAnsi="Garamond"/>
          <w:b/>
        </w:rPr>
        <w:t xml:space="preserve">A BENYÚJTÁS HATÁRIDEJE: </w:t>
      </w:r>
    </w:p>
    <w:p w:rsidR="00857454" w:rsidRPr="001B1CB3" w:rsidRDefault="00857454" w:rsidP="00857454">
      <w:pPr>
        <w:pStyle w:val="Szvegtrzs"/>
        <w:jc w:val="both"/>
        <w:rPr>
          <w:rFonts w:ascii="Garamond" w:hAnsi="Garamond"/>
          <w:b/>
        </w:rPr>
      </w:pPr>
      <w:r w:rsidRPr="001B1CB3">
        <w:rPr>
          <w:rFonts w:ascii="Garamond" w:hAnsi="Garamond"/>
          <w:b/>
        </w:rPr>
        <w:t>ŐSZI FÉLÉVBEN SZEPTEMBER 15</w:t>
      </w:r>
      <w:proofErr w:type="gramStart"/>
      <w:r w:rsidRPr="001B1CB3">
        <w:rPr>
          <w:rFonts w:ascii="Garamond" w:hAnsi="Garamond"/>
          <w:b/>
        </w:rPr>
        <w:t>.,</w:t>
      </w:r>
      <w:proofErr w:type="gramEnd"/>
      <w:r w:rsidRPr="001B1CB3">
        <w:rPr>
          <w:rFonts w:ascii="Garamond" w:hAnsi="Garamond"/>
          <w:b/>
        </w:rPr>
        <w:t xml:space="preserve"> TAVASZI FÉLÉVBEN FEBRUÁR 15.</w:t>
      </w:r>
    </w:p>
    <w:p w:rsidR="00857454" w:rsidRPr="001B1CB3" w:rsidRDefault="00B37E9A" w:rsidP="00857454">
      <w:pPr>
        <w:spacing w:after="120"/>
        <w:jc w:val="both"/>
        <w:rPr>
          <w:rFonts w:ascii="Garamond" w:hAnsi="Garamond"/>
          <w:b/>
          <w:u w:val="single"/>
        </w:rPr>
      </w:pPr>
      <w:r>
        <w:rPr>
          <w:rFonts w:ascii="Garamond" w:hAnsi="Garamond"/>
        </w:rPr>
        <w:t>A jelentkezéshez csatolandó dokumentumokat a doktori iskola tanulmányi és vizsgaszabályzatában rögzített példányszámban és formátumban szükséges benyújtani.</w:t>
      </w:r>
    </w:p>
    <w:p w:rsidR="00857454" w:rsidRPr="001B1CB3" w:rsidRDefault="00857454" w:rsidP="00857454">
      <w:pPr>
        <w:spacing w:after="120"/>
        <w:jc w:val="both"/>
        <w:rPr>
          <w:rFonts w:ascii="Garamond" w:hAnsi="Garamond"/>
          <w:b/>
          <w:u w:val="single"/>
        </w:rPr>
      </w:pPr>
      <w:r w:rsidRPr="001B1CB3">
        <w:rPr>
          <w:rFonts w:ascii="Garamond" w:hAnsi="Garamond"/>
          <w:b/>
          <w:u w:val="single"/>
        </w:rPr>
        <w:t>Mellékletek:</w:t>
      </w:r>
    </w:p>
    <w:p w:rsidR="00857454" w:rsidRDefault="00857454" w:rsidP="0095048D">
      <w:pPr>
        <w:numPr>
          <w:ilvl w:val="0"/>
          <w:numId w:val="17"/>
        </w:numPr>
        <w:spacing w:after="120"/>
        <w:jc w:val="both"/>
        <w:rPr>
          <w:rFonts w:ascii="Garamond" w:hAnsi="Garamond"/>
        </w:rPr>
      </w:pPr>
      <w:r w:rsidRPr="001B1CB3">
        <w:rPr>
          <w:rFonts w:ascii="Garamond" w:hAnsi="Garamond"/>
        </w:rPr>
        <w:t>idegen nyelvű eljárás engedélyezése iránti esetleges kérelem,</w:t>
      </w:r>
    </w:p>
    <w:p w:rsidR="00B37E9A" w:rsidRPr="009753D9" w:rsidRDefault="00B37E9A" w:rsidP="0095048D">
      <w:pPr>
        <w:widowControl w:val="0"/>
        <w:numPr>
          <w:ilvl w:val="0"/>
          <w:numId w:val="17"/>
        </w:numPr>
        <w:tabs>
          <w:tab w:val="left" w:pos="284"/>
        </w:tabs>
        <w:suppressAutoHyphens/>
        <w:jc w:val="both"/>
        <w:rPr>
          <w:sz w:val="22"/>
          <w:szCs w:val="22"/>
        </w:rPr>
      </w:pPr>
      <w:r w:rsidRPr="009753D9">
        <w:rPr>
          <w:sz w:val="22"/>
          <w:szCs w:val="22"/>
        </w:rPr>
        <w:t>nyilatkozat, hogy a jelölt nem kezdeményezett és nincs folyamatban ugyanezen tudományágban doktori fokozatszerzési eljárása, illetve fokozatszerzési eljárás kezdeményezését két éven belül nem utasítottak el,</w:t>
      </w:r>
    </w:p>
    <w:p w:rsidR="00B37E9A" w:rsidRPr="00C7124C" w:rsidRDefault="00B37E9A" w:rsidP="0095048D">
      <w:pPr>
        <w:widowControl w:val="0"/>
        <w:numPr>
          <w:ilvl w:val="0"/>
          <w:numId w:val="17"/>
        </w:numPr>
        <w:tabs>
          <w:tab w:val="left" w:pos="284"/>
        </w:tabs>
        <w:suppressAutoHyphens/>
        <w:jc w:val="both"/>
        <w:rPr>
          <w:sz w:val="22"/>
          <w:szCs w:val="22"/>
        </w:rPr>
      </w:pPr>
      <w:r w:rsidRPr="00C7124C">
        <w:rPr>
          <w:sz w:val="22"/>
          <w:szCs w:val="22"/>
        </w:rPr>
        <w:t xml:space="preserve">nyilatkozat, hogy a jelölt nem áll doktori fokozat visszavonására irányuló eljárás alatt, illetve 5 éven belül nem vontak vissza tőle korábban odaítélt doktori fokozatot. </w:t>
      </w:r>
    </w:p>
    <w:p w:rsidR="00B37E9A" w:rsidRPr="00B37E9A" w:rsidRDefault="00B37E9A" w:rsidP="0095048D">
      <w:pPr>
        <w:widowControl w:val="0"/>
        <w:numPr>
          <w:ilvl w:val="0"/>
          <w:numId w:val="17"/>
        </w:numPr>
        <w:tabs>
          <w:tab w:val="left" w:pos="284"/>
        </w:tabs>
        <w:suppressAutoHyphens/>
        <w:jc w:val="both"/>
        <w:rPr>
          <w:sz w:val="22"/>
          <w:szCs w:val="22"/>
        </w:rPr>
      </w:pPr>
      <w:r w:rsidRPr="00C7124C">
        <w:rPr>
          <w:sz w:val="22"/>
          <w:szCs w:val="22"/>
        </w:rPr>
        <w:t>nyilatkozat, hogy a disszertáció a jelölt önálló munkája, az irodalmi hivatkozások egyértelműek és teljes</w:t>
      </w:r>
      <w:r>
        <w:rPr>
          <w:sz w:val="22"/>
          <w:szCs w:val="22"/>
        </w:rPr>
        <w:t>ek.</w:t>
      </w:r>
    </w:p>
    <w:p w:rsidR="00857454" w:rsidRPr="001B1CB3" w:rsidRDefault="00857454" w:rsidP="0095048D">
      <w:pPr>
        <w:numPr>
          <w:ilvl w:val="0"/>
          <w:numId w:val="17"/>
        </w:numPr>
        <w:spacing w:after="120"/>
        <w:jc w:val="both"/>
        <w:rPr>
          <w:rFonts w:ascii="Garamond" w:hAnsi="Garamond"/>
        </w:rPr>
      </w:pPr>
      <w:r w:rsidRPr="001B1CB3">
        <w:rPr>
          <w:rFonts w:ascii="Garamond" w:hAnsi="Garamond"/>
        </w:rPr>
        <w:t>a témavezető nyilatkozata,</w:t>
      </w:r>
    </w:p>
    <w:p w:rsidR="00857454" w:rsidRPr="001B1CB3" w:rsidRDefault="00857454" w:rsidP="0095048D">
      <w:pPr>
        <w:numPr>
          <w:ilvl w:val="0"/>
          <w:numId w:val="17"/>
        </w:numPr>
        <w:spacing w:after="120"/>
        <w:jc w:val="both"/>
        <w:rPr>
          <w:rFonts w:ascii="Garamond" w:hAnsi="Garamond"/>
        </w:rPr>
      </w:pPr>
      <w:r w:rsidRPr="001B1CB3">
        <w:rPr>
          <w:rFonts w:ascii="Garamond" w:hAnsi="Garamond"/>
        </w:rPr>
        <w:t>a témavezető javaslata a főtárgyi szigorlatra, a bírálók és a védési bizottság tagjainak személyére,</w:t>
      </w:r>
    </w:p>
    <w:p w:rsidR="00857454" w:rsidRPr="001B1CB3" w:rsidRDefault="00857454" w:rsidP="0095048D">
      <w:pPr>
        <w:numPr>
          <w:ilvl w:val="0"/>
          <w:numId w:val="17"/>
        </w:numPr>
        <w:spacing w:after="120"/>
        <w:jc w:val="both"/>
        <w:rPr>
          <w:rFonts w:ascii="Garamond" w:hAnsi="Garamond"/>
        </w:rPr>
      </w:pPr>
      <w:r w:rsidRPr="001B1CB3">
        <w:rPr>
          <w:rFonts w:ascii="Garamond" w:hAnsi="Garamond"/>
        </w:rPr>
        <w:t>az egyetemi oklevél hiteles másolata (külföldön szerzett oklevél esetén az elismertetés dokumentuma), vagy egyszerű másolat – ebben az esetben az eredeti a dékáni titkárságnál bemutatandó,</w:t>
      </w:r>
    </w:p>
    <w:p w:rsidR="00857454" w:rsidRPr="001B1CB3" w:rsidRDefault="00857454" w:rsidP="0095048D">
      <w:pPr>
        <w:numPr>
          <w:ilvl w:val="0"/>
          <w:numId w:val="17"/>
        </w:numPr>
        <w:spacing w:after="120"/>
        <w:jc w:val="both"/>
        <w:rPr>
          <w:rFonts w:ascii="Garamond" w:hAnsi="Garamond"/>
        </w:rPr>
      </w:pPr>
      <w:r w:rsidRPr="001B1CB3">
        <w:rPr>
          <w:rFonts w:ascii="Garamond" w:hAnsi="Garamond"/>
        </w:rPr>
        <w:t xml:space="preserve">két nyelv ismeretét bizonyító dokumentumok: egy államilag elismert legalább </w:t>
      </w:r>
      <w:r w:rsidR="009753D9">
        <w:rPr>
          <w:rFonts w:ascii="Garamond" w:hAnsi="Garamond"/>
        </w:rPr>
        <w:t xml:space="preserve">B2 típusú komplex, vagy azzal egyenértékű C típusú komplex </w:t>
      </w:r>
      <w:r w:rsidRPr="001B1CB3">
        <w:rPr>
          <w:rFonts w:ascii="Garamond" w:hAnsi="Garamond"/>
        </w:rPr>
        <w:t>nyelvvizsga angol vagy német nyelvből, valamint egy államilag elismert lega</w:t>
      </w:r>
      <w:r w:rsidRPr="00A967A3">
        <w:rPr>
          <w:rFonts w:ascii="Garamond" w:hAnsi="Garamond"/>
        </w:rPr>
        <w:t xml:space="preserve">lább alapfokú </w:t>
      </w:r>
      <w:r w:rsidR="00B37E9A" w:rsidRPr="00A967A3">
        <w:rPr>
          <w:rFonts w:ascii="Garamond" w:hAnsi="Garamond"/>
        </w:rPr>
        <w:t>B1</w:t>
      </w:r>
      <w:r w:rsidRPr="00A967A3">
        <w:rPr>
          <w:rFonts w:ascii="Garamond" w:hAnsi="Garamond"/>
        </w:rPr>
        <w:t>típusú</w:t>
      </w:r>
      <w:r w:rsidR="009753D9" w:rsidRPr="00A967A3">
        <w:rPr>
          <w:rFonts w:ascii="Garamond" w:hAnsi="Garamond"/>
        </w:rPr>
        <w:t>, vagy azzal egyenértékű alapfokú</w:t>
      </w:r>
      <w:r w:rsidRPr="00A967A3">
        <w:rPr>
          <w:rFonts w:ascii="Garamond" w:hAnsi="Garamond"/>
        </w:rPr>
        <w:t xml:space="preserve"> nyelvvizsga angol vagy </w:t>
      </w:r>
      <w:proofErr w:type="gramStart"/>
      <w:r w:rsidRPr="00A967A3">
        <w:rPr>
          <w:rFonts w:ascii="Garamond" w:hAnsi="Garamond"/>
        </w:rPr>
        <w:t>német</w:t>
      </w:r>
      <w:proofErr w:type="gramEnd"/>
      <w:r w:rsidRPr="00A967A3">
        <w:rPr>
          <w:rFonts w:ascii="Garamond" w:hAnsi="Garamond"/>
        </w:rPr>
        <w:t xml:space="preserve"> vagy francia vagy ol</w:t>
      </w:r>
      <w:r w:rsidRPr="001B1CB3">
        <w:rPr>
          <w:rFonts w:ascii="Garamond" w:hAnsi="Garamond"/>
        </w:rPr>
        <w:t>asz vagy orosz vagy spanyol nyelvből (a két nyelvvizsga nem lehet ugyanazon nyelvből),</w:t>
      </w:r>
    </w:p>
    <w:p w:rsidR="00857454" w:rsidRPr="001B1CB3" w:rsidRDefault="00857454" w:rsidP="0095048D">
      <w:pPr>
        <w:numPr>
          <w:ilvl w:val="0"/>
          <w:numId w:val="17"/>
        </w:numPr>
        <w:spacing w:after="120"/>
        <w:jc w:val="both"/>
        <w:rPr>
          <w:rFonts w:ascii="Garamond" w:hAnsi="Garamond"/>
        </w:rPr>
      </w:pPr>
      <w:r w:rsidRPr="001B1CB3">
        <w:rPr>
          <w:rFonts w:ascii="Garamond" w:hAnsi="Garamond"/>
        </w:rPr>
        <w:t>a doktori képzésben szerzett abszolutórium dokumentumának másolata, amennyiben nem a saját doktori iskolánknál végzett,</w:t>
      </w:r>
    </w:p>
    <w:p w:rsidR="00857454" w:rsidRPr="001B1CB3" w:rsidRDefault="00857454" w:rsidP="0095048D">
      <w:pPr>
        <w:numPr>
          <w:ilvl w:val="0"/>
          <w:numId w:val="17"/>
        </w:numPr>
        <w:spacing w:after="120"/>
        <w:jc w:val="both"/>
        <w:rPr>
          <w:rFonts w:ascii="Garamond" w:hAnsi="Garamond"/>
        </w:rPr>
      </w:pPr>
      <w:r w:rsidRPr="001B1CB3">
        <w:rPr>
          <w:rFonts w:ascii="Garamond" w:hAnsi="Garamond"/>
        </w:rPr>
        <w:t>részletes tudományos életrajz, (egy vázlatos és egy folyamatos szöveges változat, ez utóbbi egyes szám 3. személyben, amelyet ismertetnek a vita alkalmával),</w:t>
      </w:r>
    </w:p>
    <w:p w:rsidR="00857454" w:rsidRPr="001B1CB3" w:rsidRDefault="00857454" w:rsidP="0095048D">
      <w:pPr>
        <w:numPr>
          <w:ilvl w:val="0"/>
          <w:numId w:val="17"/>
        </w:numPr>
        <w:spacing w:after="120"/>
        <w:jc w:val="both"/>
        <w:rPr>
          <w:rFonts w:ascii="Garamond" w:hAnsi="Garamond"/>
        </w:rPr>
      </w:pPr>
      <w:r w:rsidRPr="001B1CB3">
        <w:rPr>
          <w:rFonts w:ascii="Garamond" w:hAnsi="Garamond"/>
        </w:rPr>
        <w:t>az értekezés munkahelyi vitájának jegyzőkönyve,</w:t>
      </w:r>
    </w:p>
    <w:p w:rsidR="00857454" w:rsidRPr="001B1CB3" w:rsidRDefault="00857454" w:rsidP="0095048D">
      <w:pPr>
        <w:numPr>
          <w:ilvl w:val="0"/>
          <w:numId w:val="17"/>
        </w:numPr>
        <w:spacing w:after="120"/>
        <w:jc w:val="both"/>
        <w:rPr>
          <w:rFonts w:ascii="Garamond" w:hAnsi="Garamond"/>
        </w:rPr>
      </w:pPr>
      <w:r w:rsidRPr="001B1CB3">
        <w:rPr>
          <w:rFonts w:ascii="Garamond" w:hAnsi="Garamond"/>
        </w:rPr>
        <w:t xml:space="preserve">a jelölt tudományos munkásságát bemutató dokumentumok (a szakma által rangosnak tartott, lektorált, tudományos folyóiratban vagy kötetben, továbbá jelentősebb hazai és külföldi konferenciák kiadványaiban megjelent – részben megjelentetésre elfogadott közlemények </w:t>
      </w:r>
      <w:r w:rsidRPr="001B1CB3">
        <w:rPr>
          <w:rFonts w:ascii="Garamond" w:hAnsi="Garamond"/>
          <w:b/>
        </w:rPr>
        <w:t xml:space="preserve">jegyzéke és különlenyomatai - </w:t>
      </w:r>
      <w:r w:rsidRPr="001B1CB3">
        <w:rPr>
          <w:rFonts w:ascii="Garamond" w:hAnsi="Garamond"/>
        </w:rPr>
        <w:t>számszerűen is megadva az alábbiak szerint:</w:t>
      </w:r>
    </w:p>
    <w:p w:rsidR="00857454" w:rsidRPr="001B1CB3" w:rsidRDefault="00857454" w:rsidP="0095048D">
      <w:pPr>
        <w:numPr>
          <w:ilvl w:val="0"/>
          <w:numId w:val="17"/>
        </w:numPr>
        <w:tabs>
          <w:tab w:val="clear" w:pos="360"/>
          <w:tab w:val="num" w:pos="1068"/>
        </w:tabs>
        <w:ind w:left="1066" w:hanging="357"/>
        <w:jc w:val="both"/>
        <w:rPr>
          <w:rFonts w:ascii="Garamond" w:hAnsi="Garamond"/>
          <w:sz w:val="22"/>
        </w:rPr>
      </w:pPr>
      <w:r w:rsidRPr="001B1CB3">
        <w:rPr>
          <w:rFonts w:ascii="Garamond" w:hAnsi="Garamond"/>
          <w:sz w:val="22"/>
        </w:rPr>
        <w:t xml:space="preserve">könyv </w:t>
      </w:r>
    </w:p>
    <w:p w:rsidR="00857454" w:rsidRPr="001B1CB3" w:rsidRDefault="00857454" w:rsidP="0095048D">
      <w:pPr>
        <w:numPr>
          <w:ilvl w:val="0"/>
          <w:numId w:val="17"/>
        </w:numPr>
        <w:tabs>
          <w:tab w:val="clear" w:pos="360"/>
          <w:tab w:val="num" w:pos="1068"/>
        </w:tabs>
        <w:ind w:left="1066" w:hanging="357"/>
        <w:jc w:val="both"/>
        <w:rPr>
          <w:rFonts w:ascii="Garamond" w:hAnsi="Garamond"/>
          <w:sz w:val="22"/>
        </w:rPr>
      </w:pPr>
      <w:r w:rsidRPr="001B1CB3">
        <w:rPr>
          <w:rFonts w:ascii="Garamond" w:hAnsi="Garamond"/>
          <w:sz w:val="22"/>
        </w:rPr>
        <w:t xml:space="preserve">könyvrészlet </w:t>
      </w:r>
    </w:p>
    <w:p w:rsidR="00857454" w:rsidRPr="001B1CB3" w:rsidRDefault="00857454" w:rsidP="0095048D">
      <w:pPr>
        <w:numPr>
          <w:ilvl w:val="0"/>
          <w:numId w:val="17"/>
        </w:numPr>
        <w:tabs>
          <w:tab w:val="clear" w:pos="360"/>
          <w:tab w:val="num" w:pos="1068"/>
        </w:tabs>
        <w:ind w:left="1066" w:hanging="357"/>
        <w:jc w:val="both"/>
        <w:rPr>
          <w:rFonts w:ascii="Garamond" w:hAnsi="Garamond"/>
          <w:sz w:val="22"/>
        </w:rPr>
      </w:pPr>
      <w:r w:rsidRPr="001B1CB3">
        <w:rPr>
          <w:rFonts w:ascii="Garamond" w:hAnsi="Garamond"/>
          <w:sz w:val="22"/>
        </w:rPr>
        <w:t>tanulmány kötetben közölt dolgozat</w:t>
      </w:r>
    </w:p>
    <w:p w:rsidR="00857454" w:rsidRPr="001B1CB3" w:rsidRDefault="00857454" w:rsidP="0095048D">
      <w:pPr>
        <w:numPr>
          <w:ilvl w:val="0"/>
          <w:numId w:val="17"/>
        </w:numPr>
        <w:tabs>
          <w:tab w:val="clear" w:pos="360"/>
          <w:tab w:val="num" w:pos="1068"/>
        </w:tabs>
        <w:ind w:left="1066" w:hanging="357"/>
        <w:jc w:val="both"/>
        <w:rPr>
          <w:rFonts w:ascii="Garamond" w:hAnsi="Garamond"/>
          <w:sz w:val="22"/>
        </w:rPr>
      </w:pPr>
      <w:r w:rsidRPr="001B1CB3">
        <w:rPr>
          <w:rFonts w:ascii="Garamond" w:hAnsi="Garamond"/>
          <w:sz w:val="22"/>
        </w:rPr>
        <w:t>lektorált folyóiratban közölt folyóiratcikk (ebből magyarul, ebből idegen nyelven)</w:t>
      </w:r>
    </w:p>
    <w:p w:rsidR="00857454" w:rsidRPr="001B1CB3" w:rsidRDefault="00857454" w:rsidP="0095048D">
      <w:pPr>
        <w:numPr>
          <w:ilvl w:val="0"/>
          <w:numId w:val="17"/>
        </w:numPr>
        <w:tabs>
          <w:tab w:val="clear" w:pos="360"/>
          <w:tab w:val="num" w:pos="1068"/>
        </w:tabs>
        <w:ind w:left="1066" w:hanging="357"/>
        <w:jc w:val="both"/>
        <w:rPr>
          <w:rFonts w:ascii="Garamond" w:hAnsi="Garamond"/>
          <w:sz w:val="22"/>
        </w:rPr>
      </w:pPr>
      <w:r w:rsidRPr="001B1CB3">
        <w:rPr>
          <w:rFonts w:ascii="Garamond" w:hAnsi="Garamond"/>
          <w:sz w:val="22"/>
        </w:rPr>
        <w:t>egyéb folyóiratban közölt folyóiratcikk (ebből magyarul, ebből idegen nyelven)</w:t>
      </w:r>
    </w:p>
    <w:p w:rsidR="00857454" w:rsidRPr="001B1CB3" w:rsidRDefault="00857454" w:rsidP="0095048D">
      <w:pPr>
        <w:numPr>
          <w:ilvl w:val="0"/>
          <w:numId w:val="17"/>
        </w:numPr>
        <w:tabs>
          <w:tab w:val="clear" w:pos="360"/>
          <w:tab w:val="num" w:pos="1068"/>
        </w:tabs>
        <w:ind w:left="1066" w:hanging="357"/>
        <w:jc w:val="both"/>
        <w:rPr>
          <w:rFonts w:ascii="Garamond" w:hAnsi="Garamond"/>
          <w:sz w:val="22"/>
        </w:rPr>
      </w:pPr>
      <w:r w:rsidRPr="001B1CB3">
        <w:rPr>
          <w:rFonts w:ascii="Garamond" w:hAnsi="Garamond"/>
          <w:sz w:val="22"/>
        </w:rPr>
        <w:t>konferencia kötet</w:t>
      </w:r>
    </w:p>
    <w:p w:rsidR="00857454" w:rsidRPr="001B1CB3" w:rsidRDefault="00857454" w:rsidP="0095048D">
      <w:pPr>
        <w:numPr>
          <w:ilvl w:val="0"/>
          <w:numId w:val="17"/>
        </w:numPr>
        <w:tabs>
          <w:tab w:val="clear" w:pos="360"/>
          <w:tab w:val="num" w:pos="1068"/>
        </w:tabs>
        <w:ind w:left="1066" w:hanging="357"/>
        <w:jc w:val="both"/>
        <w:rPr>
          <w:rFonts w:ascii="Garamond" w:hAnsi="Garamond"/>
          <w:sz w:val="22"/>
        </w:rPr>
      </w:pPr>
      <w:r w:rsidRPr="001B1CB3">
        <w:rPr>
          <w:rFonts w:ascii="Garamond" w:hAnsi="Garamond"/>
          <w:sz w:val="22"/>
        </w:rPr>
        <w:t>egyéb publikáció (könyvismertető, konferencia beszámoló…)</w:t>
      </w:r>
    </w:p>
    <w:p w:rsidR="00857454" w:rsidRPr="001B1CB3" w:rsidRDefault="00857454" w:rsidP="0095048D">
      <w:pPr>
        <w:numPr>
          <w:ilvl w:val="0"/>
          <w:numId w:val="17"/>
        </w:numPr>
        <w:tabs>
          <w:tab w:val="clear" w:pos="360"/>
          <w:tab w:val="num" w:pos="1068"/>
        </w:tabs>
        <w:ind w:left="1066" w:hanging="357"/>
        <w:jc w:val="both"/>
        <w:rPr>
          <w:rFonts w:ascii="Garamond" w:hAnsi="Garamond"/>
          <w:sz w:val="22"/>
        </w:rPr>
      </w:pPr>
      <w:r w:rsidRPr="001B1CB3">
        <w:rPr>
          <w:rFonts w:ascii="Garamond" w:hAnsi="Garamond"/>
          <w:sz w:val="22"/>
        </w:rPr>
        <w:t>hivatkozások száma (összesen, ebből idegen közölt, ebből magyar nyelvű)</w:t>
      </w:r>
    </w:p>
    <w:p w:rsidR="00857454" w:rsidRPr="001B1CB3" w:rsidRDefault="00857454" w:rsidP="00857454">
      <w:pPr>
        <w:ind w:left="1066"/>
        <w:jc w:val="both"/>
        <w:rPr>
          <w:rFonts w:ascii="Garamond" w:hAnsi="Garamond"/>
          <w:sz w:val="22"/>
        </w:rPr>
      </w:pPr>
    </w:p>
    <w:p w:rsidR="00857454" w:rsidRPr="001B1CB3" w:rsidRDefault="00D66D4A" w:rsidP="0095048D">
      <w:pPr>
        <w:numPr>
          <w:ilvl w:val="0"/>
          <w:numId w:val="17"/>
        </w:numPr>
        <w:spacing w:after="120"/>
        <w:jc w:val="both"/>
        <w:rPr>
          <w:rFonts w:ascii="Garamond" w:hAnsi="Garamond"/>
        </w:rPr>
      </w:pPr>
      <w:r>
        <w:rPr>
          <w:rFonts w:ascii="Garamond" w:hAnsi="Garamond"/>
        </w:rPr>
        <w:lastRenderedPageBreak/>
        <w:t xml:space="preserve">doktori értekezés – </w:t>
      </w:r>
      <w:r w:rsidR="00857454" w:rsidRPr="001B1CB3">
        <w:rPr>
          <w:rFonts w:ascii="Garamond" w:hAnsi="Garamond"/>
        </w:rPr>
        <w:t xml:space="preserve">vagy </w:t>
      </w:r>
      <w:r>
        <w:rPr>
          <w:rFonts w:ascii="Garamond" w:hAnsi="Garamond"/>
        </w:rPr>
        <w:t>16 (4) bekezdésre figyelemmel a doktori értekezés címét</w:t>
      </w:r>
      <w:r w:rsidR="00857454" w:rsidRPr="001B1CB3">
        <w:rPr>
          <w:rFonts w:ascii="Garamond" w:hAnsi="Garamond"/>
        </w:rPr>
        <w:t xml:space="preserve"> – </w:t>
      </w:r>
      <w:r>
        <w:rPr>
          <w:rFonts w:ascii="Garamond" w:hAnsi="Garamond"/>
        </w:rPr>
        <w:t>a DI által előírt formátumban és példányszámban</w:t>
      </w:r>
      <w:r w:rsidR="00857454" w:rsidRPr="001B1CB3">
        <w:rPr>
          <w:rFonts w:ascii="Garamond" w:hAnsi="Garamond"/>
        </w:rPr>
        <w:t>,</w:t>
      </w:r>
    </w:p>
    <w:p w:rsidR="00857454" w:rsidRPr="001B1CB3" w:rsidRDefault="00857454" w:rsidP="0095048D">
      <w:pPr>
        <w:numPr>
          <w:ilvl w:val="0"/>
          <w:numId w:val="18"/>
        </w:numPr>
        <w:spacing w:after="120"/>
        <w:jc w:val="both"/>
        <w:rPr>
          <w:rFonts w:ascii="Garamond" w:hAnsi="Garamond"/>
        </w:rPr>
      </w:pPr>
      <w:r w:rsidRPr="001B1CB3">
        <w:rPr>
          <w:rFonts w:ascii="Garamond" w:hAnsi="Garamond"/>
        </w:rPr>
        <w:t>az értekezés té</w:t>
      </w:r>
      <w:r w:rsidR="00D66D4A">
        <w:rPr>
          <w:rFonts w:ascii="Garamond" w:hAnsi="Garamond"/>
        </w:rPr>
        <w:t xml:space="preserve">ziseit a DI által előírt formátumban és példányszámban, </w:t>
      </w:r>
    </w:p>
    <w:p w:rsidR="00857454" w:rsidRPr="00D66D4A" w:rsidRDefault="00857454" w:rsidP="0095048D">
      <w:pPr>
        <w:numPr>
          <w:ilvl w:val="0"/>
          <w:numId w:val="18"/>
        </w:numPr>
        <w:spacing w:after="120"/>
        <w:jc w:val="both"/>
        <w:rPr>
          <w:rFonts w:ascii="Garamond" w:hAnsi="Garamond"/>
        </w:rPr>
      </w:pPr>
      <w:r w:rsidRPr="001B1CB3">
        <w:rPr>
          <w:rFonts w:ascii="Garamond" w:hAnsi="Garamond"/>
        </w:rPr>
        <w:t xml:space="preserve">az eljárási díj befizetésének igazolása – később csatolandó, a szigorlat kitűzése és a nyilvános vita kitűzése alkalmával. </w:t>
      </w:r>
    </w:p>
    <w:p w:rsidR="00857454" w:rsidRPr="001B1CB3" w:rsidRDefault="00857454" w:rsidP="00857454">
      <w:pPr>
        <w:spacing w:line="320" w:lineRule="atLeast"/>
        <w:jc w:val="both"/>
        <w:rPr>
          <w:rFonts w:ascii="Garamond" w:hAnsi="Garamond"/>
        </w:rPr>
      </w:pPr>
      <w:r w:rsidRPr="001B1CB3">
        <w:rPr>
          <w:rFonts w:ascii="Garamond" w:hAnsi="Garamond"/>
        </w:rPr>
        <w:br w:type="page"/>
      </w:r>
    </w:p>
    <w:p w:rsidR="00857454" w:rsidRPr="00F434FF" w:rsidRDefault="00857454" w:rsidP="00F434FF">
      <w:pPr>
        <w:pStyle w:val="Csakszveg"/>
        <w:numPr>
          <w:ilvl w:val="0"/>
          <w:numId w:val="0"/>
        </w:numPr>
        <w:jc w:val="center"/>
        <w:rPr>
          <w:b/>
        </w:rPr>
      </w:pPr>
      <w:r w:rsidRPr="00F434FF">
        <w:rPr>
          <w:b/>
        </w:rPr>
        <w:lastRenderedPageBreak/>
        <w:t>Nyilatkozat</w:t>
      </w:r>
    </w:p>
    <w:p w:rsidR="00857454" w:rsidRPr="001B1CB3" w:rsidRDefault="00857454" w:rsidP="00857454">
      <w:pPr>
        <w:spacing w:line="360" w:lineRule="auto"/>
        <w:jc w:val="both"/>
        <w:rPr>
          <w:rFonts w:ascii="Garamond" w:hAnsi="Garamond"/>
        </w:rPr>
      </w:pPr>
    </w:p>
    <w:p w:rsidR="00857454" w:rsidRPr="001B1CB3" w:rsidRDefault="00857454" w:rsidP="00857454">
      <w:pPr>
        <w:spacing w:line="360" w:lineRule="auto"/>
        <w:jc w:val="both"/>
        <w:rPr>
          <w:rFonts w:ascii="Garamond" w:hAnsi="Garamond"/>
        </w:rPr>
      </w:pPr>
      <w:r w:rsidRPr="001B1CB3">
        <w:rPr>
          <w:rFonts w:ascii="Garamond" w:hAnsi="Garamond"/>
        </w:rPr>
        <w:t xml:space="preserve">Alulírott …………………………………………………………, kijelentem, hogy két éven belül nem volt sikertelenül lezárt doktori eljárásom </w:t>
      </w:r>
      <w:proofErr w:type="gramStart"/>
      <w:r w:rsidRPr="001B1CB3">
        <w:rPr>
          <w:rFonts w:ascii="Garamond" w:hAnsi="Garamond"/>
        </w:rPr>
        <w:t>ugyanezen</w:t>
      </w:r>
      <w:proofErr w:type="gramEnd"/>
      <w:r w:rsidRPr="001B1CB3">
        <w:rPr>
          <w:rFonts w:ascii="Garamond" w:hAnsi="Garamond"/>
        </w:rPr>
        <w:t xml:space="preserve"> tudományszakon.</w:t>
      </w:r>
    </w:p>
    <w:p w:rsidR="00857454" w:rsidRPr="001B1CB3" w:rsidRDefault="00857454" w:rsidP="00857454">
      <w:pPr>
        <w:spacing w:line="360" w:lineRule="auto"/>
        <w:rPr>
          <w:rFonts w:ascii="Garamond" w:hAnsi="Garamond"/>
        </w:rPr>
      </w:pPr>
    </w:p>
    <w:p w:rsidR="00857454" w:rsidRPr="001B1CB3" w:rsidRDefault="00857454" w:rsidP="00857454">
      <w:pPr>
        <w:spacing w:line="360" w:lineRule="auto"/>
        <w:rPr>
          <w:rFonts w:ascii="Garamond" w:hAnsi="Garamond"/>
        </w:rPr>
      </w:pPr>
    </w:p>
    <w:tbl>
      <w:tblPr>
        <w:tblW w:w="0" w:type="auto"/>
        <w:tblLayout w:type="fixed"/>
        <w:tblCellMar>
          <w:left w:w="70" w:type="dxa"/>
          <w:right w:w="70" w:type="dxa"/>
        </w:tblCellMar>
        <w:tblLook w:val="0000"/>
      </w:tblPr>
      <w:tblGrid>
        <w:gridCol w:w="3472"/>
        <w:gridCol w:w="1134"/>
        <w:gridCol w:w="4536"/>
      </w:tblGrid>
      <w:tr w:rsidR="00857454" w:rsidRPr="001B1CB3" w:rsidTr="00E861F4">
        <w:tc>
          <w:tcPr>
            <w:tcW w:w="3472" w:type="dxa"/>
          </w:tcPr>
          <w:p w:rsidR="00857454" w:rsidRPr="001B1CB3" w:rsidRDefault="00857454" w:rsidP="00E861F4">
            <w:pPr>
              <w:rPr>
                <w:rFonts w:ascii="Garamond" w:hAnsi="Garamond"/>
              </w:rPr>
            </w:pPr>
            <w:r w:rsidRPr="001B1CB3">
              <w:rPr>
                <w:rFonts w:ascii="Garamond" w:hAnsi="Garamond"/>
              </w:rPr>
              <w:t>Dátum</w:t>
            </w:r>
            <w:proofErr w:type="gramStart"/>
            <w:r w:rsidRPr="001B1CB3">
              <w:rPr>
                <w:rFonts w:ascii="Garamond" w:hAnsi="Garamond"/>
              </w:rPr>
              <w:t>:…………………………...</w:t>
            </w:r>
            <w:proofErr w:type="gramEnd"/>
          </w:p>
        </w:tc>
        <w:tc>
          <w:tcPr>
            <w:tcW w:w="1134" w:type="dxa"/>
          </w:tcPr>
          <w:p w:rsidR="00857454" w:rsidRPr="001B1CB3" w:rsidRDefault="00857454" w:rsidP="00E861F4">
            <w:pPr>
              <w:rPr>
                <w:rFonts w:ascii="Garamond" w:hAnsi="Garamond"/>
              </w:rPr>
            </w:pPr>
          </w:p>
        </w:tc>
        <w:tc>
          <w:tcPr>
            <w:tcW w:w="4536" w:type="dxa"/>
          </w:tcPr>
          <w:p w:rsidR="00857454" w:rsidRPr="001B1CB3" w:rsidRDefault="00857454" w:rsidP="00E861F4">
            <w:pPr>
              <w:jc w:val="center"/>
              <w:rPr>
                <w:rFonts w:ascii="Garamond" w:hAnsi="Garamond"/>
              </w:rPr>
            </w:pPr>
            <w:r w:rsidRPr="001B1CB3">
              <w:rPr>
                <w:rFonts w:ascii="Garamond" w:hAnsi="Garamond"/>
              </w:rPr>
              <w:t>………………………………………………</w:t>
            </w:r>
          </w:p>
        </w:tc>
      </w:tr>
      <w:tr w:rsidR="00857454" w:rsidRPr="001B1CB3" w:rsidTr="00E861F4">
        <w:tc>
          <w:tcPr>
            <w:tcW w:w="3472" w:type="dxa"/>
          </w:tcPr>
          <w:p w:rsidR="00857454" w:rsidRPr="001B1CB3" w:rsidRDefault="00857454" w:rsidP="00E861F4">
            <w:pPr>
              <w:rPr>
                <w:rFonts w:ascii="Garamond" w:hAnsi="Garamond"/>
              </w:rPr>
            </w:pPr>
          </w:p>
        </w:tc>
        <w:tc>
          <w:tcPr>
            <w:tcW w:w="1134" w:type="dxa"/>
          </w:tcPr>
          <w:p w:rsidR="00857454" w:rsidRPr="001B1CB3" w:rsidRDefault="00857454" w:rsidP="00E861F4">
            <w:pPr>
              <w:rPr>
                <w:rFonts w:ascii="Garamond" w:hAnsi="Garamond"/>
              </w:rPr>
            </w:pPr>
          </w:p>
        </w:tc>
        <w:tc>
          <w:tcPr>
            <w:tcW w:w="4536" w:type="dxa"/>
          </w:tcPr>
          <w:p w:rsidR="00857454" w:rsidRPr="001B1CB3" w:rsidRDefault="00857454" w:rsidP="00E861F4">
            <w:pPr>
              <w:jc w:val="center"/>
              <w:rPr>
                <w:rFonts w:ascii="Garamond" w:hAnsi="Garamond"/>
              </w:rPr>
            </w:pPr>
            <w:r w:rsidRPr="001B1CB3">
              <w:rPr>
                <w:rFonts w:ascii="Garamond" w:hAnsi="Garamond"/>
              </w:rPr>
              <w:t>a jelentkező aláírása</w:t>
            </w:r>
          </w:p>
        </w:tc>
      </w:tr>
    </w:tbl>
    <w:p w:rsidR="00857454" w:rsidRPr="001B1CB3" w:rsidRDefault="00857454" w:rsidP="00857454">
      <w:pPr>
        <w:spacing w:line="320" w:lineRule="atLeast"/>
        <w:jc w:val="both"/>
        <w:rPr>
          <w:rFonts w:ascii="Garamond" w:hAnsi="Garamond"/>
        </w:rPr>
      </w:pPr>
    </w:p>
    <w:p w:rsidR="00857454" w:rsidRPr="001B1CB3" w:rsidRDefault="00857454" w:rsidP="00857454">
      <w:pPr>
        <w:spacing w:line="320" w:lineRule="atLeast"/>
        <w:jc w:val="both"/>
        <w:rPr>
          <w:rFonts w:ascii="Garamond" w:hAnsi="Garamond"/>
        </w:rPr>
      </w:pPr>
    </w:p>
    <w:p w:rsidR="00857454" w:rsidRPr="001B1CB3" w:rsidRDefault="00857454" w:rsidP="00857454">
      <w:pPr>
        <w:spacing w:line="320" w:lineRule="atLeast"/>
        <w:jc w:val="both"/>
        <w:rPr>
          <w:rFonts w:ascii="Garamond" w:hAnsi="Garamond"/>
        </w:rPr>
      </w:pPr>
    </w:p>
    <w:p w:rsidR="00857454" w:rsidRPr="001B1CB3" w:rsidRDefault="00857454" w:rsidP="00857454">
      <w:pPr>
        <w:spacing w:line="320" w:lineRule="atLeast"/>
        <w:jc w:val="both"/>
        <w:rPr>
          <w:rFonts w:ascii="Garamond" w:hAnsi="Garamond"/>
        </w:rPr>
      </w:pPr>
    </w:p>
    <w:p w:rsidR="00857454" w:rsidRPr="001B1CB3" w:rsidRDefault="00857454" w:rsidP="00857454">
      <w:pPr>
        <w:spacing w:line="320" w:lineRule="atLeast"/>
        <w:jc w:val="both"/>
        <w:rPr>
          <w:rFonts w:ascii="Garamond" w:hAnsi="Garamond"/>
        </w:rPr>
      </w:pPr>
    </w:p>
    <w:p w:rsidR="00857454" w:rsidRPr="001B1CB3" w:rsidRDefault="00857454" w:rsidP="00857454">
      <w:pPr>
        <w:spacing w:line="320" w:lineRule="atLeast"/>
        <w:jc w:val="both"/>
        <w:rPr>
          <w:rFonts w:ascii="Garamond" w:hAnsi="Garamond"/>
        </w:rPr>
      </w:pPr>
    </w:p>
    <w:p w:rsidR="00857454" w:rsidRPr="001B1CB3" w:rsidRDefault="00857454" w:rsidP="00857454">
      <w:pPr>
        <w:spacing w:line="320" w:lineRule="atLeast"/>
        <w:jc w:val="both"/>
        <w:rPr>
          <w:rFonts w:ascii="Garamond" w:hAnsi="Garamond"/>
        </w:rPr>
      </w:pPr>
    </w:p>
    <w:p w:rsidR="00857454" w:rsidRPr="001B1CB3" w:rsidRDefault="00857454" w:rsidP="00857454">
      <w:pPr>
        <w:spacing w:line="320" w:lineRule="atLeast"/>
        <w:jc w:val="both"/>
        <w:rPr>
          <w:rFonts w:ascii="Garamond" w:hAnsi="Garamond"/>
        </w:rPr>
      </w:pPr>
    </w:p>
    <w:p w:rsidR="00857454" w:rsidRPr="00F434FF" w:rsidRDefault="00857454" w:rsidP="00F434FF">
      <w:pPr>
        <w:pStyle w:val="Csakszveg"/>
        <w:numPr>
          <w:ilvl w:val="0"/>
          <w:numId w:val="0"/>
        </w:numPr>
        <w:jc w:val="center"/>
        <w:rPr>
          <w:b/>
        </w:rPr>
      </w:pPr>
      <w:r w:rsidRPr="00F434FF">
        <w:rPr>
          <w:b/>
        </w:rPr>
        <w:t>Nyilatkozat</w:t>
      </w:r>
    </w:p>
    <w:p w:rsidR="00857454" w:rsidRPr="001B1CB3" w:rsidRDefault="00857454" w:rsidP="00857454">
      <w:pPr>
        <w:spacing w:line="360" w:lineRule="auto"/>
        <w:jc w:val="both"/>
        <w:rPr>
          <w:rFonts w:ascii="Garamond" w:hAnsi="Garamond"/>
        </w:rPr>
      </w:pPr>
    </w:p>
    <w:p w:rsidR="00857454" w:rsidRPr="001B1CB3" w:rsidRDefault="00857454" w:rsidP="00857454">
      <w:pPr>
        <w:spacing w:line="360" w:lineRule="auto"/>
        <w:jc w:val="both"/>
        <w:rPr>
          <w:rFonts w:ascii="Garamond" w:hAnsi="Garamond"/>
        </w:rPr>
      </w:pPr>
      <w:proofErr w:type="gramStart"/>
      <w:r w:rsidRPr="001B1CB3">
        <w:rPr>
          <w:rFonts w:ascii="Garamond" w:hAnsi="Garamond"/>
        </w:rPr>
        <w:t>Alulírott …</w:t>
      </w:r>
      <w:proofErr w:type="gramEnd"/>
      <w:r w:rsidRPr="001B1CB3">
        <w:rPr>
          <w:rFonts w:ascii="Garamond" w:hAnsi="Garamond"/>
        </w:rPr>
        <w:t>…………………………………………………………..………, kijelentem, hogy ………………………………………….…………………… doktorandusz jelölt témavezetését doktori képzése alatt elláttam és a teljes fokozatszerzési eljárás alatt vállalom.</w:t>
      </w:r>
    </w:p>
    <w:p w:rsidR="00857454" w:rsidRPr="001B1CB3" w:rsidRDefault="00857454" w:rsidP="00857454">
      <w:pPr>
        <w:spacing w:line="360" w:lineRule="auto"/>
        <w:rPr>
          <w:rFonts w:ascii="Garamond" w:hAnsi="Garamond"/>
        </w:rPr>
      </w:pPr>
    </w:p>
    <w:p w:rsidR="00857454" w:rsidRPr="001B1CB3" w:rsidRDefault="00857454" w:rsidP="00857454">
      <w:pPr>
        <w:spacing w:line="360" w:lineRule="auto"/>
        <w:rPr>
          <w:rFonts w:ascii="Garamond" w:hAnsi="Garamond"/>
        </w:rPr>
      </w:pPr>
    </w:p>
    <w:tbl>
      <w:tblPr>
        <w:tblW w:w="0" w:type="auto"/>
        <w:tblLayout w:type="fixed"/>
        <w:tblCellMar>
          <w:left w:w="70" w:type="dxa"/>
          <w:right w:w="70" w:type="dxa"/>
        </w:tblCellMar>
        <w:tblLook w:val="0000"/>
      </w:tblPr>
      <w:tblGrid>
        <w:gridCol w:w="3472"/>
        <w:gridCol w:w="1134"/>
        <w:gridCol w:w="4536"/>
      </w:tblGrid>
      <w:tr w:rsidR="00857454" w:rsidRPr="001B1CB3" w:rsidTr="00E861F4">
        <w:tc>
          <w:tcPr>
            <w:tcW w:w="3472" w:type="dxa"/>
          </w:tcPr>
          <w:p w:rsidR="00857454" w:rsidRPr="001B1CB3" w:rsidRDefault="00857454" w:rsidP="00E861F4">
            <w:pPr>
              <w:rPr>
                <w:rFonts w:ascii="Garamond" w:hAnsi="Garamond"/>
              </w:rPr>
            </w:pPr>
            <w:r w:rsidRPr="001B1CB3">
              <w:rPr>
                <w:rFonts w:ascii="Garamond" w:hAnsi="Garamond"/>
              </w:rPr>
              <w:t>Dátum</w:t>
            </w:r>
            <w:proofErr w:type="gramStart"/>
            <w:r w:rsidRPr="001B1CB3">
              <w:rPr>
                <w:rFonts w:ascii="Garamond" w:hAnsi="Garamond"/>
              </w:rPr>
              <w:t>:…………………………...</w:t>
            </w:r>
            <w:proofErr w:type="gramEnd"/>
          </w:p>
        </w:tc>
        <w:tc>
          <w:tcPr>
            <w:tcW w:w="1134" w:type="dxa"/>
          </w:tcPr>
          <w:p w:rsidR="00857454" w:rsidRPr="001B1CB3" w:rsidRDefault="00857454" w:rsidP="00E861F4">
            <w:pPr>
              <w:rPr>
                <w:rFonts w:ascii="Garamond" w:hAnsi="Garamond"/>
              </w:rPr>
            </w:pPr>
          </w:p>
        </w:tc>
        <w:tc>
          <w:tcPr>
            <w:tcW w:w="4536" w:type="dxa"/>
          </w:tcPr>
          <w:p w:rsidR="00857454" w:rsidRPr="001B1CB3" w:rsidRDefault="00857454" w:rsidP="00E861F4">
            <w:pPr>
              <w:jc w:val="center"/>
              <w:rPr>
                <w:rFonts w:ascii="Garamond" w:hAnsi="Garamond"/>
              </w:rPr>
            </w:pPr>
            <w:r w:rsidRPr="001B1CB3">
              <w:rPr>
                <w:rFonts w:ascii="Garamond" w:hAnsi="Garamond"/>
              </w:rPr>
              <w:t>………………………………………………</w:t>
            </w:r>
          </w:p>
        </w:tc>
      </w:tr>
      <w:tr w:rsidR="00857454" w:rsidRPr="001B1CB3" w:rsidTr="00E861F4">
        <w:tc>
          <w:tcPr>
            <w:tcW w:w="3472" w:type="dxa"/>
          </w:tcPr>
          <w:p w:rsidR="00857454" w:rsidRPr="001B1CB3" w:rsidRDefault="00857454" w:rsidP="00E861F4">
            <w:pPr>
              <w:rPr>
                <w:rFonts w:ascii="Garamond" w:hAnsi="Garamond"/>
              </w:rPr>
            </w:pPr>
          </w:p>
        </w:tc>
        <w:tc>
          <w:tcPr>
            <w:tcW w:w="1134" w:type="dxa"/>
          </w:tcPr>
          <w:p w:rsidR="00857454" w:rsidRPr="001B1CB3" w:rsidRDefault="00857454" w:rsidP="00E861F4">
            <w:pPr>
              <w:rPr>
                <w:rFonts w:ascii="Garamond" w:hAnsi="Garamond"/>
              </w:rPr>
            </w:pPr>
          </w:p>
        </w:tc>
        <w:tc>
          <w:tcPr>
            <w:tcW w:w="4536" w:type="dxa"/>
          </w:tcPr>
          <w:p w:rsidR="00857454" w:rsidRPr="001B1CB3" w:rsidRDefault="00857454" w:rsidP="00E861F4">
            <w:pPr>
              <w:jc w:val="center"/>
              <w:rPr>
                <w:rFonts w:ascii="Garamond" w:hAnsi="Garamond"/>
              </w:rPr>
            </w:pPr>
            <w:r w:rsidRPr="001B1CB3">
              <w:rPr>
                <w:rFonts w:ascii="Garamond" w:hAnsi="Garamond"/>
              </w:rPr>
              <w:t>a témavezető aláírása</w:t>
            </w:r>
          </w:p>
        </w:tc>
      </w:tr>
    </w:tbl>
    <w:p w:rsidR="00857454" w:rsidRPr="001B1CB3" w:rsidRDefault="00857454" w:rsidP="00857454">
      <w:pPr>
        <w:rPr>
          <w:rFonts w:ascii="Garamond" w:hAnsi="Garamond"/>
        </w:rPr>
      </w:pPr>
    </w:p>
    <w:p w:rsidR="00A967A3" w:rsidRDefault="00857454" w:rsidP="00857454">
      <w:pPr>
        <w:rPr>
          <w:rFonts w:ascii="Garamond" w:hAnsi="Garamond"/>
        </w:rPr>
      </w:pPr>
      <w:r w:rsidRPr="001B1CB3">
        <w:rPr>
          <w:rFonts w:ascii="Garamond" w:hAnsi="Garamond"/>
        </w:rPr>
        <w:br w:type="page"/>
      </w:r>
    </w:p>
    <w:p w:rsidR="00A967A3" w:rsidRDefault="00A967A3" w:rsidP="00A967A3">
      <w:pPr>
        <w:jc w:val="center"/>
        <w:rPr>
          <w:rFonts w:ascii="Garamond" w:hAnsi="Garamond"/>
        </w:rPr>
      </w:pPr>
      <w:r>
        <w:rPr>
          <w:rFonts w:ascii="Garamond" w:hAnsi="Garamond"/>
        </w:rPr>
        <w:lastRenderedPageBreak/>
        <w:t>Szigorlatra való jelentkezéshez mellékelendő</w:t>
      </w:r>
    </w:p>
    <w:p w:rsidR="00A967A3" w:rsidRDefault="00A967A3" w:rsidP="00857454">
      <w:pPr>
        <w:rPr>
          <w:rFonts w:ascii="Garamond" w:hAnsi="Garamond"/>
        </w:rPr>
      </w:pPr>
    </w:p>
    <w:p w:rsidR="00857454" w:rsidRPr="001B1CB3" w:rsidRDefault="00857454" w:rsidP="00857454">
      <w:pPr>
        <w:rPr>
          <w:rFonts w:ascii="Garamond" w:hAnsi="Garamond"/>
        </w:rPr>
      </w:pPr>
      <w:r w:rsidRPr="00A967A3">
        <w:rPr>
          <w:rFonts w:ascii="Garamond" w:hAnsi="Garamond"/>
        </w:rPr>
        <w:t>Témavezető javaslata a főtárgyi szigorlatra (javaslat aláhúzással):</w:t>
      </w:r>
    </w:p>
    <w:p w:rsidR="00857454" w:rsidRPr="001B1CB3" w:rsidRDefault="00857454" w:rsidP="00857454">
      <w:pPr>
        <w:rPr>
          <w:rFonts w:ascii="Garamond" w:hAnsi="Garamond"/>
        </w:rPr>
      </w:pPr>
    </w:p>
    <w:p w:rsidR="00857454" w:rsidRPr="001B1CB3" w:rsidRDefault="00857454" w:rsidP="00857454">
      <w:pPr>
        <w:rPr>
          <w:rFonts w:ascii="Garamond" w:hAnsi="Garamond"/>
        </w:rPr>
      </w:pPr>
    </w:p>
    <w:p w:rsidR="00857454" w:rsidRPr="001B1CB3" w:rsidRDefault="00857454" w:rsidP="00857454">
      <w:pPr>
        <w:rPr>
          <w:rFonts w:ascii="Garamond" w:hAnsi="Garamond"/>
        </w:rPr>
      </w:pPr>
    </w:p>
    <w:p w:rsidR="00857454" w:rsidRPr="001B1CB3" w:rsidRDefault="00857454" w:rsidP="00857454">
      <w:pPr>
        <w:rPr>
          <w:rFonts w:ascii="Garamond" w:hAnsi="Garamond"/>
        </w:rPr>
      </w:pPr>
    </w:p>
    <w:p w:rsidR="00857454" w:rsidRPr="001B1CB3" w:rsidRDefault="00857454" w:rsidP="00857454">
      <w:pPr>
        <w:rPr>
          <w:rFonts w:ascii="Garamond" w:hAnsi="Garamond"/>
        </w:rPr>
      </w:pPr>
    </w:p>
    <w:p w:rsidR="00857454" w:rsidRPr="001B1CB3" w:rsidRDefault="00857454" w:rsidP="00857454">
      <w:pPr>
        <w:rPr>
          <w:rFonts w:ascii="Garamond" w:hAnsi="Garamond"/>
        </w:rPr>
      </w:pPr>
    </w:p>
    <w:p w:rsidR="00857454" w:rsidRPr="001B1CB3" w:rsidRDefault="00857454" w:rsidP="00857454">
      <w:pPr>
        <w:rPr>
          <w:rFonts w:ascii="Garamond" w:hAnsi="Garamond"/>
        </w:rPr>
      </w:pPr>
    </w:p>
    <w:p w:rsidR="00857454" w:rsidRPr="001B1CB3" w:rsidRDefault="00857454" w:rsidP="00857454">
      <w:pPr>
        <w:rPr>
          <w:rFonts w:ascii="Garamond" w:hAnsi="Garamond"/>
        </w:rPr>
      </w:pPr>
      <w:r w:rsidRPr="001B1CB3">
        <w:rPr>
          <w:rFonts w:ascii="Garamond" w:hAnsi="Garamond"/>
        </w:rPr>
        <w:t>A témavezető javaslata a bírálók személyére:</w:t>
      </w:r>
    </w:p>
    <w:p w:rsidR="00857454" w:rsidRPr="001B1CB3" w:rsidRDefault="00857454" w:rsidP="00857454">
      <w:pPr>
        <w:rPr>
          <w:rFonts w:ascii="Garamond" w:hAnsi="Garamond"/>
        </w:rPr>
      </w:pPr>
      <w:r w:rsidRPr="001B1CB3">
        <w:rPr>
          <w:rFonts w:ascii="Garamond" w:hAnsi="Garamond"/>
        </w:rPr>
        <w:t>(Két tudományos fokozattal rendelkező bíráló szükséges, akik közül az egyik nem áll az egyetemmel közalkalmazotti jogviszonyban.)</w:t>
      </w:r>
    </w:p>
    <w:p w:rsidR="00857454" w:rsidRPr="001B1CB3" w:rsidRDefault="00857454" w:rsidP="00857454">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3"/>
        <w:gridCol w:w="2370"/>
        <w:gridCol w:w="1874"/>
        <w:gridCol w:w="2331"/>
      </w:tblGrid>
      <w:tr w:rsidR="00857454" w:rsidRPr="001B1CB3" w:rsidTr="00E861F4">
        <w:tc>
          <w:tcPr>
            <w:tcW w:w="2802" w:type="dxa"/>
          </w:tcPr>
          <w:p w:rsidR="00857454" w:rsidRPr="001B1CB3" w:rsidRDefault="00857454" w:rsidP="00E861F4">
            <w:pPr>
              <w:jc w:val="center"/>
              <w:rPr>
                <w:rFonts w:ascii="Garamond" w:hAnsi="Garamond"/>
                <w:b/>
              </w:rPr>
            </w:pPr>
            <w:r w:rsidRPr="001B1CB3">
              <w:rPr>
                <w:rFonts w:ascii="Garamond" w:hAnsi="Garamond"/>
                <w:b/>
              </w:rPr>
              <w:t>Név</w:t>
            </w:r>
          </w:p>
        </w:tc>
        <w:tc>
          <w:tcPr>
            <w:tcW w:w="2409" w:type="dxa"/>
          </w:tcPr>
          <w:p w:rsidR="00857454" w:rsidRPr="001B1CB3" w:rsidRDefault="00857454" w:rsidP="00E861F4">
            <w:pPr>
              <w:jc w:val="center"/>
              <w:rPr>
                <w:rFonts w:ascii="Garamond" w:hAnsi="Garamond"/>
                <w:b/>
              </w:rPr>
            </w:pPr>
            <w:r w:rsidRPr="001B1CB3">
              <w:rPr>
                <w:rFonts w:ascii="Garamond" w:hAnsi="Garamond"/>
                <w:b/>
              </w:rPr>
              <w:t>Tudományos fokozat</w:t>
            </w:r>
          </w:p>
        </w:tc>
        <w:tc>
          <w:tcPr>
            <w:tcW w:w="1910" w:type="dxa"/>
          </w:tcPr>
          <w:p w:rsidR="00857454" w:rsidRPr="001B1CB3" w:rsidRDefault="00857454" w:rsidP="00E861F4">
            <w:pPr>
              <w:jc w:val="center"/>
              <w:rPr>
                <w:rFonts w:ascii="Garamond" w:hAnsi="Garamond"/>
                <w:b/>
              </w:rPr>
            </w:pPr>
            <w:r w:rsidRPr="001B1CB3">
              <w:rPr>
                <w:rFonts w:ascii="Garamond" w:hAnsi="Garamond"/>
                <w:b/>
              </w:rPr>
              <w:t>Beosztás</w:t>
            </w:r>
          </w:p>
        </w:tc>
        <w:tc>
          <w:tcPr>
            <w:tcW w:w="2374" w:type="dxa"/>
          </w:tcPr>
          <w:p w:rsidR="00857454" w:rsidRPr="001B1CB3" w:rsidRDefault="00857454" w:rsidP="00E861F4">
            <w:pPr>
              <w:jc w:val="center"/>
              <w:rPr>
                <w:rFonts w:ascii="Garamond" w:hAnsi="Garamond"/>
                <w:b/>
              </w:rPr>
            </w:pPr>
            <w:r w:rsidRPr="001B1CB3">
              <w:rPr>
                <w:rFonts w:ascii="Garamond" w:hAnsi="Garamond"/>
                <w:b/>
              </w:rPr>
              <w:t>Munkahelyi cím</w:t>
            </w:r>
          </w:p>
        </w:tc>
      </w:tr>
      <w:tr w:rsidR="00857454" w:rsidRPr="001B1CB3" w:rsidTr="00E861F4">
        <w:tc>
          <w:tcPr>
            <w:tcW w:w="2802" w:type="dxa"/>
          </w:tcPr>
          <w:p w:rsidR="00857454" w:rsidRPr="001B1CB3" w:rsidRDefault="00857454" w:rsidP="00E861F4">
            <w:pPr>
              <w:rPr>
                <w:rFonts w:ascii="Garamond" w:hAnsi="Garamond"/>
              </w:rPr>
            </w:pPr>
            <w:r w:rsidRPr="001B1CB3">
              <w:rPr>
                <w:rFonts w:ascii="Garamond" w:hAnsi="Garamond"/>
              </w:rPr>
              <w:t>(belső bíráló)</w:t>
            </w:r>
          </w:p>
        </w:tc>
        <w:tc>
          <w:tcPr>
            <w:tcW w:w="2409" w:type="dxa"/>
          </w:tcPr>
          <w:p w:rsidR="00857454" w:rsidRPr="001B1CB3" w:rsidRDefault="00857454" w:rsidP="00E861F4">
            <w:pPr>
              <w:rPr>
                <w:rFonts w:ascii="Garamond" w:hAnsi="Garamond"/>
              </w:rPr>
            </w:pPr>
          </w:p>
        </w:tc>
        <w:tc>
          <w:tcPr>
            <w:tcW w:w="1910" w:type="dxa"/>
          </w:tcPr>
          <w:p w:rsidR="00857454" w:rsidRPr="001B1CB3" w:rsidRDefault="00857454" w:rsidP="00E861F4">
            <w:pPr>
              <w:rPr>
                <w:rFonts w:ascii="Garamond" w:hAnsi="Garamond"/>
              </w:rPr>
            </w:pPr>
          </w:p>
        </w:tc>
        <w:tc>
          <w:tcPr>
            <w:tcW w:w="2374" w:type="dxa"/>
          </w:tcPr>
          <w:p w:rsidR="00857454" w:rsidRPr="001B1CB3" w:rsidRDefault="00857454" w:rsidP="00E861F4">
            <w:pPr>
              <w:rPr>
                <w:rFonts w:ascii="Garamond" w:hAnsi="Garamond"/>
              </w:rPr>
            </w:pPr>
          </w:p>
        </w:tc>
      </w:tr>
      <w:tr w:rsidR="00857454" w:rsidRPr="001B1CB3" w:rsidTr="00E861F4">
        <w:tc>
          <w:tcPr>
            <w:tcW w:w="2802" w:type="dxa"/>
          </w:tcPr>
          <w:p w:rsidR="00857454" w:rsidRPr="001B1CB3" w:rsidRDefault="00857454" w:rsidP="00E861F4">
            <w:pPr>
              <w:rPr>
                <w:rFonts w:ascii="Garamond" w:hAnsi="Garamond"/>
              </w:rPr>
            </w:pPr>
            <w:r w:rsidRPr="001B1CB3">
              <w:rPr>
                <w:rFonts w:ascii="Garamond" w:hAnsi="Garamond"/>
              </w:rPr>
              <w:t>(külső bíráló)</w:t>
            </w:r>
          </w:p>
        </w:tc>
        <w:tc>
          <w:tcPr>
            <w:tcW w:w="2409" w:type="dxa"/>
          </w:tcPr>
          <w:p w:rsidR="00857454" w:rsidRPr="001B1CB3" w:rsidRDefault="00857454" w:rsidP="00E861F4">
            <w:pPr>
              <w:rPr>
                <w:rFonts w:ascii="Garamond" w:hAnsi="Garamond"/>
              </w:rPr>
            </w:pPr>
          </w:p>
        </w:tc>
        <w:tc>
          <w:tcPr>
            <w:tcW w:w="1910" w:type="dxa"/>
          </w:tcPr>
          <w:p w:rsidR="00857454" w:rsidRPr="001B1CB3" w:rsidRDefault="00857454" w:rsidP="00E861F4">
            <w:pPr>
              <w:rPr>
                <w:rFonts w:ascii="Garamond" w:hAnsi="Garamond"/>
              </w:rPr>
            </w:pPr>
          </w:p>
        </w:tc>
        <w:tc>
          <w:tcPr>
            <w:tcW w:w="2374" w:type="dxa"/>
          </w:tcPr>
          <w:p w:rsidR="00857454" w:rsidRPr="001B1CB3" w:rsidRDefault="00857454" w:rsidP="00E861F4">
            <w:pPr>
              <w:rPr>
                <w:rFonts w:ascii="Garamond" w:hAnsi="Garamond"/>
              </w:rPr>
            </w:pPr>
          </w:p>
        </w:tc>
      </w:tr>
    </w:tbl>
    <w:p w:rsidR="00857454" w:rsidRPr="001B1CB3" w:rsidRDefault="00857454" w:rsidP="00857454">
      <w:pPr>
        <w:rPr>
          <w:rFonts w:ascii="Garamond" w:hAnsi="Garamond"/>
        </w:rPr>
      </w:pPr>
    </w:p>
    <w:p w:rsidR="00857454" w:rsidRPr="001B1CB3" w:rsidRDefault="00857454" w:rsidP="00857454">
      <w:pPr>
        <w:rPr>
          <w:rFonts w:ascii="Garamond" w:hAnsi="Garamond"/>
        </w:rPr>
      </w:pPr>
    </w:p>
    <w:p w:rsidR="00857454" w:rsidRPr="001B1CB3" w:rsidRDefault="00857454" w:rsidP="00857454">
      <w:pPr>
        <w:rPr>
          <w:rFonts w:ascii="Garamond" w:hAnsi="Garamond"/>
        </w:rPr>
      </w:pPr>
    </w:p>
    <w:p w:rsidR="00857454" w:rsidRPr="001B1CB3" w:rsidRDefault="00857454" w:rsidP="00857454">
      <w:pPr>
        <w:rPr>
          <w:rFonts w:ascii="Garamond" w:hAnsi="Garamond"/>
        </w:rPr>
      </w:pPr>
    </w:p>
    <w:p w:rsidR="00857454" w:rsidRPr="001B1CB3" w:rsidRDefault="00857454" w:rsidP="00857454">
      <w:pPr>
        <w:rPr>
          <w:rFonts w:ascii="Garamond" w:hAnsi="Garamond"/>
        </w:rPr>
      </w:pPr>
      <w:r w:rsidRPr="001B1CB3">
        <w:rPr>
          <w:rFonts w:ascii="Garamond" w:hAnsi="Garamond"/>
        </w:rPr>
        <w:t>A témavezető javaslata a bírálókon kívül a bírálóbizottság tagjaira:</w:t>
      </w:r>
    </w:p>
    <w:p w:rsidR="00857454" w:rsidRPr="001B1CB3" w:rsidRDefault="00857454" w:rsidP="00857454">
      <w:pPr>
        <w:jc w:val="both"/>
        <w:rPr>
          <w:rFonts w:ascii="Garamond" w:hAnsi="Garamond"/>
        </w:rPr>
      </w:pPr>
      <w:r w:rsidRPr="001B1CB3">
        <w:rPr>
          <w:rFonts w:ascii="Garamond" w:hAnsi="Garamond"/>
        </w:rPr>
        <w:t>(Négy tudományos fokozattal rendelkező személy, akik közül, az elnöknek belső egyetemi tanárnak kell lennie, – illetve olyan esetben, amikor az egyetemen nincs a témához értő egyetemi tanár, külső egyetemi tanár –; egy az egyetemmel közalkalmazotti jogviszonyban nem álló személynek kell lennie, egy főnek a titkári teendőket kell ellátnia.)</w:t>
      </w:r>
    </w:p>
    <w:p w:rsidR="00857454" w:rsidRPr="001B1CB3" w:rsidRDefault="00857454" w:rsidP="00857454">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3"/>
        <w:gridCol w:w="2370"/>
        <w:gridCol w:w="1874"/>
        <w:gridCol w:w="2331"/>
      </w:tblGrid>
      <w:tr w:rsidR="00857454" w:rsidRPr="001B1CB3" w:rsidTr="00E861F4">
        <w:tc>
          <w:tcPr>
            <w:tcW w:w="2802" w:type="dxa"/>
          </w:tcPr>
          <w:p w:rsidR="00857454" w:rsidRPr="001B1CB3" w:rsidRDefault="00857454" w:rsidP="00E861F4">
            <w:pPr>
              <w:jc w:val="center"/>
              <w:rPr>
                <w:rFonts w:ascii="Garamond" w:hAnsi="Garamond"/>
                <w:b/>
              </w:rPr>
            </w:pPr>
            <w:r w:rsidRPr="001B1CB3">
              <w:rPr>
                <w:rFonts w:ascii="Garamond" w:hAnsi="Garamond"/>
                <w:b/>
              </w:rPr>
              <w:t>Név</w:t>
            </w:r>
          </w:p>
        </w:tc>
        <w:tc>
          <w:tcPr>
            <w:tcW w:w="2409" w:type="dxa"/>
          </w:tcPr>
          <w:p w:rsidR="00857454" w:rsidRPr="001B1CB3" w:rsidRDefault="00857454" w:rsidP="00E861F4">
            <w:pPr>
              <w:jc w:val="center"/>
              <w:rPr>
                <w:rFonts w:ascii="Garamond" w:hAnsi="Garamond"/>
                <w:b/>
              </w:rPr>
            </w:pPr>
            <w:r w:rsidRPr="001B1CB3">
              <w:rPr>
                <w:rFonts w:ascii="Garamond" w:hAnsi="Garamond"/>
                <w:b/>
              </w:rPr>
              <w:t>Tudományos fokozat</w:t>
            </w:r>
          </w:p>
        </w:tc>
        <w:tc>
          <w:tcPr>
            <w:tcW w:w="1910" w:type="dxa"/>
          </w:tcPr>
          <w:p w:rsidR="00857454" w:rsidRPr="001B1CB3" w:rsidRDefault="00857454" w:rsidP="00E861F4">
            <w:pPr>
              <w:jc w:val="center"/>
              <w:rPr>
                <w:rFonts w:ascii="Garamond" w:hAnsi="Garamond"/>
                <w:b/>
              </w:rPr>
            </w:pPr>
            <w:r w:rsidRPr="001B1CB3">
              <w:rPr>
                <w:rFonts w:ascii="Garamond" w:hAnsi="Garamond"/>
                <w:b/>
              </w:rPr>
              <w:t>Beosztás</w:t>
            </w:r>
          </w:p>
        </w:tc>
        <w:tc>
          <w:tcPr>
            <w:tcW w:w="2374" w:type="dxa"/>
          </w:tcPr>
          <w:p w:rsidR="00857454" w:rsidRPr="001B1CB3" w:rsidRDefault="00857454" w:rsidP="00E861F4">
            <w:pPr>
              <w:jc w:val="center"/>
              <w:rPr>
                <w:rFonts w:ascii="Garamond" w:hAnsi="Garamond"/>
                <w:b/>
              </w:rPr>
            </w:pPr>
            <w:r w:rsidRPr="001B1CB3">
              <w:rPr>
                <w:rFonts w:ascii="Garamond" w:hAnsi="Garamond"/>
                <w:b/>
              </w:rPr>
              <w:t>Munkahelyi cím</w:t>
            </w:r>
          </w:p>
        </w:tc>
      </w:tr>
      <w:tr w:rsidR="00857454" w:rsidRPr="001B1CB3" w:rsidTr="00E861F4">
        <w:tc>
          <w:tcPr>
            <w:tcW w:w="2802" w:type="dxa"/>
          </w:tcPr>
          <w:p w:rsidR="00857454" w:rsidRPr="001B1CB3" w:rsidRDefault="00857454" w:rsidP="00E861F4">
            <w:pPr>
              <w:rPr>
                <w:rFonts w:ascii="Garamond" w:hAnsi="Garamond"/>
              </w:rPr>
            </w:pPr>
            <w:r w:rsidRPr="001B1CB3">
              <w:rPr>
                <w:rFonts w:ascii="Garamond" w:hAnsi="Garamond"/>
              </w:rPr>
              <w:t>(elnök)</w:t>
            </w:r>
          </w:p>
        </w:tc>
        <w:tc>
          <w:tcPr>
            <w:tcW w:w="2409" w:type="dxa"/>
          </w:tcPr>
          <w:p w:rsidR="00857454" w:rsidRPr="001B1CB3" w:rsidRDefault="00857454" w:rsidP="00E861F4">
            <w:pPr>
              <w:rPr>
                <w:rFonts w:ascii="Garamond" w:hAnsi="Garamond"/>
              </w:rPr>
            </w:pPr>
          </w:p>
        </w:tc>
        <w:tc>
          <w:tcPr>
            <w:tcW w:w="1910" w:type="dxa"/>
          </w:tcPr>
          <w:p w:rsidR="00857454" w:rsidRPr="001B1CB3" w:rsidRDefault="00857454" w:rsidP="00E861F4">
            <w:pPr>
              <w:rPr>
                <w:rFonts w:ascii="Garamond" w:hAnsi="Garamond"/>
              </w:rPr>
            </w:pPr>
          </w:p>
        </w:tc>
        <w:tc>
          <w:tcPr>
            <w:tcW w:w="2374" w:type="dxa"/>
          </w:tcPr>
          <w:p w:rsidR="00857454" w:rsidRPr="001B1CB3" w:rsidRDefault="00857454" w:rsidP="00E861F4">
            <w:pPr>
              <w:rPr>
                <w:rFonts w:ascii="Garamond" w:hAnsi="Garamond"/>
              </w:rPr>
            </w:pPr>
          </w:p>
        </w:tc>
      </w:tr>
      <w:tr w:rsidR="00857454" w:rsidRPr="001B1CB3" w:rsidTr="00E861F4">
        <w:tc>
          <w:tcPr>
            <w:tcW w:w="2802" w:type="dxa"/>
          </w:tcPr>
          <w:p w:rsidR="00857454" w:rsidRPr="001B1CB3" w:rsidRDefault="00857454" w:rsidP="00E861F4">
            <w:pPr>
              <w:rPr>
                <w:rFonts w:ascii="Garamond" w:hAnsi="Garamond"/>
              </w:rPr>
            </w:pPr>
            <w:r w:rsidRPr="001B1CB3">
              <w:rPr>
                <w:rFonts w:ascii="Garamond" w:hAnsi="Garamond"/>
              </w:rPr>
              <w:t>(belső tag)</w:t>
            </w:r>
          </w:p>
        </w:tc>
        <w:tc>
          <w:tcPr>
            <w:tcW w:w="2409" w:type="dxa"/>
          </w:tcPr>
          <w:p w:rsidR="00857454" w:rsidRPr="001B1CB3" w:rsidRDefault="00857454" w:rsidP="00E861F4">
            <w:pPr>
              <w:rPr>
                <w:rFonts w:ascii="Garamond" w:hAnsi="Garamond"/>
              </w:rPr>
            </w:pPr>
          </w:p>
        </w:tc>
        <w:tc>
          <w:tcPr>
            <w:tcW w:w="1910" w:type="dxa"/>
          </w:tcPr>
          <w:p w:rsidR="00857454" w:rsidRPr="001B1CB3" w:rsidRDefault="00857454" w:rsidP="00E861F4">
            <w:pPr>
              <w:rPr>
                <w:rFonts w:ascii="Garamond" w:hAnsi="Garamond"/>
              </w:rPr>
            </w:pPr>
          </w:p>
        </w:tc>
        <w:tc>
          <w:tcPr>
            <w:tcW w:w="2374" w:type="dxa"/>
          </w:tcPr>
          <w:p w:rsidR="00857454" w:rsidRPr="001B1CB3" w:rsidRDefault="00857454" w:rsidP="00E861F4">
            <w:pPr>
              <w:rPr>
                <w:rFonts w:ascii="Garamond" w:hAnsi="Garamond"/>
              </w:rPr>
            </w:pPr>
          </w:p>
        </w:tc>
      </w:tr>
      <w:tr w:rsidR="00857454" w:rsidRPr="001B1CB3" w:rsidTr="00E861F4">
        <w:tc>
          <w:tcPr>
            <w:tcW w:w="2802" w:type="dxa"/>
          </w:tcPr>
          <w:p w:rsidR="00857454" w:rsidRPr="001B1CB3" w:rsidRDefault="00857454" w:rsidP="00E861F4">
            <w:pPr>
              <w:rPr>
                <w:rFonts w:ascii="Garamond" w:hAnsi="Garamond"/>
              </w:rPr>
            </w:pPr>
            <w:r w:rsidRPr="001B1CB3">
              <w:rPr>
                <w:rFonts w:ascii="Garamond" w:hAnsi="Garamond"/>
              </w:rPr>
              <w:t>(külső tag)</w:t>
            </w:r>
          </w:p>
        </w:tc>
        <w:tc>
          <w:tcPr>
            <w:tcW w:w="2409" w:type="dxa"/>
          </w:tcPr>
          <w:p w:rsidR="00857454" w:rsidRPr="001B1CB3" w:rsidRDefault="00857454" w:rsidP="00E861F4">
            <w:pPr>
              <w:rPr>
                <w:rFonts w:ascii="Garamond" w:hAnsi="Garamond"/>
              </w:rPr>
            </w:pPr>
          </w:p>
        </w:tc>
        <w:tc>
          <w:tcPr>
            <w:tcW w:w="1910" w:type="dxa"/>
          </w:tcPr>
          <w:p w:rsidR="00857454" w:rsidRPr="001B1CB3" w:rsidRDefault="00857454" w:rsidP="00E861F4">
            <w:pPr>
              <w:rPr>
                <w:rFonts w:ascii="Garamond" w:hAnsi="Garamond"/>
              </w:rPr>
            </w:pPr>
          </w:p>
        </w:tc>
        <w:tc>
          <w:tcPr>
            <w:tcW w:w="2374" w:type="dxa"/>
          </w:tcPr>
          <w:p w:rsidR="00857454" w:rsidRPr="001B1CB3" w:rsidRDefault="00857454" w:rsidP="00E861F4">
            <w:pPr>
              <w:rPr>
                <w:rFonts w:ascii="Garamond" w:hAnsi="Garamond"/>
              </w:rPr>
            </w:pPr>
          </w:p>
        </w:tc>
      </w:tr>
      <w:tr w:rsidR="00857454" w:rsidRPr="001B1CB3" w:rsidTr="00E861F4">
        <w:tc>
          <w:tcPr>
            <w:tcW w:w="2802" w:type="dxa"/>
          </w:tcPr>
          <w:p w:rsidR="00857454" w:rsidRPr="001B1CB3" w:rsidRDefault="00857454" w:rsidP="00E861F4">
            <w:pPr>
              <w:rPr>
                <w:rFonts w:ascii="Garamond" w:hAnsi="Garamond"/>
              </w:rPr>
            </w:pPr>
            <w:r w:rsidRPr="001B1CB3">
              <w:rPr>
                <w:rFonts w:ascii="Garamond" w:hAnsi="Garamond"/>
              </w:rPr>
              <w:t>(titkár)</w:t>
            </w:r>
          </w:p>
        </w:tc>
        <w:tc>
          <w:tcPr>
            <w:tcW w:w="2409" w:type="dxa"/>
          </w:tcPr>
          <w:p w:rsidR="00857454" w:rsidRPr="001B1CB3" w:rsidRDefault="00857454" w:rsidP="00E861F4">
            <w:pPr>
              <w:rPr>
                <w:rFonts w:ascii="Garamond" w:hAnsi="Garamond"/>
              </w:rPr>
            </w:pPr>
          </w:p>
        </w:tc>
        <w:tc>
          <w:tcPr>
            <w:tcW w:w="1910" w:type="dxa"/>
          </w:tcPr>
          <w:p w:rsidR="00857454" w:rsidRPr="001B1CB3" w:rsidRDefault="00857454" w:rsidP="00E861F4">
            <w:pPr>
              <w:rPr>
                <w:rFonts w:ascii="Garamond" w:hAnsi="Garamond"/>
              </w:rPr>
            </w:pPr>
          </w:p>
        </w:tc>
        <w:tc>
          <w:tcPr>
            <w:tcW w:w="2374" w:type="dxa"/>
          </w:tcPr>
          <w:p w:rsidR="00857454" w:rsidRPr="001B1CB3" w:rsidRDefault="00857454" w:rsidP="00E861F4">
            <w:pPr>
              <w:rPr>
                <w:rFonts w:ascii="Garamond" w:hAnsi="Garamond"/>
              </w:rPr>
            </w:pPr>
          </w:p>
        </w:tc>
      </w:tr>
    </w:tbl>
    <w:p w:rsidR="00857454" w:rsidRPr="001B1CB3" w:rsidRDefault="00857454" w:rsidP="00857454">
      <w:pPr>
        <w:rPr>
          <w:rFonts w:ascii="Garamond" w:hAnsi="Garamond"/>
        </w:rPr>
      </w:pPr>
    </w:p>
    <w:p w:rsidR="00857454" w:rsidRPr="001B1CB3" w:rsidRDefault="00857454" w:rsidP="00857454">
      <w:pPr>
        <w:rPr>
          <w:rFonts w:ascii="Garamond" w:hAnsi="Garamond"/>
        </w:rPr>
      </w:pPr>
    </w:p>
    <w:p w:rsidR="00857454" w:rsidRPr="001B1CB3" w:rsidRDefault="00857454" w:rsidP="00857454">
      <w:pPr>
        <w:rPr>
          <w:rFonts w:ascii="Garamond" w:hAnsi="Garamond"/>
        </w:rPr>
      </w:pPr>
    </w:p>
    <w:p w:rsidR="00857454" w:rsidRPr="001B1CB3" w:rsidRDefault="00857454" w:rsidP="00857454">
      <w:pPr>
        <w:rPr>
          <w:rFonts w:ascii="Garamond" w:hAnsi="Garamond"/>
        </w:rPr>
      </w:pPr>
    </w:p>
    <w:p w:rsidR="00857454" w:rsidRPr="001B1CB3" w:rsidRDefault="00857454" w:rsidP="00857454">
      <w:pPr>
        <w:rPr>
          <w:rFonts w:ascii="Garamond" w:hAnsi="Garamond"/>
        </w:rPr>
      </w:pPr>
    </w:p>
    <w:p w:rsidR="00857454" w:rsidRPr="001B1CB3" w:rsidRDefault="00857454" w:rsidP="00857454">
      <w:pPr>
        <w:rPr>
          <w:rFonts w:ascii="Garamond" w:hAnsi="Garamond"/>
        </w:rPr>
      </w:pPr>
      <w:r w:rsidRPr="001B1CB3">
        <w:rPr>
          <w:rFonts w:ascii="Garamond" w:hAnsi="Garamond"/>
        </w:rPr>
        <w:t>…………………………………….</w:t>
      </w:r>
    </w:p>
    <w:p w:rsidR="00857454" w:rsidRPr="001B1CB3" w:rsidRDefault="00857454" w:rsidP="00857454">
      <w:pPr>
        <w:ind w:firstLine="708"/>
        <w:rPr>
          <w:rFonts w:ascii="Garamond" w:hAnsi="Garamond"/>
        </w:rPr>
      </w:pPr>
      <w:proofErr w:type="gramStart"/>
      <w:r w:rsidRPr="001B1CB3">
        <w:rPr>
          <w:rFonts w:ascii="Garamond" w:hAnsi="Garamond"/>
        </w:rPr>
        <w:t>témavezető</w:t>
      </w:r>
      <w:proofErr w:type="gramEnd"/>
      <w:r w:rsidRPr="001B1CB3">
        <w:rPr>
          <w:rFonts w:ascii="Garamond" w:hAnsi="Garamond"/>
        </w:rPr>
        <w:t xml:space="preserve"> aláírása</w:t>
      </w:r>
    </w:p>
    <w:p w:rsidR="00857454" w:rsidRPr="001B1CB3" w:rsidRDefault="00857454">
      <w:pPr>
        <w:rPr>
          <w:rFonts w:ascii="Garamond" w:hAnsi="Garamond"/>
        </w:rPr>
      </w:pPr>
      <w:r w:rsidRPr="001B1CB3">
        <w:rPr>
          <w:rFonts w:ascii="Garamond" w:hAnsi="Garamond"/>
        </w:rPr>
        <w:br w:type="page"/>
      </w:r>
    </w:p>
    <w:p w:rsidR="00F434FF" w:rsidRDefault="00F434FF" w:rsidP="00F434FF">
      <w:pPr>
        <w:pStyle w:val="Cmsor2"/>
      </w:pPr>
      <w:bookmarkStart w:id="75" w:name="_Toc358040148"/>
      <w:bookmarkStart w:id="76" w:name="_Toc359929179"/>
      <w:r>
        <w:lastRenderedPageBreak/>
        <w:t>3. melléklet</w:t>
      </w:r>
      <w:r>
        <w:tab/>
      </w:r>
      <w:proofErr w:type="gramStart"/>
      <w:r>
        <w:t>A</w:t>
      </w:r>
      <w:proofErr w:type="gramEnd"/>
      <w:r>
        <w:t xml:space="preserve"> doktori fokozat megszerzéséhez szükséges tudományos munkásság</w:t>
      </w:r>
      <w:bookmarkEnd w:id="75"/>
      <w:bookmarkEnd w:id="76"/>
    </w:p>
    <w:p w:rsidR="00857454" w:rsidRPr="001B1CB3" w:rsidRDefault="00857454" w:rsidP="00F434FF">
      <w:pPr>
        <w:pStyle w:val="Csakszveg"/>
        <w:numPr>
          <w:ilvl w:val="0"/>
          <w:numId w:val="0"/>
        </w:numPr>
      </w:pPr>
      <w:r w:rsidRPr="001B1CB3">
        <w:t>A doktori képzés egyik célja a jelöltek rendszeres és folyamatos tudományos tevékenységének megalapozása, illetve beillesztése az általuk művelt tudományterület kialakult kommunikációs rendszerébe. Ennek érdekében a doktori iskolák követelményrendszert alakítanak ki, annak tejesítését képzéssel elősegítik és a doktori fokozat odaítélésének egyik lényeges feltételeként ellenőrzik.</w:t>
      </w:r>
    </w:p>
    <w:p w:rsidR="00857454" w:rsidRPr="001B1CB3" w:rsidRDefault="00857454" w:rsidP="00F434FF">
      <w:pPr>
        <w:pStyle w:val="Csakszveg"/>
        <w:numPr>
          <w:ilvl w:val="0"/>
          <w:numId w:val="0"/>
        </w:numPr>
      </w:pPr>
      <w:r w:rsidRPr="001B1CB3">
        <w:t>Az egyes tudományterületek között jelentős eltérések vannak a tudományos munkásság jellege, megítélésének kialakult gyakorlata, színvonalának mérhetősége tekintetében. Az Intézmény ezért a tudományos munkássággal összefüggő részletes (a tudományos közleményeket és egyéb, tudományos tevékenység körébe tartozónak tekintett teljesítményeket pontozással értékelő) követelményrendszer kialakítását a doktori iskolák hatáskörébe utalja.</w:t>
      </w:r>
    </w:p>
    <w:p w:rsidR="00857454" w:rsidRPr="00F434FF" w:rsidRDefault="00857454" w:rsidP="00F434FF">
      <w:pPr>
        <w:pStyle w:val="Csakszveg"/>
        <w:numPr>
          <w:ilvl w:val="0"/>
          <w:numId w:val="0"/>
        </w:numPr>
      </w:pPr>
      <w:r w:rsidRPr="001B1CB3">
        <w:t xml:space="preserve">A doktori iskolák az általuk kialakított követelményrendszert jóváhagyásra az Intézmény Doktori Tanácsa elé terjesztik. A </w:t>
      </w:r>
      <w:r w:rsidR="00BB525A">
        <w:t>TDT</w:t>
      </w:r>
      <w:r w:rsidRPr="001B1CB3">
        <w:t xml:space="preserve"> - a fokozatszerzés követelményszintjének országos egységessége </w:t>
      </w:r>
      <w:r w:rsidRPr="00F434FF">
        <w:t xml:space="preserve">érdekében - </w:t>
      </w:r>
    </w:p>
    <w:p w:rsidR="00857454" w:rsidRPr="00457E46" w:rsidRDefault="00857454" w:rsidP="00F434FF">
      <w:pPr>
        <w:pStyle w:val="Csakszveg"/>
        <w:numPr>
          <w:ilvl w:val="0"/>
          <w:numId w:val="0"/>
        </w:numPr>
      </w:pPr>
      <w:r w:rsidRPr="00F434FF">
        <w:t xml:space="preserve"> </w:t>
      </w:r>
      <w:r w:rsidRPr="00457E46">
        <w:t>- megvizsgálja azt, hogy a követelményrendszer megfelel-e az Intézmény akkreditációjában foglalt illetékességnek és kötelezettségeknek,</w:t>
      </w:r>
    </w:p>
    <w:p w:rsidR="00857454" w:rsidRPr="00457E46" w:rsidRDefault="00857454" w:rsidP="00F434FF">
      <w:pPr>
        <w:pStyle w:val="Csakszveg"/>
        <w:numPr>
          <w:ilvl w:val="0"/>
          <w:numId w:val="0"/>
        </w:numPr>
      </w:pPr>
      <w:r w:rsidRPr="00457E46">
        <w:t xml:space="preserve"> - megállapítja, hogy a követelmények szintje összhangban van-e az Intézményben működő más doktori iskolák követelményrendszerével,</w:t>
      </w:r>
    </w:p>
    <w:p w:rsidR="00857454" w:rsidRPr="001B1CB3" w:rsidRDefault="00857454" w:rsidP="00F434FF">
      <w:pPr>
        <w:pStyle w:val="Csakszveg"/>
        <w:numPr>
          <w:ilvl w:val="0"/>
          <w:numId w:val="0"/>
        </w:numPr>
      </w:pPr>
      <w:r w:rsidRPr="00457E46">
        <w:t xml:space="preserve"> - összehasonlítja a követelményrendszert a más intézményekben azonos vagy hasonló tudományterületen, illetve tudományágakban működő doktori iskolák ismert követelményrendszerével, különös tekintettel a minimumkövetelmények szintjére és tanúsítására.</w:t>
      </w:r>
    </w:p>
    <w:p w:rsidR="00857454" w:rsidRPr="001B1CB3" w:rsidRDefault="00857454" w:rsidP="00F434FF">
      <w:pPr>
        <w:pStyle w:val="Csakszveg"/>
        <w:numPr>
          <w:ilvl w:val="0"/>
          <w:numId w:val="0"/>
        </w:numPr>
      </w:pPr>
      <w:r w:rsidRPr="001B1CB3">
        <w:t>Az EDT jóváhagyása az országosan kialakult, mértékadó követelmények tekintetében nem lehet enyhítő jellegű. Indokolt esetben - ha a doktori iskola által javasolt szabályozás sajátos megfontolások alapján a hasonló szakmai illetékességű doktori iskolákénál kevésbé szigorú követelményeket tartalmaz - az EDT döntés előtt kikéri a MAB előzetes állásfoglalását.</w:t>
      </w:r>
    </w:p>
    <w:p w:rsidR="00857454" w:rsidRPr="001B1CB3" w:rsidRDefault="00857454" w:rsidP="00F434FF">
      <w:pPr>
        <w:pStyle w:val="Csakszveg"/>
        <w:numPr>
          <w:ilvl w:val="0"/>
          <w:numId w:val="0"/>
        </w:numPr>
      </w:pPr>
      <w:r w:rsidRPr="001B1CB3">
        <w:t xml:space="preserve">Az EDT által jóváhagyott követelményrendszer nyilvános, az a </w:t>
      </w:r>
      <w:r w:rsidR="00BB525A">
        <w:t>TDT</w:t>
      </w:r>
      <w:r w:rsidRPr="001B1CB3">
        <w:t xml:space="preserve"> az évente kiadott programokkal egyidejűleg közzéteszi. Amennyiben a követelményrendszer módosítását bármilyen ok (például elektronikus vagy egyéb közzétételi módok megjelenése) indokolja, azt a fenti eljárásrendben lehet végrehajtani.</w:t>
      </w:r>
    </w:p>
    <w:p w:rsidR="00857454" w:rsidRPr="001B1CB3" w:rsidRDefault="00857454" w:rsidP="00857454">
      <w:pPr>
        <w:rPr>
          <w:rFonts w:ascii="Garamond" w:hAnsi="Garamond"/>
        </w:rPr>
      </w:pPr>
    </w:p>
    <w:p w:rsidR="00857454" w:rsidRPr="001B1CB3" w:rsidRDefault="00857454">
      <w:pPr>
        <w:rPr>
          <w:rFonts w:ascii="Garamond" w:hAnsi="Garamond"/>
        </w:rPr>
      </w:pPr>
      <w:r w:rsidRPr="001B1CB3">
        <w:rPr>
          <w:rFonts w:ascii="Garamond" w:hAnsi="Garamond"/>
        </w:rPr>
        <w:br w:type="page"/>
      </w:r>
    </w:p>
    <w:p w:rsidR="00B43AC0" w:rsidRDefault="00B43AC0" w:rsidP="00B43AC0">
      <w:pPr>
        <w:pStyle w:val="Cmsor2"/>
      </w:pPr>
      <w:bookmarkStart w:id="77" w:name="_Toc358040149"/>
      <w:bookmarkStart w:id="78" w:name="_Toc359929180"/>
      <w:r>
        <w:lastRenderedPageBreak/>
        <w:t>4. melléklet</w:t>
      </w:r>
      <w:r>
        <w:tab/>
      </w:r>
      <w:proofErr w:type="gramStart"/>
      <w:r>
        <w:t>A</w:t>
      </w:r>
      <w:proofErr w:type="gramEnd"/>
      <w:r>
        <w:t xml:space="preserve"> doktori oklevél szövege</w:t>
      </w:r>
      <w:bookmarkEnd w:id="77"/>
      <w:bookmarkEnd w:id="78"/>
    </w:p>
    <w:p w:rsidR="00857454" w:rsidRPr="001B1CB3" w:rsidRDefault="00B43AC0" w:rsidP="00B43AC0">
      <w:pPr>
        <w:jc w:val="center"/>
        <w:rPr>
          <w:rFonts w:ascii="Garamond" w:hAnsi="Garamond" w:cs="Courier New"/>
        </w:rPr>
      </w:pPr>
      <w:r>
        <w:rPr>
          <w:rFonts w:ascii="Garamond" w:hAnsi="Garamond" w:cs="Courier New"/>
          <w:noProof/>
        </w:rPr>
        <w:drawing>
          <wp:inline distT="0" distB="0" distL="0" distR="0">
            <wp:extent cx="2249697" cy="655608"/>
            <wp:effectExtent l="19050" t="0" r="0" b="0"/>
            <wp:docPr id="8" name="Kép 6" descr="Szechenyi_Istvan_Egyetem_balo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chenyi_Istvan_Egyetem_balos_logo.jpg"/>
                    <pic:cNvPicPr/>
                  </pic:nvPicPr>
                  <pic:blipFill>
                    <a:blip r:embed="rId9" cstate="print"/>
                    <a:stretch>
                      <a:fillRect/>
                    </a:stretch>
                  </pic:blipFill>
                  <pic:spPr>
                    <a:xfrm>
                      <a:off x="0" y="0"/>
                      <a:ext cx="2249697" cy="655608"/>
                    </a:xfrm>
                    <a:prstGeom prst="rect">
                      <a:avLst/>
                    </a:prstGeom>
                  </pic:spPr>
                </pic:pic>
              </a:graphicData>
            </a:graphic>
          </wp:inline>
        </w:drawing>
      </w:r>
    </w:p>
    <w:p w:rsidR="00857454" w:rsidRPr="001B1CB3" w:rsidRDefault="00857454" w:rsidP="00857454">
      <w:pPr>
        <w:rPr>
          <w:rFonts w:ascii="Garamond" w:hAnsi="Garamond" w:cs="Courier New"/>
        </w:rPr>
      </w:pPr>
    </w:p>
    <w:p w:rsidR="00857454" w:rsidRPr="001B1CB3" w:rsidRDefault="00857454" w:rsidP="00857454">
      <w:pPr>
        <w:jc w:val="center"/>
        <w:rPr>
          <w:rFonts w:ascii="Garamond" w:hAnsi="Garamond" w:cs="Courier New"/>
          <w:b/>
          <w:sz w:val="32"/>
          <w:szCs w:val="32"/>
        </w:rPr>
      </w:pPr>
    </w:p>
    <w:p w:rsidR="00857454" w:rsidRPr="001B1CB3" w:rsidRDefault="00857454" w:rsidP="00857454">
      <w:pPr>
        <w:jc w:val="center"/>
        <w:rPr>
          <w:rFonts w:ascii="Garamond" w:hAnsi="Garamond" w:cs="Courier New"/>
          <w:b/>
          <w:sz w:val="32"/>
          <w:szCs w:val="32"/>
        </w:rPr>
      </w:pPr>
    </w:p>
    <w:p w:rsidR="00857454" w:rsidRPr="001B1CB3" w:rsidRDefault="00857454" w:rsidP="00857454">
      <w:pPr>
        <w:jc w:val="center"/>
        <w:rPr>
          <w:rFonts w:ascii="Garamond" w:hAnsi="Garamond" w:cs="Courier New"/>
          <w:b/>
          <w:i/>
          <w:sz w:val="36"/>
          <w:szCs w:val="36"/>
        </w:rPr>
      </w:pPr>
      <w:r w:rsidRPr="001B1CB3">
        <w:rPr>
          <w:rFonts w:ascii="Garamond" w:hAnsi="Garamond" w:cs="Courier New"/>
          <w:b/>
          <w:i/>
          <w:sz w:val="36"/>
          <w:szCs w:val="36"/>
        </w:rPr>
        <w:t>DOKTORI OKLEVÉL</w:t>
      </w:r>
    </w:p>
    <w:p w:rsidR="00857454" w:rsidRPr="001B1CB3" w:rsidRDefault="00857454" w:rsidP="00857454">
      <w:pPr>
        <w:jc w:val="center"/>
        <w:rPr>
          <w:rFonts w:ascii="Garamond" w:hAnsi="Garamond" w:cs="Courier New"/>
        </w:rPr>
      </w:pPr>
    </w:p>
    <w:p w:rsidR="00857454" w:rsidRPr="001B1CB3" w:rsidRDefault="00857454" w:rsidP="00857454">
      <w:pPr>
        <w:jc w:val="center"/>
        <w:rPr>
          <w:rFonts w:ascii="Garamond" w:hAnsi="Garamond" w:cs="Courier New"/>
          <w:i/>
        </w:rPr>
      </w:pPr>
      <w:r w:rsidRPr="001B1CB3">
        <w:rPr>
          <w:rFonts w:ascii="Garamond" w:hAnsi="Garamond" w:cs="Courier New"/>
          <w:i/>
        </w:rPr>
        <w:t xml:space="preserve">Mi a Széchenyi István Egyetem Rektora és </w:t>
      </w:r>
    </w:p>
    <w:p w:rsidR="00857454" w:rsidRPr="001B1CB3" w:rsidRDefault="00857454" w:rsidP="00857454">
      <w:pPr>
        <w:jc w:val="center"/>
        <w:rPr>
          <w:rFonts w:ascii="Garamond" w:hAnsi="Garamond" w:cs="Courier New"/>
          <w:i/>
        </w:rPr>
      </w:pPr>
      <w:proofErr w:type="gramStart"/>
      <w:r w:rsidRPr="001B1CB3">
        <w:rPr>
          <w:rFonts w:ascii="Garamond" w:hAnsi="Garamond" w:cs="Courier New"/>
          <w:i/>
        </w:rPr>
        <w:t>a</w:t>
      </w:r>
      <w:proofErr w:type="gramEnd"/>
      <w:r w:rsidRPr="001B1CB3">
        <w:rPr>
          <w:rFonts w:ascii="Garamond" w:hAnsi="Garamond" w:cs="Courier New"/>
          <w:i/>
        </w:rPr>
        <w:t xml:space="preserve"> </w:t>
      </w:r>
      <w:r w:rsidR="00B43AC0">
        <w:rPr>
          <w:rFonts w:ascii="Garamond" w:hAnsi="Garamond" w:cs="Courier New"/>
          <w:i/>
        </w:rPr>
        <w:t>……………………………</w:t>
      </w:r>
      <w:r w:rsidRPr="001B1CB3">
        <w:rPr>
          <w:rFonts w:ascii="Garamond" w:hAnsi="Garamond" w:cs="Courier New"/>
          <w:i/>
        </w:rPr>
        <w:t xml:space="preserve"> Doktori Iskola vezetője</w:t>
      </w:r>
    </w:p>
    <w:p w:rsidR="00857454" w:rsidRPr="001B1CB3" w:rsidRDefault="00857454" w:rsidP="00857454">
      <w:pPr>
        <w:jc w:val="center"/>
        <w:rPr>
          <w:rFonts w:ascii="Garamond" w:hAnsi="Garamond" w:cs="Courier New"/>
          <w:i/>
        </w:rPr>
      </w:pPr>
      <w:proofErr w:type="gramStart"/>
      <w:r w:rsidRPr="001B1CB3">
        <w:rPr>
          <w:rFonts w:ascii="Garamond" w:hAnsi="Garamond" w:cs="Courier New"/>
          <w:i/>
        </w:rPr>
        <w:t>ezennel</w:t>
      </w:r>
      <w:proofErr w:type="gramEnd"/>
      <w:r w:rsidRPr="001B1CB3">
        <w:rPr>
          <w:rFonts w:ascii="Garamond" w:hAnsi="Garamond" w:cs="Courier New"/>
          <w:i/>
        </w:rPr>
        <w:t xml:space="preserve"> hitelt érdemlően tudatjuk, hogy</w:t>
      </w:r>
    </w:p>
    <w:p w:rsidR="00857454" w:rsidRPr="001B1CB3" w:rsidRDefault="00857454" w:rsidP="00857454">
      <w:pPr>
        <w:jc w:val="center"/>
        <w:rPr>
          <w:rFonts w:ascii="Garamond" w:hAnsi="Garamond" w:cs="Courier New"/>
          <w:i/>
        </w:rPr>
      </w:pPr>
    </w:p>
    <w:p w:rsidR="00857454" w:rsidRPr="001B1CB3" w:rsidRDefault="00857454" w:rsidP="00857454">
      <w:pPr>
        <w:jc w:val="center"/>
        <w:rPr>
          <w:rFonts w:ascii="Garamond" w:hAnsi="Garamond" w:cs="Courier New"/>
          <w:b/>
          <w:i/>
          <w:sz w:val="28"/>
          <w:szCs w:val="28"/>
        </w:rPr>
      </w:pPr>
      <w:r w:rsidRPr="001B1CB3">
        <w:rPr>
          <w:rFonts w:ascii="Garamond" w:hAnsi="Garamond" w:cs="Courier New"/>
          <w:b/>
          <w:i/>
          <w:sz w:val="28"/>
          <w:szCs w:val="28"/>
        </w:rPr>
        <w:t>NÉV</w:t>
      </w:r>
    </w:p>
    <w:p w:rsidR="00857454" w:rsidRPr="001B1CB3" w:rsidRDefault="00857454" w:rsidP="00857454">
      <w:pPr>
        <w:jc w:val="center"/>
        <w:rPr>
          <w:rFonts w:ascii="Garamond" w:hAnsi="Garamond" w:cs="Courier New"/>
          <w:i/>
        </w:rPr>
      </w:pPr>
    </w:p>
    <w:p w:rsidR="00857454" w:rsidRPr="001B1CB3" w:rsidRDefault="00857454" w:rsidP="00857454">
      <w:pPr>
        <w:jc w:val="center"/>
        <w:rPr>
          <w:rFonts w:ascii="Garamond" w:hAnsi="Garamond" w:cs="Courier New"/>
          <w:i/>
        </w:rPr>
      </w:pPr>
      <w:proofErr w:type="gramStart"/>
      <w:r w:rsidRPr="001B1CB3">
        <w:rPr>
          <w:rFonts w:ascii="Garamond" w:hAnsi="Garamond" w:cs="Courier New"/>
          <w:i/>
        </w:rPr>
        <w:t>aki</w:t>
      </w:r>
      <w:proofErr w:type="gramEnd"/>
      <w:r w:rsidRPr="001B1CB3">
        <w:rPr>
          <w:rFonts w:ascii="Garamond" w:hAnsi="Garamond" w:cs="Courier New"/>
          <w:i/>
        </w:rPr>
        <w:t xml:space="preserve"> ……. Városban ……. Országban, 19…… ……… hó … napján született,</w:t>
      </w:r>
    </w:p>
    <w:p w:rsidR="00857454" w:rsidRPr="001B1CB3" w:rsidRDefault="00857454" w:rsidP="00857454">
      <w:pPr>
        <w:jc w:val="center"/>
        <w:rPr>
          <w:rFonts w:ascii="Garamond" w:hAnsi="Garamond" w:cs="Courier New"/>
          <w:i/>
        </w:rPr>
      </w:pPr>
      <w:proofErr w:type="gramStart"/>
      <w:r w:rsidRPr="001B1CB3">
        <w:rPr>
          <w:rFonts w:ascii="Garamond" w:hAnsi="Garamond" w:cs="Courier New"/>
          <w:i/>
        </w:rPr>
        <w:t>a</w:t>
      </w:r>
      <w:proofErr w:type="gramEnd"/>
      <w:r w:rsidRPr="001B1CB3">
        <w:rPr>
          <w:rFonts w:ascii="Garamond" w:hAnsi="Garamond" w:cs="Courier New"/>
          <w:i/>
        </w:rPr>
        <w:t xml:space="preserve"> gazdálkodás- és szervezéstudományok/állam- és jogtudományok magas színvonalú ismeretét, annak új eredményekkel gazdagító művelését és ezzel az önálló kutatómunkára való alkalmasságát a törvényes jogszabályokban és az Egyetem Doktori Szabályzatában meghatározott módon kétséget kizáróan” </w:t>
      </w:r>
      <w:proofErr w:type="spellStart"/>
      <w:r w:rsidRPr="001B1CB3">
        <w:rPr>
          <w:rFonts w:ascii="Garamond" w:hAnsi="Garamond" w:cs="Courier New"/>
          <w:b/>
          <w:i/>
        </w:rPr>
        <w:t>rite</w:t>
      </w:r>
      <w:proofErr w:type="spellEnd"/>
      <w:r w:rsidRPr="001B1CB3">
        <w:rPr>
          <w:rFonts w:ascii="Garamond" w:hAnsi="Garamond" w:cs="Courier New"/>
          <w:b/>
          <w:i/>
        </w:rPr>
        <w:t>/cum laude/summa cum laude”</w:t>
      </w:r>
      <w:r w:rsidRPr="001B1CB3">
        <w:rPr>
          <w:rFonts w:ascii="Garamond" w:hAnsi="Garamond" w:cs="Courier New"/>
          <w:i/>
        </w:rPr>
        <w:t xml:space="preserve"> minősítéssel bizonyította. Ezért a törvény erejével ránk ruházott jogunkkal élve a mai napon</w:t>
      </w:r>
    </w:p>
    <w:p w:rsidR="00857454" w:rsidRPr="001B1CB3" w:rsidRDefault="00857454" w:rsidP="00857454">
      <w:pPr>
        <w:jc w:val="center"/>
        <w:rPr>
          <w:rFonts w:ascii="Garamond" w:hAnsi="Garamond" w:cs="Courier New"/>
          <w:i/>
        </w:rPr>
      </w:pPr>
    </w:p>
    <w:p w:rsidR="00857454" w:rsidRPr="001B1CB3" w:rsidRDefault="00B43AC0" w:rsidP="00857454">
      <w:pPr>
        <w:jc w:val="center"/>
        <w:rPr>
          <w:rFonts w:ascii="Garamond" w:hAnsi="Garamond" w:cs="Courier New"/>
          <w:b/>
          <w:i/>
        </w:rPr>
      </w:pPr>
      <w:proofErr w:type="gramStart"/>
      <w:r>
        <w:rPr>
          <w:rFonts w:ascii="Garamond" w:hAnsi="Garamond" w:cs="Courier New"/>
          <w:b/>
          <w:i/>
        </w:rPr>
        <w:t>A …</w:t>
      </w:r>
      <w:proofErr w:type="gramEnd"/>
      <w:r>
        <w:rPr>
          <w:rFonts w:ascii="Garamond" w:hAnsi="Garamond" w:cs="Courier New"/>
          <w:b/>
          <w:i/>
        </w:rPr>
        <w:t>……………..TUDOMÁNYOK</w:t>
      </w:r>
    </w:p>
    <w:p w:rsidR="00857454" w:rsidRPr="001B1CB3" w:rsidRDefault="00857454" w:rsidP="00857454">
      <w:pPr>
        <w:jc w:val="center"/>
        <w:rPr>
          <w:rFonts w:ascii="Garamond" w:hAnsi="Garamond" w:cs="Courier New"/>
          <w:b/>
          <w:i/>
        </w:rPr>
      </w:pPr>
    </w:p>
    <w:p w:rsidR="00857454" w:rsidRPr="001B1CB3" w:rsidRDefault="00857454" w:rsidP="00857454">
      <w:pPr>
        <w:jc w:val="center"/>
        <w:rPr>
          <w:rFonts w:ascii="Garamond" w:hAnsi="Garamond" w:cs="Courier New"/>
          <w:b/>
          <w:i/>
          <w:sz w:val="28"/>
          <w:szCs w:val="28"/>
        </w:rPr>
      </w:pPr>
      <w:r w:rsidRPr="001B1CB3">
        <w:rPr>
          <w:rFonts w:ascii="Garamond" w:hAnsi="Garamond" w:cs="Courier New"/>
          <w:b/>
          <w:i/>
          <w:sz w:val="28"/>
          <w:szCs w:val="28"/>
        </w:rPr>
        <w:t>DOKTORÁVÁ</w:t>
      </w:r>
    </w:p>
    <w:p w:rsidR="00857454" w:rsidRPr="001B1CB3" w:rsidRDefault="00857454" w:rsidP="00857454">
      <w:pPr>
        <w:jc w:val="center"/>
        <w:rPr>
          <w:rFonts w:ascii="Garamond" w:hAnsi="Garamond" w:cs="Courier New"/>
          <w:i/>
        </w:rPr>
      </w:pPr>
    </w:p>
    <w:p w:rsidR="00857454" w:rsidRPr="001B1CB3" w:rsidRDefault="00857454" w:rsidP="00857454">
      <w:pPr>
        <w:jc w:val="center"/>
        <w:rPr>
          <w:rFonts w:ascii="Garamond" w:hAnsi="Garamond" w:cs="Courier New"/>
          <w:i/>
        </w:rPr>
      </w:pPr>
      <w:proofErr w:type="gramStart"/>
      <w:r w:rsidRPr="001B1CB3">
        <w:rPr>
          <w:rFonts w:ascii="Garamond" w:hAnsi="Garamond" w:cs="Courier New"/>
          <w:i/>
        </w:rPr>
        <w:t>avattuk</w:t>
      </w:r>
      <w:proofErr w:type="gramEnd"/>
      <w:r w:rsidRPr="001B1CB3">
        <w:rPr>
          <w:rFonts w:ascii="Garamond" w:hAnsi="Garamond" w:cs="Courier New"/>
          <w:i/>
        </w:rPr>
        <w:t xml:space="preserve"> és a „doktor (PhD)” vagy</w:t>
      </w:r>
    </w:p>
    <w:p w:rsidR="00857454" w:rsidRPr="001B1CB3" w:rsidRDefault="00857454" w:rsidP="00857454">
      <w:pPr>
        <w:jc w:val="center"/>
        <w:rPr>
          <w:rFonts w:ascii="Garamond" w:hAnsi="Garamond" w:cs="Courier New"/>
          <w:i/>
        </w:rPr>
      </w:pPr>
      <w:proofErr w:type="gramStart"/>
      <w:r w:rsidRPr="001B1CB3">
        <w:rPr>
          <w:rFonts w:ascii="Garamond" w:hAnsi="Garamond" w:cs="Courier New"/>
          <w:i/>
        </w:rPr>
        <w:t>a</w:t>
      </w:r>
      <w:proofErr w:type="gramEnd"/>
      <w:r w:rsidRPr="001B1CB3">
        <w:rPr>
          <w:rFonts w:ascii="Garamond" w:hAnsi="Garamond" w:cs="Courier New"/>
          <w:i/>
        </w:rPr>
        <w:t xml:space="preserve"> „Dr.” </w:t>
      </w:r>
      <w:proofErr w:type="spellStart"/>
      <w:r w:rsidRPr="001B1CB3">
        <w:rPr>
          <w:rFonts w:ascii="Garamond" w:hAnsi="Garamond" w:cs="Courier New"/>
          <w:i/>
        </w:rPr>
        <w:t>rövídítés</w:t>
      </w:r>
      <w:proofErr w:type="spellEnd"/>
      <w:r w:rsidRPr="001B1CB3">
        <w:rPr>
          <w:rFonts w:ascii="Garamond" w:hAnsi="Garamond" w:cs="Courier New"/>
          <w:i/>
        </w:rPr>
        <w:t xml:space="preserve"> használatára feljogosítottuk.</w:t>
      </w:r>
    </w:p>
    <w:p w:rsidR="00857454" w:rsidRPr="001B1CB3" w:rsidRDefault="00857454" w:rsidP="00857454">
      <w:pPr>
        <w:jc w:val="center"/>
        <w:rPr>
          <w:rFonts w:ascii="Garamond" w:hAnsi="Garamond" w:cs="Courier New"/>
          <w:i/>
        </w:rPr>
      </w:pPr>
    </w:p>
    <w:p w:rsidR="00857454" w:rsidRPr="001B1CB3" w:rsidRDefault="00857454" w:rsidP="00857454">
      <w:pPr>
        <w:jc w:val="center"/>
        <w:rPr>
          <w:rFonts w:ascii="Garamond" w:hAnsi="Garamond" w:cs="Courier New"/>
          <w:i/>
        </w:rPr>
      </w:pPr>
      <w:r w:rsidRPr="001B1CB3">
        <w:rPr>
          <w:rFonts w:ascii="Garamond" w:hAnsi="Garamond" w:cs="Courier New"/>
          <w:i/>
        </w:rPr>
        <w:t>Ennek hiteléül ezt a doktori oklevelet Egyetemünk pecsétjével és sajátkezű aláírásunkkal megerősítettük, és részére kiszolgáltattuk.</w:t>
      </w:r>
    </w:p>
    <w:p w:rsidR="00857454" w:rsidRPr="001B1CB3" w:rsidRDefault="00857454" w:rsidP="00857454">
      <w:pPr>
        <w:rPr>
          <w:rFonts w:ascii="Garamond" w:hAnsi="Garamond" w:cs="Courier New"/>
          <w:i/>
        </w:rPr>
      </w:pPr>
    </w:p>
    <w:p w:rsidR="00857454" w:rsidRPr="001B1CB3" w:rsidRDefault="00857454" w:rsidP="00857454">
      <w:pPr>
        <w:rPr>
          <w:rFonts w:ascii="Garamond" w:hAnsi="Garamond" w:cs="Courier New"/>
          <w:i/>
        </w:rPr>
      </w:pPr>
    </w:p>
    <w:p w:rsidR="00857454" w:rsidRPr="001B1CB3" w:rsidRDefault="00B43AC0" w:rsidP="00B43AC0">
      <w:pPr>
        <w:jc w:val="center"/>
        <w:rPr>
          <w:rFonts w:ascii="Garamond" w:hAnsi="Garamond" w:cs="Courier New"/>
          <w:i/>
        </w:rPr>
      </w:pPr>
      <w:r>
        <w:rPr>
          <w:rFonts w:ascii="Garamond" w:hAnsi="Garamond" w:cs="Courier New"/>
          <w:i/>
        </w:rPr>
        <w:t>Győr, 20</w:t>
      </w:r>
      <w:proofErr w:type="gramStart"/>
      <w:r w:rsidR="00857454" w:rsidRPr="001B1CB3">
        <w:rPr>
          <w:rFonts w:ascii="Garamond" w:hAnsi="Garamond" w:cs="Courier New"/>
          <w:i/>
        </w:rPr>
        <w:t>.</w:t>
      </w:r>
      <w:r>
        <w:rPr>
          <w:rFonts w:ascii="Garamond" w:hAnsi="Garamond" w:cs="Courier New"/>
          <w:i/>
        </w:rPr>
        <w:t>.</w:t>
      </w:r>
      <w:proofErr w:type="gramEnd"/>
      <w:r w:rsidR="00857454" w:rsidRPr="001B1CB3">
        <w:rPr>
          <w:rFonts w:ascii="Garamond" w:hAnsi="Garamond" w:cs="Courier New"/>
          <w:i/>
        </w:rPr>
        <w:t xml:space="preserve"> …… ….</w:t>
      </w:r>
    </w:p>
    <w:p w:rsidR="00857454" w:rsidRPr="001B1CB3" w:rsidRDefault="00857454" w:rsidP="00857454">
      <w:pPr>
        <w:rPr>
          <w:rFonts w:ascii="Garamond" w:hAnsi="Garamond" w:cs="Courier New"/>
          <w:i/>
        </w:rPr>
      </w:pPr>
    </w:p>
    <w:p w:rsidR="00857454" w:rsidRPr="001B1CB3" w:rsidRDefault="00857454" w:rsidP="00857454">
      <w:pPr>
        <w:rPr>
          <w:rFonts w:ascii="Garamond" w:hAnsi="Garamond" w:cs="Courier New"/>
          <w:i/>
        </w:rPr>
      </w:pPr>
    </w:p>
    <w:p w:rsidR="00857454" w:rsidRDefault="00857454" w:rsidP="00857454">
      <w:pPr>
        <w:ind w:firstLine="708"/>
        <w:rPr>
          <w:rFonts w:ascii="Garamond" w:hAnsi="Garamond" w:cs="Courier New"/>
          <w:i/>
        </w:rPr>
      </w:pPr>
      <w:r w:rsidRPr="001B1CB3">
        <w:rPr>
          <w:rFonts w:ascii="Garamond" w:hAnsi="Garamond" w:cs="Courier New"/>
          <w:i/>
        </w:rPr>
        <w:t>A doktori iskola vezetője</w:t>
      </w:r>
      <w:r w:rsidRPr="001B1CB3">
        <w:rPr>
          <w:rFonts w:ascii="Garamond" w:hAnsi="Garamond" w:cs="Courier New"/>
          <w:i/>
        </w:rPr>
        <w:tab/>
      </w:r>
      <w:r w:rsidRPr="001B1CB3">
        <w:rPr>
          <w:rFonts w:ascii="Garamond" w:hAnsi="Garamond" w:cs="Courier New"/>
          <w:i/>
        </w:rPr>
        <w:tab/>
      </w:r>
      <w:r w:rsidRPr="001B1CB3">
        <w:rPr>
          <w:rFonts w:ascii="Garamond" w:hAnsi="Garamond" w:cs="Courier New"/>
          <w:i/>
        </w:rPr>
        <w:tab/>
      </w:r>
      <w:r w:rsidRPr="001B1CB3">
        <w:rPr>
          <w:rFonts w:ascii="Garamond" w:hAnsi="Garamond" w:cs="Courier New"/>
          <w:i/>
        </w:rPr>
        <w:tab/>
      </w:r>
      <w:r w:rsidRPr="001B1CB3">
        <w:rPr>
          <w:rFonts w:ascii="Garamond" w:hAnsi="Garamond" w:cs="Courier New"/>
          <w:i/>
        </w:rPr>
        <w:tab/>
      </w:r>
      <w:r w:rsidRPr="001B1CB3">
        <w:rPr>
          <w:rFonts w:ascii="Garamond" w:hAnsi="Garamond" w:cs="Courier New"/>
          <w:i/>
        </w:rPr>
        <w:tab/>
        <w:t>Rektor</w:t>
      </w:r>
    </w:p>
    <w:p w:rsidR="00B43AC0" w:rsidRDefault="00B43AC0" w:rsidP="00857454">
      <w:pPr>
        <w:ind w:firstLine="708"/>
        <w:rPr>
          <w:rFonts w:ascii="Garamond" w:hAnsi="Garamond" w:cs="Courier New"/>
          <w:i/>
        </w:rPr>
      </w:pPr>
    </w:p>
    <w:p w:rsidR="00B43AC0" w:rsidRPr="001B1CB3" w:rsidRDefault="00B43AC0" w:rsidP="00B43AC0">
      <w:pPr>
        <w:rPr>
          <w:rFonts w:ascii="Garamond" w:hAnsi="Garamond" w:cs="Courier New"/>
          <w:i/>
        </w:rPr>
      </w:pPr>
      <w:r w:rsidRPr="001B1CB3">
        <w:rPr>
          <w:rFonts w:ascii="Garamond" w:hAnsi="Garamond" w:cs="Courier New"/>
          <w:i/>
        </w:rPr>
        <w:t>Szám: x/</w:t>
      </w:r>
      <w:proofErr w:type="spellStart"/>
      <w:r w:rsidRPr="001B1CB3">
        <w:rPr>
          <w:rFonts w:ascii="Garamond" w:hAnsi="Garamond" w:cs="Courier New"/>
          <w:i/>
        </w:rPr>
        <w:t>xxxx</w:t>
      </w:r>
      <w:proofErr w:type="spellEnd"/>
      <w:r w:rsidRPr="001B1CB3">
        <w:rPr>
          <w:rFonts w:ascii="Garamond" w:hAnsi="Garamond" w:cs="Courier New"/>
          <w:i/>
        </w:rPr>
        <w:t>.</w:t>
      </w:r>
    </w:p>
    <w:p w:rsidR="00857454" w:rsidRPr="001B1CB3" w:rsidRDefault="00857454" w:rsidP="00857454">
      <w:pPr>
        <w:rPr>
          <w:rFonts w:ascii="Garamond" w:hAnsi="Garamond" w:cs="Courier New"/>
        </w:rPr>
      </w:pPr>
      <w:r w:rsidRPr="001B1CB3">
        <w:rPr>
          <w:rFonts w:ascii="Garamond" w:hAnsi="Garamond" w:cs="Courier New"/>
          <w:i/>
        </w:rPr>
        <w:br w:type="page"/>
      </w:r>
    </w:p>
    <w:p w:rsidR="00857454" w:rsidRPr="001B1CB3" w:rsidRDefault="00857454" w:rsidP="00857454">
      <w:pPr>
        <w:rPr>
          <w:rFonts w:ascii="Garamond" w:hAnsi="Garamond" w:cs="Courier New"/>
        </w:rPr>
      </w:pPr>
    </w:p>
    <w:p w:rsidR="00857454" w:rsidRPr="001B1CB3" w:rsidRDefault="00B43AC0" w:rsidP="00B43AC0">
      <w:pPr>
        <w:jc w:val="center"/>
        <w:rPr>
          <w:rFonts w:ascii="Garamond" w:hAnsi="Garamond" w:cs="Courier New"/>
        </w:rPr>
      </w:pPr>
      <w:r w:rsidRPr="00B43AC0">
        <w:rPr>
          <w:rFonts w:ascii="Garamond" w:hAnsi="Garamond" w:cs="Courier New"/>
          <w:noProof/>
        </w:rPr>
        <w:drawing>
          <wp:inline distT="0" distB="0" distL="0" distR="0">
            <wp:extent cx="2249697" cy="655608"/>
            <wp:effectExtent l="19050" t="0" r="0" b="0"/>
            <wp:docPr id="9" name="Kép 6" descr="Szechenyi_Istvan_Egyetem_balo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chenyi_Istvan_Egyetem_balos_logo.jpg"/>
                    <pic:cNvPicPr/>
                  </pic:nvPicPr>
                  <pic:blipFill>
                    <a:blip r:embed="rId9" cstate="print"/>
                    <a:stretch>
                      <a:fillRect/>
                    </a:stretch>
                  </pic:blipFill>
                  <pic:spPr>
                    <a:xfrm>
                      <a:off x="0" y="0"/>
                      <a:ext cx="2249697" cy="655608"/>
                    </a:xfrm>
                    <a:prstGeom prst="rect">
                      <a:avLst/>
                    </a:prstGeom>
                  </pic:spPr>
                </pic:pic>
              </a:graphicData>
            </a:graphic>
          </wp:inline>
        </w:drawing>
      </w:r>
    </w:p>
    <w:p w:rsidR="00857454" w:rsidRPr="001B1CB3" w:rsidRDefault="00857454" w:rsidP="00857454">
      <w:pPr>
        <w:jc w:val="center"/>
        <w:rPr>
          <w:rFonts w:ascii="Garamond" w:hAnsi="Garamond" w:cs="Courier New"/>
        </w:rPr>
      </w:pPr>
    </w:p>
    <w:p w:rsidR="00857454" w:rsidRPr="001B1CB3" w:rsidRDefault="00857454" w:rsidP="00857454">
      <w:pPr>
        <w:rPr>
          <w:rFonts w:ascii="Garamond" w:hAnsi="Garamond" w:cs="Courier New"/>
          <w:b/>
          <w:sz w:val="32"/>
          <w:szCs w:val="32"/>
        </w:rPr>
      </w:pPr>
    </w:p>
    <w:p w:rsidR="00857454" w:rsidRPr="001B1CB3" w:rsidRDefault="00857454" w:rsidP="00857454">
      <w:pPr>
        <w:jc w:val="center"/>
        <w:rPr>
          <w:rFonts w:ascii="Garamond" w:hAnsi="Garamond" w:cs="Courier New"/>
          <w:b/>
          <w:sz w:val="32"/>
          <w:szCs w:val="32"/>
        </w:rPr>
      </w:pPr>
    </w:p>
    <w:p w:rsidR="00857454" w:rsidRPr="001B1CB3" w:rsidRDefault="00857454" w:rsidP="00857454">
      <w:pPr>
        <w:jc w:val="center"/>
        <w:rPr>
          <w:rFonts w:ascii="Garamond" w:hAnsi="Garamond" w:cs="Courier New"/>
          <w:b/>
          <w:i/>
          <w:sz w:val="36"/>
          <w:szCs w:val="36"/>
        </w:rPr>
      </w:pPr>
      <w:r w:rsidRPr="001B1CB3">
        <w:rPr>
          <w:rFonts w:ascii="Garamond" w:hAnsi="Garamond" w:cs="Courier New"/>
          <w:b/>
          <w:i/>
          <w:sz w:val="36"/>
          <w:szCs w:val="36"/>
        </w:rPr>
        <w:t>DOCTORAL DIPLOMA</w:t>
      </w:r>
    </w:p>
    <w:p w:rsidR="00857454" w:rsidRPr="001B1CB3" w:rsidRDefault="00857454" w:rsidP="00857454">
      <w:pPr>
        <w:jc w:val="center"/>
        <w:rPr>
          <w:rFonts w:ascii="Garamond" w:hAnsi="Garamond" w:cs="Courier New"/>
        </w:rPr>
      </w:pPr>
    </w:p>
    <w:p w:rsidR="00857454" w:rsidRPr="001B1CB3" w:rsidRDefault="00857454" w:rsidP="00857454">
      <w:pPr>
        <w:jc w:val="center"/>
        <w:rPr>
          <w:rFonts w:ascii="Garamond" w:hAnsi="Garamond" w:cs="Courier New"/>
          <w:i/>
        </w:rPr>
      </w:pPr>
      <w:r w:rsidRPr="001B1CB3">
        <w:rPr>
          <w:rFonts w:ascii="Garamond" w:hAnsi="Garamond" w:cs="Courier New"/>
          <w:i/>
        </w:rPr>
        <w:t xml:space="preserve">The </w:t>
      </w:r>
      <w:proofErr w:type="spellStart"/>
      <w:r w:rsidRPr="001B1CB3">
        <w:rPr>
          <w:rFonts w:ascii="Garamond" w:hAnsi="Garamond" w:cs="Courier New"/>
          <w:i/>
        </w:rPr>
        <w:t>Rector</w:t>
      </w:r>
      <w:proofErr w:type="spellEnd"/>
      <w:r w:rsidRPr="001B1CB3">
        <w:rPr>
          <w:rFonts w:ascii="Garamond" w:hAnsi="Garamond" w:cs="Courier New"/>
          <w:i/>
        </w:rPr>
        <w:t xml:space="preserve"> of Széchenyi István University and</w:t>
      </w:r>
    </w:p>
    <w:p w:rsidR="00857454" w:rsidRPr="001B1CB3" w:rsidRDefault="00B43AC0" w:rsidP="00B43AC0">
      <w:pPr>
        <w:jc w:val="center"/>
        <w:rPr>
          <w:rFonts w:ascii="Garamond" w:hAnsi="Garamond" w:cs="Courier New"/>
          <w:i/>
        </w:rPr>
      </w:pPr>
      <w:proofErr w:type="spellStart"/>
      <w:r>
        <w:rPr>
          <w:rFonts w:ascii="Garamond" w:hAnsi="Garamond" w:cs="Courier New"/>
          <w:i/>
        </w:rPr>
        <w:t>the</w:t>
      </w:r>
      <w:proofErr w:type="spellEnd"/>
      <w:r>
        <w:rPr>
          <w:rFonts w:ascii="Garamond" w:hAnsi="Garamond" w:cs="Courier New"/>
          <w:i/>
        </w:rPr>
        <w:t xml:space="preserve"> </w:t>
      </w:r>
      <w:proofErr w:type="spellStart"/>
      <w:r>
        <w:rPr>
          <w:rFonts w:ascii="Garamond" w:hAnsi="Garamond" w:cs="Courier New"/>
          <w:i/>
        </w:rPr>
        <w:t>Doctoral</w:t>
      </w:r>
      <w:proofErr w:type="spellEnd"/>
      <w:r>
        <w:rPr>
          <w:rFonts w:ascii="Garamond" w:hAnsi="Garamond" w:cs="Courier New"/>
          <w:i/>
        </w:rPr>
        <w:t xml:space="preserve"> </w:t>
      </w:r>
      <w:proofErr w:type="spellStart"/>
      <w:r>
        <w:rPr>
          <w:rFonts w:ascii="Garamond" w:hAnsi="Garamond" w:cs="Courier New"/>
          <w:i/>
        </w:rPr>
        <w:t>School</w:t>
      </w:r>
      <w:proofErr w:type="spellEnd"/>
      <w:r>
        <w:rPr>
          <w:rFonts w:ascii="Garamond" w:hAnsi="Garamond" w:cs="Courier New"/>
          <w:i/>
        </w:rPr>
        <w:t xml:space="preserve"> </w:t>
      </w:r>
      <w:proofErr w:type="gramStart"/>
      <w:r>
        <w:rPr>
          <w:rFonts w:ascii="Garamond" w:hAnsi="Garamond" w:cs="Courier New"/>
          <w:i/>
        </w:rPr>
        <w:t>of …</w:t>
      </w:r>
      <w:proofErr w:type="gramEnd"/>
      <w:r>
        <w:rPr>
          <w:rFonts w:ascii="Garamond" w:hAnsi="Garamond" w:cs="Courier New"/>
          <w:i/>
        </w:rPr>
        <w:t>…….</w:t>
      </w:r>
      <w:r w:rsidR="00857454" w:rsidRPr="001B1CB3">
        <w:rPr>
          <w:rFonts w:ascii="Garamond" w:hAnsi="Garamond" w:cs="Courier New"/>
          <w:i/>
        </w:rPr>
        <w:t xml:space="preserve"> </w:t>
      </w:r>
    </w:p>
    <w:p w:rsidR="00857454" w:rsidRPr="001B1CB3" w:rsidRDefault="00857454" w:rsidP="00857454">
      <w:pPr>
        <w:jc w:val="center"/>
        <w:rPr>
          <w:rFonts w:ascii="Garamond" w:hAnsi="Garamond" w:cs="Courier New"/>
          <w:i/>
        </w:rPr>
      </w:pPr>
      <w:proofErr w:type="spellStart"/>
      <w:r w:rsidRPr="001B1CB3">
        <w:rPr>
          <w:rFonts w:ascii="Garamond" w:hAnsi="Garamond" w:cs="Courier New"/>
          <w:i/>
        </w:rPr>
        <w:t>hereby</w:t>
      </w:r>
      <w:proofErr w:type="spellEnd"/>
      <w:r w:rsidRPr="001B1CB3">
        <w:rPr>
          <w:rFonts w:ascii="Garamond" w:hAnsi="Garamond" w:cs="Courier New"/>
          <w:i/>
        </w:rPr>
        <w:t xml:space="preserve"> </w:t>
      </w:r>
      <w:proofErr w:type="spellStart"/>
      <w:r w:rsidRPr="001B1CB3">
        <w:rPr>
          <w:rFonts w:ascii="Garamond" w:hAnsi="Garamond" w:cs="Courier New"/>
          <w:i/>
        </w:rPr>
        <w:t>certify</w:t>
      </w:r>
      <w:proofErr w:type="spellEnd"/>
      <w:r w:rsidRPr="001B1CB3">
        <w:rPr>
          <w:rFonts w:ascii="Garamond" w:hAnsi="Garamond" w:cs="Courier New"/>
          <w:i/>
        </w:rPr>
        <w:t xml:space="preserve"> </w:t>
      </w:r>
      <w:proofErr w:type="spellStart"/>
      <w:r w:rsidRPr="001B1CB3">
        <w:rPr>
          <w:rFonts w:ascii="Garamond" w:hAnsi="Garamond" w:cs="Courier New"/>
          <w:i/>
        </w:rPr>
        <w:t>that</w:t>
      </w:r>
      <w:proofErr w:type="spellEnd"/>
    </w:p>
    <w:p w:rsidR="00857454" w:rsidRPr="001B1CB3" w:rsidRDefault="00857454" w:rsidP="00857454">
      <w:pPr>
        <w:jc w:val="center"/>
        <w:rPr>
          <w:rFonts w:ascii="Garamond" w:hAnsi="Garamond" w:cs="Courier New"/>
          <w:i/>
        </w:rPr>
      </w:pPr>
    </w:p>
    <w:p w:rsidR="00857454" w:rsidRPr="001B1CB3" w:rsidRDefault="00857454" w:rsidP="00857454">
      <w:pPr>
        <w:jc w:val="center"/>
        <w:rPr>
          <w:rFonts w:ascii="Garamond" w:hAnsi="Garamond" w:cs="Courier New"/>
          <w:b/>
          <w:i/>
          <w:sz w:val="28"/>
          <w:szCs w:val="28"/>
        </w:rPr>
      </w:pPr>
      <w:r w:rsidRPr="001B1CB3">
        <w:rPr>
          <w:rFonts w:ascii="Garamond" w:hAnsi="Garamond" w:cs="Courier New"/>
          <w:b/>
          <w:i/>
          <w:sz w:val="28"/>
          <w:szCs w:val="28"/>
        </w:rPr>
        <w:t>NAME</w:t>
      </w:r>
    </w:p>
    <w:p w:rsidR="00857454" w:rsidRPr="001B1CB3" w:rsidRDefault="00857454" w:rsidP="00857454">
      <w:pPr>
        <w:jc w:val="center"/>
        <w:rPr>
          <w:rFonts w:ascii="Garamond" w:hAnsi="Garamond" w:cs="Courier New"/>
          <w:i/>
        </w:rPr>
      </w:pPr>
    </w:p>
    <w:p w:rsidR="00857454" w:rsidRPr="001B1CB3" w:rsidRDefault="00857454" w:rsidP="00857454">
      <w:pPr>
        <w:jc w:val="center"/>
        <w:rPr>
          <w:rFonts w:ascii="Garamond" w:hAnsi="Garamond" w:cs="Courier New"/>
          <w:i/>
        </w:rPr>
      </w:pPr>
      <w:proofErr w:type="spellStart"/>
      <w:r w:rsidRPr="001B1CB3">
        <w:rPr>
          <w:rFonts w:ascii="Garamond" w:hAnsi="Garamond" w:cs="Courier New"/>
          <w:i/>
        </w:rPr>
        <w:t>who</w:t>
      </w:r>
      <w:proofErr w:type="spellEnd"/>
      <w:r w:rsidRPr="001B1CB3">
        <w:rPr>
          <w:rFonts w:ascii="Garamond" w:hAnsi="Garamond" w:cs="Courier New"/>
          <w:i/>
        </w:rPr>
        <w:t xml:space="preserve"> </w:t>
      </w:r>
      <w:proofErr w:type="spellStart"/>
      <w:r w:rsidRPr="001B1CB3">
        <w:rPr>
          <w:rFonts w:ascii="Garamond" w:hAnsi="Garamond" w:cs="Courier New"/>
          <w:i/>
        </w:rPr>
        <w:t>was</w:t>
      </w:r>
      <w:proofErr w:type="spellEnd"/>
      <w:r w:rsidRPr="001B1CB3">
        <w:rPr>
          <w:rFonts w:ascii="Garamond" w:hAnsi="Garamond" w:cs="Courier New"/>
          <w:i/>
        </w:rPr>
        <w:t xml:space="preserve"> </w:t>
      </w:r>
      <w:proofErr w:type="spellStart"/>
      <w:r w:rsidRPr="001B1CB3">
        <w:rPr>
          <w:rFonts w:ascii="Garamond" w:hAnsi="Garamond" w:cs="Courier New"/>
          <w:i/>
        </w:rPr>
        <w:t>born</w:t>
      </w:r>
      <w:proofErr w:type="spellEnd"/>
      <w:r w:rsidRPr="001B1CB3">
        <w:rPr>
          <w:rFonts w:ascii="Garamond" w:hAnsi="Garamond" w:cs="Courier New"/>
          <w:i/>
        </w:rPr>
        <w:t xml:space="preserve"> </w:t>
      </w:r>
      <w:proofErr w:type="spellStart"/>
      <w:r w:rsidRPr="001B1CB3">
        <w:rPr>
          <w:rFonts w:ascii="Garamond" w:hAnsi="Garamond" w:cs="Courier New"/>
          <w:i/>
        </w:rPr>
        <w:t>in</w:t>
      </w:r>
      <w:proofErr w:type="spellEnd"/>
      <w:r w:rsidRPr="001B1CB3">
        <w:rPr>
          <w:rFonts w:ascii="Garamond" w:hAnsi="Garamond" w:cs="Courier New"/>
          <w:i/>
        </w:rPr>
        <w:t xml:space="preserve"> (</w:t>
      </w:r>
      <w:proofErr w:type="spellStart"/>
      <w:r w:rsidRPr="001B1CB3">
        <w:rPr>
          <w:rFonts w:ascii="Garamond" w:hAnsi="Garamond" w:cs="Courier New"/>
          <w:i/>
        </w:rPr>
        <w:t>town</w:t>
      </w:r>
      <w:proofErr w:type="spellEnd"/>
      <w:r w:rsidRPr="001B1CB3">
        <w:rPr>
          <w:rFonts w:ascii="Garamond" w:hAnsi="Garamond" w:cs="Courier New"/>
          <w:i/>
        </w:rPr>
        <w:t xml:space="preserve">, country), </w:t>
      </w:r>
      <w:proofErr w:type="spellStart"/>
      <w:r w:rsidRPr="001B1CB3">
        <w:rPr>
          <w:rFonts w:ascii="Garamond" w:hAnsi="Garamond" w:cs="Courier New"/>
          <w:i/>
        </w:rPr>
        <w:t>on</w:t>
      </w:r>
      <w:proofErr w:type="spellEnd"/>
      <w:r w:rsidRPr="001B1CB3">
        <w:rPr>
          <w:rFonts w:ascii="Garamond" w:hAnsi="Garamond" w:cs="Courier New"/>
          <w:i/>
        </w:rPr>
        <w:t xml:space="preserve"> (</w:t>
      </w:r>
      <w:proofErr w:type="spellStart"/>
      <w:r w:rsidRPr="001B1CB3">
        <w:rPr>
          <w:rFonts w:ascii="Garamond" w:hAnsi="Garamond" w:cs="Courier New"/>
          <w:i/>
        </w:rPr>
        <w:t>day</w:t>
      </w:r>
      <w:proofErr w:type="spellEnd"/>
      <w:r w:rsidRPr="001B1CB3">
        <w:rPr>
          <w:rFonts w:ascii="Garamond" w:hAnsi="Garamond" w:cs="Courier New"/>
          <w:i/>
        </w:rPr>
        <w:t xml:space="preserve">, </w:t>
      </w:r>
      <w:proofErr w:type="spellStart"/>
      <w:r w:rsidRPr="001B1CB3">
        <w:rPr>
          <w:rFonts w:ascii="Garamond" w:hAnsi="Garamond" w:cs="Courier New"/>
          <w:i/>
        </w:rPr>
        <w:t>month</w:t>
      </w:r>
      <w:proofErr w:type="spellEnd"/>
      <w:r w:rsidRPr="001B1CB3">
        <w:rPr>
          <w:rFonts w:ascii="Garamond" w:hAnsi="Garamond" w:cs="Courier New"/>
          <w:i/>
        </w:rPr>
        <w:t xml:space="preserve">, </w:t>
      </w:r>
      <w:proofErr w:type="spellStart"/>
      <w:r w:rsidRPr="001B1CB3">
        <w:rPr>
          <w:rFonts w:ascii="Garamond" w:hAnsi="Garamond" w:cs="Courier New"/>
          <w:i/>
        </w:rPr>
        <w:t>year</w:t>
      </w:r>
      <w:proofErr w:type="spellEnd"/>
      <w:r w:rsidRPr="001B1CB3">
        <w:rPr>
          <w:rFonts w:ascii="Garamond" w:hAnsi="Garamond" w:cs="Courier New"/>
          <w:i/>
        </w:rPr>
        <w:t>)</w:t>
      </w:r>
    </w:p>
    <w:p w:rsidR="00857454" w:rsidRPr="001B1CB3" w:rsidRDefault="00857454" w:rsidP="00857454">
      <w:pPr>
        <w:jc w:val="center"/>
        <w:rPr>
          <w:rFonts w:ascii="Garamond" w:hAnsi="Garamond" w:cs="Courier New"/>
          <w:i/>
        </w:rPr>
      </w:pPr>
      <w:proofErr w:type="gramStart"/>
      <w:r w:rsidRPr="001B1CB3">
        <w:rPr>
          <w:rFonts w:ascii="Garamond" w:hAnsi="Garamond" w:cs="Courier New"/>
          <w:i/>
        </w:rPr>
        <w:t>has</w:t>
      </w:r>
      <w:proofErr w:type="gramEnd"/>
      <w:r w:rsidRPr="001B1CB3">
        <w:rPr>
          <w:rFonts w:ascii="Garamond" w:hAnsi="Garamond" w:cs="Courier New"/>
          <w:i/>
        </w:rPr>
        <w:t xml:space="preserve"> </w:t>
      </w:r>
      <w:proofErr w:type="spellStart"/>
      <w:r w:rsidRPr="001B1CB3">
        <w:rPr>
          <w:rFonts w:ascii="Garamond" w:hAnsi="Garamond" w:cs="Courier New"/>
          <w:i/>
        </w:rPr>
        <w:t>honorably</w:t>
      </w:r>
      <w:proofErr w:type="spellEnd"/>
      <w:r w:rsidRPr="001B1CB3">
        <w:rPr>
          <w:rFonts w:ascii="Garamond" w:hAnsi="Garamond" w:cs="Courier New"/>
          <w:i/>
        </w:rPr>
        <w:t xml:space="preserve"> </w:t>
      </w:r>
      <w:proofErr w:type="spellStart"/>
      <w:r w:rsidRPr="001B1CB3">
        <w:rPr>
          <w:rFonts w:ascii="Garamond" w:hAnsi="Garamond" w:cs="Courier New"/>
          <w:i/>
        </w:rPr>
        <w:t>fulfilled</w:t>
      </w:r>
      <w:proofErr w:type="spellEnd"/>
      <w:r w:rsidRPr="001B1CB3">
        <w:rPr>
          <w:rFonts w:ascii="Garamond" w:hAnsi="Garamond" w:cs="Courier New"/>
          <w:i/>
        </w:rPr>
        <w:t xml:space="preserve"> </w:t>
      </w:r>
      <w:proofErr w:type="spellStart"/>
      <w:r w:rsidRPr="001B1CB3">
        <w:rPr>
          <w:rFonts w:ascii="Garamond" w:hAnsi="Garamond" w:cs="Courier New"/>
          <w:i/>
        </w:rPr>
        <w:t>all</w:t>
      </w:r>
      <w:proofErr w:type="spellEnd"/>
      <w:r w:rsidRPr="001B1CB3">
        <w:rPr>
          <w:rFonts w:ascii="Garamond" w:hAnsi="Garamond" w:cs="Courier New"/>
          <w:i/>
        </w:rPr>
        <w:t xml:space="preserve"> </w:t>
      </w:r>
      <w:proofErr w:type="spellStart"/>
      <w:r w:rsidRPr="001B1CB3">
        <w:rPr>
          <w:rFonts w:ascii="Garamond" w:hAnsi="Garamond" w:cs="Courier New"/>
          <w:i/>
        </w:rPr>
        <w:t>the</w:t>
      </w:r>
      <w:proofErr w:type="spellEnd"/>
      <w:r w:rsidRPr="001B1CB3">
        <w:rPr>
          <w:rFonts w:ascii="Garamond" w:hAnsi="Garamond" w:cs="Courier New"/>
          <w:i/>
        </w:rPr>
        <w:t xml:space="preserve"> </w:t>
      </w:r>
      <w:proofErr w:type="spellStart"/>
      <w:r w:rsidRPr="001B1CB3">
        <w:rPr>
          <w:rFonts w:ascii="Garamond" w:hAnsi="Garamond" w:cs="Courier New"/>
          <w:i/>
        </w:rPr>
        <w:t>requirements</w:t>
      </w:r>
      <w:proofErr w:type="spellEnd"/>
      <w:r w:rsidRPr="001B1CB3">
        <w:rPr>
          <w:rFonts w:ascii="Garamond" w:hAnsi="Garamond" w:cs="Courier New"/>
          <w:i/>
        </w:rPr>
        <w:t xml:space="preserve"> </w:t>
      </w:r>
      <w:proofErr w:type="spellStart"/>
      <w:r w:rsidRPr="001B1CB3">
        <w:rPr>
          <w:rFonts w:ascii="Garamond" w:hAnsi="Garamond" w:cs="Courier New"/>
          <w:i/>
        </w:rPr>
        <w:t>prescribed</w:t>
      </w:r>
      <w:proofErr w:type="spellEnd"/>
      <w:r w:rsidRPr="001B1CB3">
        <w:rPr>
          <w:rFonts w:ascii="Garamond" w:hAnsi="Garamond" w:cs="Courier New"/>
          <w:i/>
        </w:rPr>
        <w:t xml:space="preserve"> </w:t>
      </w:r>
      <w:proofErr w:type="spellStart"/>
      <w:r w:rsidRPr="001B1CB3">
        <w:rPr>
          <w:rFonts w:ascii="Garamond" w:hAnsi="Garamond" w:cs="Courier New"/>
          <w:i/>
        </w:rPr>
        <w:t>by</w:t>
      </w:r>
      <w:proofErr w:type="spellEnd"/>
      <w:r w:rsidRPr="001B1CB3">
        <w:rPr>
          <w:rFonts w:ascii="Garamond" w:hAnsi="Garamond" w:cs="Courier New"/>
          <w:i/>
        </w:rPr>
        <w:t xml:space="preserve"> </w:t>
      </w:r>
      <w:proofErr w:type="spellStart"/>
      <w:r w:rsidRPr="001B1CB3">
        <w:rPr>
          <w:rFonts w:ascii="Garamond" w:hAnsi="Garamond" w:cs="Courier New"/>
          <w:i/>
        </w:rPr>
        <w:t>the</w:t>
      </w:r>
      <w:proofErr w:type="spellEnd"/>
      <w:r w:rsidRPr="001B1CB3">
        <w:rPr>
          <w:rFonts w:ascii="Garamond" w:hAnsi="Garamond" w:cs="Courier New"/>
          <w:i/>
        </w:rPr>
        <w:t xml:space="preserve"> </w:t>
      </w:r>
      <w:proofErr w:type="spellStart"/>
      <w:r w:rsidRPr="001B1CB3">
        <w:rPr>
          <w:rFonts w:ascii="Garamond" w:hAnsi="Garamond" w:cs="Courier New"/>
          <w:i/>
        </w:rPr>
        <w:t>law</w:t>
      </w:r>
      <w:proofErr w:type="spellEnd"/>
      <w:r w:rsidRPr="001B1CB3">
        <w:rPr>
          <w:rFonts w:ascii="Garamond" w:hAnsi="Garamond" w:cs="Courier New"/>
          <w:i/>
        </w:rPr>
        <w:t xml:space="preserve"> and </w:t>
      </w:r>
      <w:proofErr w:type="spellStart"/>
      <w:r w:rsidRPr="001B1CB3">
        <w:rPr>
          <w:rFonts w:ascii="Garamond" w:hAnsi="Garamond" w:cs="Courier New"/>
          <w:i/>
        </w:rPr>
        <w:t>by</w:t>
      </w:r>
      <w:proofErr w:type="spellEnd"/>
      <w:r w:rsidRPr="001B1CB3">
        <w:rPr>
          <w:rFonts w:ascii="Garamond" w:hAnsi="Garamond" w:cs="Courier New"/>
          <w:i/>
        </w:rPr>
        <w:t xml:space="preserve"> </w:t>
      </w:r>
      <w:proofErr w:type="spellStart"/>
      <w:r w:rsidRPr="001B1CB3">
        <w:rPr>
          <w:rFonts w:ascii="Garamond" w:hAnsi="Garamond" w:cs="Courier New"/>
          <w:i/>
        </w:rPr>
        <w:t>the</w:t>
      </w:r>
      <w:proofErr w:type="spellEnd"/>
      <w:r w:rsidRPr="001B1CB3">
        <w:rPr>
          <w:rFonts w:ascii="Garamond" w:hAnsi="Garamond" w:cs="Courier New"/>
          <w:i/>
        </w:rPr>
        <w:t xml:space="preserve"> University </w:t>
      </w:r>
      <w:proofErr w:type="spellStart"/>
      <w:r w:rsidRPr="001B1CB3">
        <w:rPr>
          <w:rFonts w:ascii="Garamond" w:hAnsi="Garamond" w:cs="Courier New"/>
          <w:i/>
        </w:rPr>
        <w:t>Doctoral</w:t>
      </w:r>
      <w:proofErr w:type="spellEnd"/>
      <w:r w:rsidRPr="001B1CB3">
        <w:rPr>
          <w:rFonts w:ascii="Garamond" w:hAnsi="Garamond" w:cs="Courier New"/>
          <w:i/>
        </w:rPr>
        <w:t xml:space="preserve"> </w:t>
      </w:r>
      <w:proofErr w:type="spellStart"/>
      <w:r w:rsidRPr="001B1CB3">
        <w:rPr>
          <w:rFonts w:ascii="Garamond" w:hAnsi="Garamond" w:cs="Courier New"/>
          <w:i/>
        </w:rPr>
        <w:t>Code</w:t>
      </w:r>
      <w:proofErr w:type="spellEnd"/>
      <w:r w:rsidRPr="001B1CB3">
        <w:rPr>
          <w:rFonts w:ascii="Garamond" w:hAnsi="Garamond" w:cs="Courier New"/>
          <w:i/>
        </w:rPr>
        <w:t xml:space="preserve">, </w:t>
      </w:r>
      <w:proofErr w:type="spellStart"/>
      <w:r w:rsidRPr="001B1CB3">
        <w:rPr>
          <w:rFonts w:ascii="Garamond" w:hAnsi="Garamond" w:cs="Courier New"/>
          <w:i/>
        </w:rPr>
        <w:t>demonstrating</w:t>
      </w:r>
      <w:proofErr w:type="spellEnd"/>
      <w:r w:rsidRPr="001B1CB3">
        <w:rPr>
          <w:rFonts w:ascii="Garamond" w:hAnsi="Garamond" w:cs="Courier New"/>
          <w:i/>
        </w:rPr>
        <w:t xml:space="preserve"> </w:t>
      </w:r>
      <w:proofErr w:type="spellStart"/>
      <w:r w:rsidRPr="001B1CB3">
        <w:rPr>
          <w:rFonts w:ascii="Garamond" w:hAnsi="Garamond" w:cs="Courier New"/>
          <w:i/>
        </w:rPr>
        <w:t>thorough</w:t>
      </w:r>
      <w:proofErr w:type="spellEnd"/>
      <w:r w:rsidRPr="001B1CB3">
        <w:rPr>
          <w:rFonts w:ascii="Garamond" w:hAnsi="Garamond" w:cs="Courier New"/>
          <w:i/>
        </w:rPr>
        <w:t xml:space="preserve"> </w:t>
      </w:r>
      <w:proofErr w:type="spellStart"/>
      <w:r w:rsidRPr="001B1CB3">
        <w:rPr>
          <w:rFonts w:ascii="Garamond" w:hAnsi="Garamond" w:cs="Courier New"/>
          <w:i/>
        </w:rPr>
        <w:t>knowledge</w:t>
      </w:r>
      <w:proofErr w:type="spellEnd"/>
      <w:r w:rsidRPr="001B1CB3">
        <w:rPr>
          <w:rFonts w:ascii="Garamond" w:hAnsi="Garamond" w:cs="Courier New"/>
          <w:i/>
        </w:rPr>
        <w:t xml:space="preserve"> of </w:t>
      </w:r>
      <w:proofErr w:type="spellStart"/>
      <w:r w:rsidRPr="001B1CB3">
        <w:rPr>
          <w:rFonts w:ascii="Garamond" w:hAnsi="Garamond" w:cs="Courier New"/>
          <w:i/>
        </w:rPr>
        <w:t>the</w:t>
      </w:r>
      <w:proofErr w:type="spellEnd"/>
      <w:r w:rsidRPr="001B1CB3">
        <w:rPr>
          <w:rFonts w:ascii="Garamond" w:hAnsi="Garamond" w:cs="Courier New"/>
          <w:i/>
        </w:rPr>
        <w:t xml:space="preserve"> </w:t>
      </w:r>
      <w:proofErr w:type="spellStart"/>
      <w:r w:rsidRPr="001B1CB3">
        <w:rPr>
          <w:rFonts w:ascii="Garamond" w:hAnsi="Garamond" w:cs="Courier New"/>
          <w:i/>
        </w:rPr>
        <w:t>field</w:t>
      </w:r>
      <w:proofErr w:type="spellEnd"/>
      <w:r w:rsidRPr="001B1CB3">
        <w:rPr>
          <w:rFonts w:ascii="Garamond" w:hAnsi="Garamond" w:cs="Courier New"/>
          <w:i/>
        </w:rPr>
        <w:t xml:space="preserve"> of </w:t>
      </w:r>
      <w:r w:rsidR="00B43AC0">
        <w:rPr>
          <w:rFonts w:ascii="Garamond" w:hAnsi="Garamond" w:cs="Courier New"/>
          <w:i/>
        </w:rPr>
        <w:t>…………..</w:t>
      </w:r>
      <w:r w:rsidRPr="001B1CB3">
        <w:rPr>
          <w:rFonts w:ascii="Garamond" w:hAnsi="Garamond" w:cs="Courier New"/>
          <w:i/>
        </w:rPr>
        <w:t xml:space="preserve"> </w:t>
      </w:r>
      <w:proofErr w:type="spellStart"/>
      <w:r w:rsidRPr="001B1CB3">
        <w:rPr>
          <w:rFonts w:ascii="Garamond" w:hAnsi="Garamond" w:cs="Courier New"/>
          <w:i/>
        </w:rPr>
        <w:t>Sciences</w:t>
      </w:r>
      <w:proofErr w:type="spellEnd"/>
      <w:r w:rsidRPr="001B1CB3">
        <w:rPr>
          <w:rFonts w:ascii="Garamond" w:hAnsi="Garamond" w:cs="Courier New"/>
          <w:i/>
        </w:rPr>
        <w:t xml:space="preserve">, </w:t>
      </w:r>
      <w:proofErr w:type="spellStart"/>
      <w:r w:rsidRPr="001B1CB3">
        <w:rPr>
          <w:rFonts w:ascii="Garamond" w:hAnsi="Garamond" w:cs="Courier New"/>
          <w:i/>
        </w:rPr>
        <w:t>manifesting</w:t>
      </w:r>
      <w:proofErr w:type="spellEnd"/>
      <w:r w:rsidRPr="001B1CB3">
        <w:rPr>
          <w:rFonts w:ascii="Garamond" w:hAnsi="Garamond" w:cs="Courier New"/>
          <w:i/>
        </w:rPr>
        <w:t xml:space="preserve"> an </w:t>
      </w:r>
      <w:proofErr w:type="spellStart"/>
      <w:r w:rsidRPr="001B1CB3">
        <w:rPr>
          <w:rFonts w:ascii="Garamond" w:hAnsi="Garamond" w:cs="Courier New"/>
          <w:i/>
        </w:rPr>
        <w:t>ability</w:t>
      </w:r>
      <w:proofErr w:type="spellEnd"/>
      <w:r w:rsidRPr="001B1CB3">
        <w:rPr>
          <w:rFonts w:ascii="Garamond" w:hAnsi="Garamond" w:cs="Courier New"/>
          <w:i/>
        </w:rPr>
        <w:t xml:space="preserve"> </w:t>
      </w:r>
      <w:proofErr w:type="spellStart"/>
      <w:r w:rsidRPr="001B1CB3">
        <w:rPr>
          <w:rFonts w:ascii="Garamond" w:hAnsi="Garamond" w:cs="Courier New"/>
          <w:i/>
        </w:rPr>
        <w:t>to</w:t>
      </w:r>
      <w:proofErr w:type="spellEnd"/>
      <w:r w:rsidRPr="001B1CB3">
        <w:rPr>
          <w:rFonts w:ascii="Garamond" w:hAnsi="Garamond" w:cs="Courier New"/>
          <w:i/>
        </w:rPr>
        <w:t xml:space="preserve"> </w:t>
      </w:r>
      <w:proofErr w:type="spellStart"/>
      <w:r w:rsidRPr="001B1CB3">
        <w:rPr>
          <w:rFonts w:ascii="Garamond" w:hAnsi="Garamond" w:cs="Courier New"/>
          <w:i/>
        </w:rPr>
        <w:t>conduct</w:t>
      </w:r>
      <w:proofErr w:type="spellEnd"/>
      <w:r w:rsidRPr="001B1CB3">
        <w:rPr>
          <w:rFonts w:ascii="Garamond" w:hAnsi="Garamond" w:cs="Courier New"/>
          <w:i/>
        </w:rPr>
        <w:t xml:space="preserve"> </w:t>
      </w:r>
      <w:proofErr w:type="spellStart"/>
      <w:r w:rsidRPr="001B1CB3">
        <w:rPr>
          <w:rFonts w:ascii="Garamond" w:hAnsi="Garamond" w:cs="Courier New"/>
          <w:i/>
        </w:rPr>
        <w:t>individual</w:t>
      </w:r>
      <w:proofErr w:type="spellEnd"/>
      <w:r w:rsidRPr="001B1CB3">
        <w:rPr>
          <w:rFonts w:ascii="Garamond" w:hAnsi="Garamond" w:cs="Courier New"/>
          <w:i/>
        </w:rPr>
        <w:t xml:space="preserve"> </w:t>
      </w:r>
      <w:proofErr w:type="spellStart"/>
      <w:r w:rsidRPr="001B1CB3">
        <w:rPr>
          <w:rFonts w:ascii="Garamond" w:hAnsi="Garamond" w:cs="Courier New"/>
          <w:i/>
        </w:rPr>
        <w:t>research</w:t>
      </w:r>
      <w:proofErr w:type="spellEnd"/>
      <w:r w:rsidRPr="001B1CB3">
        <w:rPr>
          <w:rFonts w:ascii="Garamond" w:hAnsi="Garamond" w:cs="Courier New"/>
          <w:i/>
        </w:rPr>
        <w:t xml:space="preserve"> </w:t>
      </w:r>
      <w:proofErr w:type="spellStart"/>
      <w:r w:rsidRPr="001B1CB3">
        <w:rPr>
          <w:rFonts w:ascii="Garamond" w:hAnsi="Garamond" w:cs="Courier New"/>
          <w:i/>
        </w:rPr>
        <w:t>in</w:t>
      </w:r>
      <w:proofErr w:type="spellEnd"/>
      <w:r w:rsidRPr="001B1CB3">
        <w:rPr>
          <w:rFonts w:ascii="Garamond" w:hAnsi="Garamond" w:cs="Courier New"/>
          <w:i/>
        </w:rPr>
        <w:t xml:space="preserve"> </w:t>
      </w:r>
      <w:proofErr w:type="spellStart"/>
      <w:r w:rsidRPr="001B1CB3">
        <w:rPr>
          <w:rFonts w:ascii="Garamond" w:hAnsi="Garamond" w:cs="Courier New"/>
          <w:i/>
        </w:rPr>
        <w:t>the</w:t>
      </w:r>
      <w:proofErr w:type="spellEnd"/>
      <w:r w:rsidRPr="001B1CB3">
        <w:rPr>
          <w:rFonts w:ascii="Garamond" w:hAnsi="Garamond" w:cs="Courier New"/>
          <w:i/>
        </w:rPr>
        <w:t xml:space="preserve"> </w:t>
      </w:r>
      <w:proofErr w:type="spellStart"/>
      <w:r w:rsidRPr="001B1CB3">
        <w:rPr>
          <w:rFonts w:ascii="Garamond" w:hAnsi="Garamond" w:cs="Courier New"/>
          <w:i/>
        </w:rPr>
        <w:t>field</w:t>
      </w:r>
      <w:proofErr w:type="spellEnd"/>
      <w:r w:rsidRPr="001B1CB3">
        <w:rPr>
          <w:rFonts w:ascii="Garamond" w:hAnsi="Garamond" w:cs="Courier New"/>
          <w:i/>
        </w:rPr>
        <w:t xml:space="preserve">, and an </w:t>
      </w:r>
      <w:proofErr w:type="spellStart"/>
      <w:r w:rsidRPr="001B1CB3">
        <w:rPr>
          <w:rFonts w:ascii="Garamond" w:hAnsi="Garamond" w:cs="Courier New"/>
          <w:i/>
        </w:rPr>
        <w:t>aptitude</w:t>
      </w:r>
      <w:proofErr w:type="spellEnd"/>
      <w:r w:rsidRPr="001B1CB3">
        <w:rPr>
          <w:rFonts w:ascii="Garamond" w:hAnsi="Garamond" w:cs="Courier New"/>
          <w:i/>
        </w:rPr>
        <w:t xml:space="preserve"> </w:t>
      </w:r>
      <w:proofErr w:type="spellStart"/>
      <w:r w:rsidRPr="001B1CB3">
        <w:rPr>
          <w:rFonts w:ascii="Garamond" w:hAnsi="Garamond" w:cs="Courier New"/>
          <w:i/>
        </w:rPr>
        <w:t>to</w:t>
      </w:r>
      <w:proofErr w:type="spellEnd"/>
      <w:r w:rsidRPr="001B1CB3">
        <w:rPr>
          <w:rFonts w:ascii="Garamond" w:hAnsi="Garamond" w:cs="Courier New"/>
          <w:i/>
        </w:rPr>
        <w:t xml:space="preserve"> </w:t>
      </w:r>
      <w:proofErr w:type="spellStart"/>
      <w:r w:rsidRPr="001B1CB3">
        <w:rPr>
          <w:rFonts w:ascii="Garamond" w:hAnsi="Garamond" w:cs="Courier New"/>
          <w:i/>
        </w:rPr>
        <w:t>enrich</w:t>
      </w:r>
      <w:proofErr w:type="spellEnd"/>
      <w:r w:rsidRPr="001B1CB3">
        <w:rPr>
          <w:rFonts w:ascii="Garamond" w:hAnsi="Garamond" w:cs="Courier New"/>
          <w:i/>
        </w:rPr>
        <w:t xml:space="preserve"> </w:t>
      </w:r>
      <w:proofErr w:type="spellStart"/>
      <w:r w:rsidRPr="001B1CB3">
        <w:rPr>
          <w:rFonts w:ascii="Garamond" w:hAnsi="Garamond" w:cs="Courier New"/>
          <w:i/>
        </w:rPr>
        <w:t>it</w:t>
      </w:r>
      <w:proofErr w:type="spellEnd"/>
      <w:r w:rsidRPr="001B1CB3">
        <w:rPr>
          <w:rFonts w:ascii="Garamond" w:hAnsi="Garamond" w:cs="Courier New"/>
          <w:i/>
        </w:rPr>
        <w:t xml:space="preserve"> </w:t>
      </w:r>
      <w:proofErr w:type="spellStart"/>
      <w:r w:rsidRPr="001B1CB3">
        <w:rPr>
          <w:rFonts w:ascii="Garamond" w:hAnsi="Garamond" w:cs="Courier New"/>
          <w:i/>
        </w:rPr>
        <w:t>with</w:t>
      </w:r>
      <w:proofErr w:type="spellEnd"/>
      <w:r w:rsidRPr="001B1CB3">
        <w:rPr>
          <w:rFonts w:ascii="Garamond" w:hAnsi="Garamond" w:cs="Courier New"/>
          <w:i/>
        </w:rPr>
        <w:t xml:space="preserve"> </w:t>
      </w:r>
      <w:proofErr w:type="spellStart"/>
      <w:r w:rsidRPr="001B1CB3">
        <w:rPr>
          <w:rFonts w:ascii="Garamond" w:hAnsi="Garamond" w:cs="Courier New"/>
          <w:i/>
        </w:rPr>
        <w:t>new</w:t>
      </w:r>
      <w:proofErr w:type="spellEnd"/>
      <w:r w:rsidRPr="001B1CB3">
        <w:rPr>
          <w:rFonts w:ascii="Garamond" w:hAnsi="Garamond" w:cs="Courier New"/>
          <w:i/>
        </w:rPr>
        <w:t xml:space="preserve"> </w:t>
      </w:r>
      <w:proofErr w:type="spellStart"/>
      <w:r w:rsidRPr="001B1CB3">
        <w:rPr>
          <w:rFonts w:ascii="Garamond" w:hAnsi="Garamond" w:cs="Courier New"/>
          <w:i/>
        </w:rPr>
        <w:t>achievements</w:t>
      </w:r>
      <w:proofErr w:type="spellEnd"/>
      <w:r w:rsidRPr="001B1CB3">
        <w:rPr>
          <w:rFonts w:ascii="Garamond" w:hAnsi="Garamond" w:cs="Courier New"/>
          <w:i/>
        </w:rPr>
        <w:t xml:space="preserve"> </w:t>
      </w:r>
    </w:p>
    <w:p w:rsidR="00857454" w:rsidRPr="001B1CB3" w:rsidRDefault="00857454" w:rsidP="00857454">
      <w:pPr>
        <w:jc w:val="center"/>
        <w:rPr>
          <w:rFonts w:ascii="Garamond" w:hAnsi="Garamond" w:cs="Courier New"/>
          <w:i/>
        </w:rPr>
      </w:pPr>
      <w:proofErr w:type="spellStart"/>
      <w:r w:rsidRPr="001B1CB3">
        <w:rPr>
          <w:rFonts w:ascii="Garamond" w:hAnsi="Garamond" w:cs="Courier New"/>
          <w:i/>
        </w:rPr>
        <w:t>with</w:t>
      </w:r>
      <w:proofErr w:type="spellEnd"/>
      <w:r w:rsidRPr="001B1CB3">
        <w:rPr>
          <w:rFonts w:ascii="Garamond" w:hAnsi="Garamond" w:cs="Courier New"/>
          <w:i/>
        </w:rPr>
        <w:t xml:space="preserve"> „</w:t>
      </w:r>
      <w:proofErr w:type="spellStart"/>
      <w:r w:rsidRPr="001B1CB3">
        <w:rPr>
          <w:rFonts w:ascii="Garamond" w:hAnsi="Garamond" w:cs="Courier New"/>
          <w:b/>
          <w:i/>
        </w:rPr>
        <w:t>rite</w:t>
      </w:r>
      <w:proofErr w:type="spellEnd"/>
      <w:r w:rsidRPr="001B1CB3">
        <w:rPr>
          <w:rFonts w:ascii="Garamond" w:hAnsi="Garamond" w:cs="Courier New"/>
          <w:b/>
          <w:i/>
        </w:rPr>
        <w:t>/cum laude/summa cum laude</w:t>
      </w:r>
      <w:r w:rsidR="00B43AC0">
        <w:rPr>
          <w:rFonts w:ascii="Garamond" w:hAnsi="Garamond" w:cs="Courier New"/>
          <w:i/>
        </w:rPr>
        <w:t xml:space="preserve">” </w:t>
      </w:r>
      <w:proofErr w:type="spellStart"/>
      <w:r w:rsidR="00B43AC0">
        <w:rPr>
          <w:rFonts w:ascii="Garamond" w:hAnsi="Garamond" w:cs="Courier New"/>
          <w:i/>
        </w:rPr>
        <w:t>qualification</w:t>
      </w:r>
      <w:proofErr w:type="spellEnd"/>
      <w:r w:rsidR="00B43AC0">
        <w:rPr>
          <w:rFonts w:ascii="Garamond" w:hAnsi="Garamond" w:cs="Courier New"/>
          <w:i/>
        </w:rPr>
        <w:t>.</w:t>
      </w:r>
    </w:p>
    <w:p w:rsidR="00B43AC0" w:rsidRDefault="00857454" w:rsidP="00857454">
      <w:pPr>
        <w:jc w:val="center"/>
        <w:rPr>
          <w:rFonts w:ascii="Garamond" w:hAnsi="Garamond" w:cs="Courier New"/>
          <w:i/>
        </w:rPr>
      </w:pPr>
      <w:proofErr w:type="spellStart"/>
      <w:r w:rsidRPr="001B1CB3">
        <w:rPr>
          <w:rFonts w:ascii="Garamond" w:hAnsi="Garamond" w:cs="Courier New"/>
          <w:i/>
        </w:rPr>
        <w:t>Accordingly</w:t>
      </w:r>
      <w:proofErr w:type="spellEnd"/>
      <w:r w:rsidRPr="001B1CB3">
        <w:rPr>
          <w:rFonts w:ascii="Garamond" w:hAnsi="Garamond" w:cs="Courier New"/>
          <w:i/>
        </w:rPr>
        <w:t xml:space="preserve">, </w:t>
      </w:r>
      <w:proofErr w:type="spellStart"/>
      <w:r w:rsidRPr="001B1CB3">
        <w:rPr>
          <w:rFonts w:ascii="Garamond" w:hAnsi="Garamond" w:cs="Courier New"/>
          <w:i/>
        </w:rPr>
        <w:t>on</w:t>
      </w:r>
      <w:proofErr w:type="spellEnd"/>
      <w:r w:rsidRPr="001B1CB3">
        <w:rPr>
          <w:rFonts w:ascii="Garamond" w:hAnsi="Garamond" w:cs="Courier New"/>
          <w:i/>
        </w:rPr>
        <w:t xml:space="preserve"> </w:t>
      </w:r>
      <w:proofErr w:type="spellStart"/>
      <w:r w:rsidRPr="001B1CB3">
        <w:rPr>
          <w:rFonts w:ascii="Garamond" w:hAnsi="Garamond" w:cs="Courier New"/>
          <w:i/>
        </w:rPr>
        <w:t>this</w:t>
      </w:r>
      <w:proofErr w:type="spellEnd"/>
      <w:r w:rsidRPr="001B1CB3">
        <w:rPr>
          <w:rFonts w:ascii="Garamond" w:hAnsi="Garamond" w:cs="Courier New"/>
          <w:i/>
        </w:rPr>
        <w:t xml:space="preserve"> </w:t>
      </w:r>
      <w:proofErr w:type="spellStart"/>
      <w:r w:rsidRPr="001B1CB3">
        <w:rPr>
          <w:rFonts w:ascii="Garamond" w:hAnsi="Garamond" w:cs="Courier New"/>
          <w:i/>
        </w:rPr>
        <w:t>day</w:t>
      </w:r>
      <w:proofErr w:type="spellEnd"/>
      <w:r w:rsidRPr="001B1CB3">
        <w:rPr>
          <w:rFonts w:ascii="Garamond" w:hAnsi="Garamond" w:cs="Courier New"/>
          <w:i/>
        </w:rPr>
        <w:t xml:space="preserve">, </w:t>
      </w:r>
      <w:proofErr w:type="spellStart"/>
      <w:r w:rsidRPr="001B1CB3">
        <w:rPr>
          <w:rFonts w:ascii="Garamond" w:hAnsi="Garamond" w:cs="Courier New"/>
          <w:i/>
        </w:rPr>
        <w:t>by</w:t>
      </w:r>
      <w:proofErr w:type="spellEnd"/>
      <w:r w:rsidRPr="001B1CB3">
        <w:rPr>
          <w:rFonts w:ascii="Garamond" w:hAnsi="Garamond" w:cs="Courier New"/>
          <w:i/>
        </w:rPr>
        <w:t xml:space="preserve"> </w:t>
      </w:r>
      <w:proofErr w:type="spellStart"/>
      <w:r w:rsidRPr="001B1CB3">
        <w:rPr>
          <w:rFonts w:ascii="Garamond" w:hAnsi="Garamond" w:cs="Courier New"/>
          <w:i/>
        </w:rPr>
        <w:t>the</w:t>
      </w:r>
      <w:proofErr w:type="spellEnd"/>
      <w:r w:rsidRPr="001B1CB3">
        <w:rPr>
          <w:rFonts w:ascii="Garamond" w:hAnsi="Garamond" w:cs="Courier New"/>
          <w:i/>
        </w:rPr>
        <w:t xml:space="preserve"> </w:t>
      </w:r>
      <w:proofErr w:type="spellStart"/>
      <w:r w:rsidR="00B43AC0">
        <w:rPr>
          <w:rFonts w:ascii="Garamond" w:hAnsi="Garamond" w:cs="Courier New"/>
          <w:i/>
        </w:rPr>
        <w:t>power</w:t>
      </w:r>
      <w:proofErr w:type="spellEnd"/>
      <w:r w:rsidR="00B43AC0">
        <w:rPr>
          <w:rFonts w:ascii="Garamond" w:hAnsi="Garamond" w:cs="Courier New"/>
          <w:i/>
        </w:rPr>
        <w:t xml:space="preserve"> </w:t>
      </w:r>
      <w:proofErr w:type="spellStart"/>
      <w:r w:rsidR="00B43AC0">
        <w:rPr>
          <w:rFonts w:ascii="Garamond" w:hAnsi="Garamond" w:cs="Courier New"/>
          <w:i/>
        </w:rPr>
        <w:t>legally</w:t>
      </w:r>
      <w:proofErr w:type="spellEnd"/>
      <w:r w:rsidR="00B43AC0">
        <w:rPr>
          <w:rFonts w:ascii="Garamond" w:hAnsi="Garamond" w:cs="Courier New"/>
          <w:i/>
        </w:rPr>
        <w:t xml:space="preserve"> </w:t>
      </w:r>
      <w:proofErr w:type="spellStart"/>
      <w:r w:rsidR="00B43AC0">
        <w:rPr>
          <w:rFonts w:ascii="Garamond" w:hAnsi="Garamond" w:cs="Courier New"/>
          <w:i/>
        </w:rPr>
        <w:t>vested</w:t>
      </w:r>
      <w:proofErr w:type="spellEnd"/>
      <w:r w:rsidR="00B43AC0">
        <w:rPr>
          <w:rFonts w:ascii="Garamond" w:hAnsi="Garamond" w:cs="Courier New"/>
          <w:i/>
        </w:rPr>
        <w:t xml:space="preserve"> </w:t>
      </w:r>
      <w:proofErr w:type="spellStart"/>
      <w:r w:rsidR="00B43AC0">
        <w:rPr>
          <w:rFonts w:ascii="Garamond" w:hAnsi="Garamond" w:cs="Courier New"/>
          <w:i/>
        </w:rPr>
        <w:t>in</w:t>
      </w:r>
      <w:proofErr w:type="spellEnd"/>
      <w:r w:rsidR="00B43AC0">
        <w:rPr>
          <w:rFonts w:ascii="Garamond" w:hAnsi="Garamond" w:cs="Courier New"/>
          <w:i/>
        </w:rPr>
        <w:t xml:space="preserve"> </w:t>
      </w:r>
      <w:proofErr w:type="spellStart"/>
      <w:r w:rsidR="00B43AC0">
        <w:rPr>
          <w:rFonts w:ascii="Garamond" w:hAnsi="Garamond" w:cs="Courier New"/>
          <w:i/>
        </w:rPr>
        <w:t>us</w:t>
      </w:r>
      <w:proofErr w:type="spellEnd"/>
      <w:r w:rsidR="00B43AC0">
        <w:rPr>
          <w:rFonts w:ascii="Garamond" w:hAnsi="Garamond" w:cs="Courier New"/>
          <w:i/>
        </w:rPr>
        <w:t xml:space="preserve">, </w:t>
      </w:r>
      <w:proofErr w:type="spellStart"/>
      <w:r w:rsidR="00B43AC0">
        <w:rPr>
          <w:rFonts w:ascii="Garamond" w:hAnsi="Garamond" w:cs="Courier New"/>
          <w:i/>
        </w:rPr>
        <w:t>we</w:t>
      </w:r>
      <w:proofErr w:type="spellEnd"/>
      <w:r w:rsidR="00B43AC0">
        <w:rPr>
          <w:rFonts w:ascii="Garamond" w:hAnsi="Garamond" w:cs="Courier New"/>
          <w:i/>
        </w:rPr>
        <w:t>,</w:t>
      </w:r>
    </w:p>
    <w:p w:rsidR="00857454" w:rsidRPr="001B1CB3" w:rsidRDefault="00B43AC0" w:rsidP="00857454">
      <w:pPr>
        <w:jc w:val="center"/>
        <w:rPr>
          <w:rFonts w:ascii="Garamond" w:hAnsi="Garamond" w:cs="Courier New"/>
          <w:i/>
        </w:rPr>
      </w:pPr>
      <w:proofErr w:type="spellStart"/>
      <w:r>
        <w:rPr>
          <w:rFonts w:ascii="Garamond" w:hAnsi="Garamond" w:cs="Courier New"/>
          <w:i/>
        </w:rPr>
        <w:t>the</w:t>
      </w:r>
      <w:proofErr w:type="spellEnd"/>
      <w:r>
        <w:rPr>
          <w:rFonts w:ascii="Garamond" w:hAnsi="Garamond" w:cs="Courier New"/>
          <w:i/>
        </w:rPr>
        <w:t xml:space="preserve"> </w:t>
      </w:r>
      <w:proofErr w:type="spellStart"/>
      <w:r>
        <w:rPr>
          <w:rFonts w:ascii="Garamond" w:hAnsi="Garamond" w:cs="Courier New"/>
          <w:i/>
        </w:rPr>
        <w:t>undersigned</w:t>
      </w:r>
      <w:proofErr w:type="spellEnd"/>
      <w:r>
        <w:rPr>
          <w:rFonts w:ascii="Garamond" w:hAnsi="Garamond" w:cs="Courier New"/>
          <w:i/>
        </w:rPr>
        <w:t xml:space="preserve"> </w:t>
      </w:r>
      <w:proofErr w:type="spellStart"/>
      <w:r>
        <w:rPr>
          <w:rFonts w:ascii="Garamond" w:hAnsi="Garamond" w:cs="Courier New"/>
          <w:i/>
        </w:rPr>
        <w:t>confer</w:t>
      </w:r>
      <w:proofErr w:type="spellEnd"/>
      <w:r>
        <w:rPr>
          <w:rFonts w:ascii="Garamond" w:hAnsi="Garamond" w:cs="Courier New"/>
          <w:i/>
        </w:rPr>
        <w:t xml:space="preserve"> </w:t>
      </w:r>
      <w:proofErr w:type="spellStart"/>
      <w:r>
        <w:rPr>
          <w:rFonts w:ascii="Garamond" w:hAnsi="Garamond" w:cs="Courier New"/>
          <w:i/>
        </w:rPr>
        <w:t>on</w:t>
      </w:r>
      <w:proofErr w:type="spellEnd"/>
      <w:r>
        <w:rPr>
          <w:rFonts w:ascii="Garamond" w:hAnsi="Garamond" w:cs="Courier New"/>
          <w:i/>
        </w:rPr>
        <w:t xml:space="preserve"> </w:t>
      </w:r>
      <w:proofErr w:type="spellStart"/>
      <w:r>
        <w:rPr>
          <w:rFonts w:ascii="Garamond" w:hAnsi="Garamond" w:cs="Courier New"/>
          <w:i/>
        </w:rPr>
        <w:t>him</w:t>
      </w:r>
      <w:proofErr w:type="spellEnd"/>
      <w:r>
        <w:rPr>
          <w:rFonts w:ascii="Garamond" w:hAnsi="Garamond" w:cs="Courier New"/>
          <w:i/>
        </w:rPr>
        <w:t>/</w:t>
      </w:r>
      <w:proofErr w:type="spellStart"/>
      <w:r w:rsidR="00857454" w:rsidRPr="001B1CB3">
        <w:rPr>
          <w:rFonts w:ascii="Garamond" w:hAnsi="Garamond" w:cs="Courier New"/>
          <w:i/>
        </w:rPr>
        <w:t>her</w:t>
      </w:r>
      <w:proofErr w:type="spellEnd"/>
      <w:r w:rsidR="00857454" w:rsidRPr="001B1CB3">
        <w:rPr>
          <w:rFonts w:ascii="Garamond" w:hAnsi="Garamond" w:cs="Courier New"/>
          <w:i/>
        </w:rPr>
        <w:t xml:space="preserve"> </w:t>
      </w:r>
      <w:proofErr w:type="spellStart"/>
      <w:r w:rsidR="00857454" w:rsidRPr="001B1CB3">
        <w:rPr>
          <w:rFonts w:ascii="Garamond" w:hAnsi="Garamond" w:cs="Courier New"/>
          <w:i/>
        </w:rPr>
        <w:t>the</w:t>
      </w:r>
      <w:proofErr w:type="spellEnd"/>
      <w:r w:rsidR="00857454" w:rsidRPr="001B1CB3">
        <w:rPr>
          <w:rFonts w:ascii="Garamond" w:hAnsi="Garamond" w:cs="Courier New"/>
          <w:i/>
        </w:rPr>
        <w:t xml:space="preserve"> </w:t>
      </w:r>
      <w:proofErr w:type="spellStart"/>
      <w:r w:rsidR="00857454" w:rsidRPr="001B1CB3">
        <w:rPr>
          <w:rFonts w:ascii="Garamond" w:hAnsi="Garamond" w:cs="Courier New"/>
          <w:i/>
        </w:rPr>
        <w:t>scientific</w:t>
      </w:r>
      <w:proofErr w:type="spellEnd"/>
      <w:r w:rsidR="00857454" w:rsidRPr="001B1CB3">
        <w:rPr>
          <w:rFonts w:ascii="Garamond" w:hAnsi="Garamond" w:cs="Courier New"/>
          <w:i/>
        </w:rPr>
        <w:t xml:space="preserve"> </w:t>
      </w:r>
      <w:proofErr w:type="spellStart"/>
      <w:r w:rsidR="00857454" w:rsidRPr="001B1CB3">
        <w:rPr>
          <w:rFonts w:ascii="Garamond" w:hAnsi="Garamond" w:cs="Courier New"/>
          <w:i/>
        </w:rPr>
        <w:t>degree</w:t>
      </w:r>
      <w:proofErr w:type="spellEnd"/>
      <w:r w:rsidR="00857454" w:rsidRPr="001B1CB3">
        <w:rPr>
          <w:rFonts w:ascii="Garamond" w:hAnsi="Garamond" w:cs="Courier New"/>
          <w:i/>
        </w:rPr>
        <w:t xml:space="preserve"> of</w:t>
      </w:r>
    </w:p>
    <w:p w:rsidR="00857454" w:rsidRPr="001B1CB3" w:rsidRDefault="00857454" w:rsidP="00857454">
      <w:pPr>
        <w:jc w:val="center"/>
        <w:rPr>
          <w:rFonts w:ascii="Garamond" w:hAnsi="Garamond" w:cs="Courier New"/>
          <w:i/>
        </w:rPr>
      </w:pPr>
    </w:p>
    <w:p w:rsidR="00857454" w:rsidRPr="001B1CB3" w:rsidRDefault="00857454" w:rsidP="00857454">
      <w:pPr>
        <w:jc w:val="center"/>
        <w:rPr>
          <w:rFonts w:ascii="Garamond" w:hAnsi="Garamond" w:cs="Courier New"/>
          <w:b/>
          <w:i/>
          <w:sz w:val="28"/>
          <w:szCs w:val="28"/>
        </w:rPr>
      </w:pPr>
      <w:r w:rsidRPr="001B1CB3">
        <w:rPr>
          <w:rFonts w:ascii="Garamond" w:hAnsi="Garamond" w:cs="Courier New"/>
          <w:b/>
          <w:i/>
          <w:sz w:val="28"/>
          <w:szCs w:val="28"/>
        </w:rPr>
        <w:t>DOCTOR OF PHILOSOPHY (PhD)</w:t>
      </w:r>
    </w:p>
    <w:p w:rsidR="00857454" w:rsidRPr="001B1CB3" w:rsidRDefault="00857454" w:rsidP="00857454">
      <w:pPr>
        <w:jc w:val="center"/>
        <w:rPr>
          <w:rFonts w:ascii="Garamond" w:hAnsi="Garamond" w:cs="Courier New"/>
          <w:b/>
          <w:i/>
        </w:rPr>
      </w:pPr>
      <w:proofErr w:type="spellStart"/>
      <w:r w:rsidRPr="001B1CB3">
        <w:rPr>
          <w:rFonts w:ascii="Garamond" w:hAnsi="Garamond" w:cs="Courier New"/>
          <w:b/>
          <w:i/>
        </w:rPr>
        <w:t>in</w:t>
      </w:r>
      <w:proofErr w:type="spellEnd"/>
    </w:p>
    <w:p w:rsidR="00857454" w:rsidRPr="001B1CB3" w:rsidRDefault="00B43AC0" w:rsidP="00857454">
      <w:pPr>
        <w:jc w:val="center"/>
        <w:rPr>
          <w:rFonts w:ascii="Garamond" w:hAnsi="Garamond" w:cs="Courier New"/>
          <w:b/>
          <w:i/>
        </w:rPr>
      </w:pPr>
      <w:r>
        <w:rPr>
          <w:rFonts w:ascii="Garamond" w:hAnsi="Garamond" w:cs="Courier New"/>
          <w:b/>
          <w:i/>
        </w:rPr>
        <w:t>………………….. SCIENCE</w:t>
      </w:r>
    </w:p>
    <w:p w:rsidR="00857454" w:rsidRPr="001B1CB3" w:rsidRDefault="00857454" w:rsidP="00857454">
      <w:pPr>
        <w:jc w:val="center"/>
        <w:rPr>
          <w:rFonts w:ascii="Garamond" w:hAnsi="Garamond" w:cs="Courier New"/>
          <w:i/>
        </w:rPr>
      </w:pPr>
    </w:p>
    <w:p w:rsidR="00857454" w:rsidRPr="001B1CB3" w:rsidRDefault="00857454" w:rsidP="00857454">
      <w:pPr>
        <w:jc w:val="center"/>
        <w:rPr>
          <w:rFonts w:ascii="Garamond" w:hAnsi="Garamond" w:cs="Courier New"/>
          <w:i/>
        </w:rPr>
      </w:pPr>
      <w:r w:rsidRPr="001B1CB3">
        <w:rPr>
          <w:rFonts w:ascii="Garamond" w:hAnsi="Garamond" w:cs="Courier New"/>
          <w:i/>
        </w:rPr>
        <w:t xml:space="preserve">and </w:t>
      </w:r>
      <w:proofErr w:type="spellStart"/>
      <w:r w:rsidRPr="001B1CB3">
        <w:rPr>
          <w:rFonts w:ascii="Garamond" w:hAnsi="Garamond" w:cs="Courier New"/>
          <w:i/>
        </w:rPr>
        <w:t>authorize</w:t>
      </w:r>
      <w:proofErr w:type="spellEnd"/>
      <w:r w:rsidRPr="001B1CB3">
        <w:rPr>
          <w:rFonts w:ascii="Garamond" w:hAnsi="Garamond" w:cs="Courier New"/>
          <w:i/>
        </w:rPr>
        <w:t xml:space="preserve"> </w:t>
      </w:r>
      <w:proofErr w:type="spellStart"/>
      <w:r w:rsidRPr="001B1CB3">
        <w:rPr>
          <w:rFonts w:ascii="Garamond" w:hAnsi="Garamond" w:cs="Courier New"/>
          <w:i/>
        </w:rPr>
        <w:t>her</w:t>
      </w:r>
      <w:proofErr w:type="spellEnd"/>
      <w:r w:rsidRPr="001B1CB3">
        <w:rPr>
          <w:rFonts w:ascii="Garamond" w:hAnsi="Garamond" w:cs="Courier New"/>
          <w:i/>
        </w:rPr>
        <w:t>/</w:t>
      </w:r>
      <w:proofErr w:type="spellStart"/>
      <w:r w:rsidRPr="001B1CB3">
        <w:rPr>
          <w:rFonts w:ascii="Garamond" w:hAnsi="Garamond" w:cs="Courier New"/>
          <w:i/>
        </w:rPr>
        <w:t>him</w:t>
      </w:r>
      <w:proofErr w:type="spellEnd"/>
      <w:r w:rsidRPr="001B1CB3">
        <w:rPr>
          <w:rFonts w:ascii="Garamond" w:hAnsi="Garamond" w:cs="Courier New"/>
          <w:i/>
        </w:rPr>
        <w:t xml:space="preserve"> </w:t>
      </w:r>
      <w:proofErr w:type="spellStart"/>
      <w:r w:rsidRPr="001B1CB3">
        <w:rPr>
          <w:rFonts w:ascii="Garamond" w:hAnsi="Garamond" w:cs="Courier New"/>
          <w:i/>
        </w:rPr>
        <w:t>to</w:t>
      </w:r>
      <w:proofErr w:type="spellEnd"/>
      <w:r w:rsidRPr="001B1CB3">
        <w:rPr>
          <w:rFonts w:ascii="Garamond" w:hAnsi="Garamond" w:cs="Courier New"/>
          <w:i/>
        </w:rPr>
        <w:t xml:space="preserve"> </w:t>
      </w:r>
      <w:proofErr w:type="spellStart"/>
      <w:r w:rsidRPr="001B1CB3">
        <w:rPr>
          <w:rFonts w:ascii="Garamond" w:hAnsi="Garamond" w:cs="Courier New"/>
          <w:i/>
        </w:rPr>
        <w:t>use</w:t>
      </w:r>
      <w:proofErr w:type="spellEnd"/>
      <w:r w:rsidRPr="001B1CB3">
        <w:rPr>
          <w:rFonts w:ascii="Garamond" w:hAnsi="Garamond" w:cs="Courier New"/>
          <w:i/>
        </w:rPr>
        <w:t xml:space="preserve"> </w:t>
      </w:r>
      <w:proofErr w:type="spellStart"/>
      <w:r w:rsidRPr="001B1CB3">
        <w:rPr>
          <w:rFonts w:ascii="Garamond" w:hAnsi="Garamond" w:cs="Courier New"/>
          <w:i/>
        </w:rPr>
        <w:t>the</w:t>
      </w:r>
      <w:proofErr w:type="spellEnd"/>
      <w:r w:rsidRPr="001B1CB3">
        <w:rPr>
          <w:rFonts w:ascii="Garamond" w:hAnsi="Garamond" w:cs="Courier New"/>
          <w:i/>
        </w:rPr>
        <w:t xml:space="preserve"> </w:t>
      </w:r>
      <w:proofErr w:type="spellStart"/>
      <w:r w:rsidRPr="001B1CB3">
        <w:rPr>
          <w:rFonts w:ascii="Garamond" w:hAnsi="Garamond" w:cs="Courier New"/>
          <w:i/>
        </w:rPr>
        <w:t>title</w:t>
      </w:r>
      <w:proofErr w:type="spellEnd"/>
      <w:r w:rsidRPr="001B1CB3">
        <w:rPr>
          <w:rFonts w:ascii="Garamond" w:hAnsi="Garamond" w:cs="Courier New"/>
          <w:i/>
        </w:rPr>
        <w:t xml:space="preserve"> „</w:t>
      </w:r>
      <w:proofErr w:type="spellStart"/>
      <w:r w:rsidRPr="001B1CB3">
        <w:rPr>
          <w:rFonts w:ascii="Garamond" w:hAnsi="Garamond" w:cs="Courier New"/>
          <w:i/>
        </w:rPr>
        <w:t>doctor</w:t>
      </w:r>
      <w:proofErr w:type="spellEnd"/>
      <w:r w:rsidRPr="001B1CB3">
        <w:rPr>
          <w:rFonts w:ascii="Garamond" w:hAnsi="Garamond" w:cs="Courier New"/>
          <w:i/>
        </w:rPr>
        <w:t xml:space="preserve"> (PhD)” </w:t>
      </w:r>
    </w:p>
    <w:p w:rsidR="00857454" w:rsidRPr="001B1CB3" w:rsidRDefault="00857454" w:rsidP="00857454">
      <w:pPr>
        <w:jc w:val="center"/>
        <w:rPr>
          <w:rFonts w:ascii="Garamond" w:hAnsi="Garamond" w:cs="Courier New"/>
          <w:i/>
        </w:rPr>
      </w:pPr>
      <w:proofErr w:type="spellStart"/>
      <w:r w:rsidRPr="001B1CB3">
        <w:rPr>
          <w:rFonts w:ascii="Garamond" w:hAnsi="Garamond" w:cs="Courier New"/>
          <w:i/>
        </w:rPr>
        <w:t>or</w:t>
      </w:r>
      <w:proofErr w:type="spellEnd"/>
      <w:r w:rsidRPr="001B1CB3">
        <w:rPr>
          <w:rFonts w:ascii="Garamond" w:hAnsi="Garamond" w:cs="Courier New"/>
          <w:i/>
        </w:rPr>
        <w:t xml:space="preserve"> </w:t>
      </w:r>
      <w:proofErr w:type="spellStart"/>
      <w:r w:rsidRPr="001B1CB3">
        <w:rPr>
          <w:rFonts w:ascii="Garamond" w:hAnsi="Garamond" w:cs="Courier New"/>
          <w:i/>
        </w:rPr>
        <w:t>the</w:t>
      </w:r>
      <w:proofErr w:type="spellEnd"/>
      <w:r w:rsidRPr="001B1CB3">
        <w:rPr>
          <w:rFonts w:ascii="Garamond" w:hAnsi="Garamond" w:cs="Courier New"/>
          <w:i/>
        </w:rPr>
        <w:t xml:space="preserve"> </w:t>
      </w:r>
      <w:proofErr w:type="spellStart"/>
      <w:r w:rsidRPr="001B1CB3">
        <w:rPr>
          <w:rFonts w:ascii="Garamond" w:hAnsi="Garamond" w:cs="Courier New"/>
          <w:i/>
        </w:rPr>
        <w:t>abbreviation</w:t>
      </w:r>
      <w:proofErr w:type="spellEnd"/>
      <w:r w:rsidRPr="001B1CB3">
        <w:rPr>
          <w:rFonts w:ascii="Garamond" w:hAnsi="Garamond" w:cs="Courier New"/>
          <w:i/>
        </w:rPr>
        <w:t xml:space="preserve"> „Dr”.</w:t>
      </w:r>
    </w:p>
    <w:p w:rsidR="00857454" w:rsidRPr="001B1CB3" w:rsidRDefault="00857454" w:rsidP="00857454">
      <w:pPr>
        <w:jc w:val="center"/>
        <w:rPr>
          <w:rFonts w:ascii="Garamond" w:hAnsi="Garamond" w:cs="Courier New"/>
          <w:i/>
        </w:rPr>
      </w:pPr>
    </w:p>
    <w:p w:rsidR="00611CC5" w:rsidRDefault="00857454" w:rsidP="00857454">
      <w:pPr>
        <w:jc w:val="center"/>
        <w:rPr>
          <w:rFonts w:ascii="Garamond" w:hAnsi="Garamond" w:cs="Courier New"/>
          <w:i/>
        </w:rPr>
      </w:pPr>
      <w:proofErr w:type="spellStart"/>
      <w:r w:rsidRPr="001B1CB3">
        <w:rPr>
          <w:rFonts w:ascii="Garamond" w:hAnsi="Garamond" w:cs="Courier New"/>
          <w:i/>
        </w:rPr>
        <w:t>In</w:t>
      </w:r>
      <w:proofErr w:type="spellEnd"/>
      <w:r w:rsidRPr="001B1CB3">
        <w:rPr>
          <w:rFonts w:ascii="Garamond" w:hAnsi="Garamond" w:cs="Courier New"/>
          <w:i/>
        </w:rPr>
        <w:t xml:space="preserve"> </w:t>
      </w:r>
      <w:proofErr w:type="spellStart"/>
      <w:r w:rsidRPr="001B1CB3">
        <w:rPr>
          <w:rFonts w:ascii="Garamond" w:hAnsi="Garamond" w:cs="Courier New"/>
          <w:i/>
        </w:rPr>
        <w:t>witness</w:t>
      </w:r>
      <w:proofErr w:type="spellEnd"/>
      <w:r w:rsidRPr="001B1CB3">
        <w:rPr>
          <w:rFonts w:ascii="Garamond" w:hAnsi="Garamond" w:cs="Courier New"/>
          <w:i/>
        </w:rPr>
        <w:t xml:space="preserve"> </w:t>
      </w:r>
      <w:proofErr w:type="spellStart"/>
      <w:r w:rsidRPr="001B1CB3">
        <w:rPr>
          <w:rFonts w:ascii="Garamond" w:hAnsi="Garamond" w:cs="Courier New"/>
          <w:i/>
        </w:rPr>
        <w:t>thereof</w:t>
      </w:r>
      <w:proofErr w:type="spellEnd"/>
      <w:r w:rsidRPr="001B1CB3">
        <w:rPr>
          <w:rFonts w:ascii="Garamond" w:hAnsi="Garamond" w:cs="Courier New"/>
          <w:i/>
        </w:rPr>
        <w:t xml:space="preserve">, </w:t>
      </w:r>
      <w:proofErr w:type="spellStart"/>
      <w:r w:rsidRPr="001B1CB3">
        <w:rPr>
          <w:rFonts w:ascii="Garamond" w:hAnsi="Garamond" w:cs="Courier New"/>
          <w:i/>
        </w:rPr>
        <w:t>we</w:t>
      </w:r>
      <w:proofErr w:type="spellEnd"/>
      <w:r w:rsidRPr="001B1CB3">
        <w:rPr>
          <w:rFonts w:ascii="Garamond" w:hAnsi="Garamond" w:cs="Courier New"/>
          <w:i/>
        </w:rPr>
        <w:t xml:space="preserve"> </w:t>
      </w:r>
      <w:proofErr w:type="spellStart"/>
      <w:r w:rsidRPr="001B1CB3">
        <w:rPr>
          <w:rFonts w:ascii="Garamond" w:hAnsi="Garamond" w:cs="Courier New"/>
          <w:i/>
        </w:rPr>
        <w:t>h</w:t>
      </w:r>
      <w:r w:rsidR="00611CC5">
        <w:rPr>
          <w:rFonts w:ascii="Garamond" w:hAnsi="Garamond" w:cs="Courier New"/>
          <w:i/>
        </w:rPr>
        <w:t>ave</w:t>
      </w:r>
      <w:proofErr w:type="spellEnd"/>
      <w:r w:rsidR="00611CC5">
        <w:rPr>
          <w:rFonts w:ascii="Garamond" w:hAnsi="Garamond" w:cs="Courier New"/>
          <w:i/>
        </w:rPr>
        <w:t xml:space="preserve"> </w:t>
      </w:r>
      <w:proofErr w:type="spellStart"/>
      <w:r w:rsidR="00611CC5">
        <w:rPr>
          <w:rFonts w:ascii="Garamond" w:hAnsi="Garamond" w:cs="Courier New"/>
          <w:i/>
        </w:rPr>
        <w:t>hereto</w:t>
      </w:r>
      <w:proofErr w:type="spellEnd"/>
      <w:r w:rsidR="00611CC5">
        <w:rPr>
          <w:rFonts w:ascii="Garamond" w:hAnsi="Garamond" w:cs="Courier New"/>
          <w:i/>
        </w:rPr>
        <w:t xml:space="preserve"> </w:t>
      </w:r>
      <w:proofErr w:type="spellStart"/>
      <w:r w:rsidR="00611CC5">
        <w:rPr>
          <w:rFonts w:ascii="Garamond" w:hAnsi="Garamond" w:cs="Courier New"/>
          <w:i/>
        </w:rPr>
        <w:t>subscribed</w:t>
      </w:r>
      <w:proofErr w:type="spellEnd"/>
      <w:r w:rsidR="00611CC5">
        <w:rPr>
          <w:rFonts w:ascii="Garamond" w:hAnsi="Garamond" w:cs="Courier New"/>
          <w:i/>
        </w:rPr>
        <w:t xml:space="preserve"> </w:t>
      </w:r>
      <w:proofErr w:type="spellStart"/>
      <w:r w:rsidR="00611CC5">
        <w:rPr>
          <w:rFonts w:ascii="Garamond" w:hAnsi="Garamond" w:cs="Courier New"/>
          <w:i/>
        </w:rPr>
        <w:t>our</w:t>
      </w:r>
      <w:proofErr w:type="spellEnd"/>
      <w:r w:rsidR="00611CC5">
        <w:rPr>
          <w:rFonts w:ascii="Garamond" w:hAnsi="Garamond" w:cs="Courier New"/>
          <w:i/>
        </w:rPr>
        <w:t xml:space="preserve"> </w:t>
      </w:r>
      <w:proofErr w:type="spellStart"/>
      <w:r w:rsidR="00611CC5">
        <w:rPr>
          <w:rFonts w:ascii="Garamond" w:hAnsi="Garamond" w:cs="Courier New"/>
          <w:i/>
        </w:rPr>
        <w:t>names</w:t>
      </w:r>
      <w:proofErr w:type="spellEnd"/>
    </w:p>
    <w:p w:rsidR="00857454" w:rsidRPr="001B1CB3" w:rsidRDefault="00857454" w:rsidP="00857454">
      <w:pPr>
        <w:jc w:val="center"/>
        <w:rPr>
          <w:rFonts w:ascii="Garamond" w:hAnsi="Garamond" w:cs="Courier New"/>
          <w:i/>
        </w:rPr>
      </w:pPr>
      <w:r w:rsidRPr="001B1CB3">
        <w:rPr>
          <w:rFonts w:ascii="Garamond" w:hAnsi="Garamond" w:cs="Courier New"/>
          <w:i/>
        </w:rPr>
        <w:t xml:space="preserve">and </w:t>
      </w:r>
      <w:proofErr w:type="spellStart"/>
      <w:r w:rsidRPr="001B1CB3">
        <w:rPr>
          <w:rFonts w:ascii="Garamond" w:hAnsi="Garamond" w:cs="Courier New"/>
          <w:i/>
        </w:rPr>
        <w:t>caused</w:t>
      </w:r>
      <w:proofErr w:type="spellEnd"/>
      <w:r w:rsidRPr="001B1CB3">
        <w:rPr>
          <w:rFonts w:ascii="Garamond" w:hAnsi="Garamond" w:cs="Courier New"/>
          <w:i/>
        </w:rPr>
        <w:t xml:space="preserve"> </w:t>
      </w:r>
      <w:proofErr w:type="spellStart"/>
      <w:r w:rsidRPr="001B1CB3">
        <w:rPr>
          <w:rFonts w:ascii="Garamond" w:hAnsi="Garamond" w:cs="Courier New"/>
          <w:i/>
        </w:rPr>
        <w:t>the</w:t>
      </w:r>
      <w:proofErr w:type="spellEnd"/>
      <w:r w:rsidRPr="001B1CB3">
        <w:rPr>
          <w:rFonts w:ascii="Garamond" w:hAnsi="Garamond" w:cs="Courier New"/>
          <w:i/>
        </w:rPr>
        <w:t xml:space="preserve"> </w:t>
      </w:r>
      <w:proofErr w:type="spellStart"/>
      <w:r w:rsidRPr="001B1CB3">
        <w:rPr>
          <w:rFonts w:ascii="Garamond" w:hAnsi="Garamond" w:cs="Courier New"/>
          <w:i/>
        </w:rPr>
        <w:t>seal</w:t>
      </w:r>
      <w:proofErr w:type="spellEnd"/>
      <w:r w:rsidRPr="001B1CB3">
        <w:rPr>
          <w:rFonts w:ascii="Garamond" w:hAnsi="Garamond" w:cs="Courier New"/>
          <w:i/>
        </w:rPr>
        <w:t xml:space="preserve"> of </w:t>
      </w:r>
      <w:proofErr w:type="spellStart"/>
      <w:r w:rsidRPr="001B1CB3">
        <w:rPr>
          <w:rFonts w:ascii="Garamond" w:hAnsi="Garamond" w:cs="Courier New"/>
          <w:i/>
        </w:rPr>
        <w:t>the</w:t>
      </w:r>
      <w:proofErr w:type="spellEnd"/>
      <w:r w:rsidRPr="001B1CB3">
        <w:rPr>
          <w:rFonts w:ascii="Garamond" w:hAnsi="Garamond" w:cs="Courier New"/>
          <w:i/>
        </w:rPr>
        <w:t xml:space="preserve"> University </w:t>
      </w:r>
      <w:proofErr w:type="spellStart"/>
      <w:r w:rsidRPr="001B1CB3">
        <w:rPr>
          <w:rFonts w:ascii="Garamond" w:hAnsi="Garamond" w:cs="Courier New"/>
          <w:i/>
        </w:rPr>
        <w:t>on</w:t>
      </w:r>
      <w:proofErr w:type="spellEnd"/>
      <w:r w:rsidRPr="001B1CB3">
        <w:rPr>
          <w:rFonts w:ascii="Garamond" w:hAnsi="Garamond" w:cs="Courier New"/>
          <w:i/>
        </w:rPr>
        <w:t xml:space="preserve"> </w:t>
      </w:r>
      <w:proofErr w:type="spellStart"/>
      <w:r w:rsidRPr="001B1CB3">
        <w:rPr>
          <w:rFonts w:ascii="Garamond" w:hAnsi="Garamond" w:cs="Courier New"/>
          <w:i/>
        </w:rPr>
        <w:t>this</w:t>
      </w:r>
      <w:proofErr w:type="spellEnd"/>
      <w:r w:rsidRPr="001B1CB3">
        <w:rPr>
          <w:rFonts w:ascii="Garamond" w:hAnsi="Garamond" w:cs="Courier New"/>
          <w:i/>
        </w:rPr>
        <w:t xml:space="preserve"> </w:t>
      </w:r>
      <w:proofErr w:type="spellStart"/>
      <w:r w:rsidRPr="001B1CB3">
        <w:rPr>
          <w:rFonts w:ascii="Garamond" w:hAnsi="Garamond" w:cs="Courier New"/>
          <w:i/>
        </w:rPr>
        <w:t>document</w:t>
      </w:r>
      <w:proofErr w:type="spellEnd"/>
      <w:r w:rsidRPr="001B1CB3">
        <w:rPr>
          <w:rFonts w:ascii="Garamond" w:hAnsi="Garamond" w:cs="Courier New"/>
          <w:i/>
        </w:rPr>
        <w:t>.</w:t>
      </w:r>
    </w:p>
    <w:p w:rsidR="00857454" w:rsidRPr="001B1CB3" w:rsidRDefault="00857454" w:rsidP="00857454">
      <w:pPr>
        <w:rPr>
          <w:rFonts w:ascii="Garamond" w:hAnsi="Garamond" w:cs="Courier New"/>
          <w:i/>
        </w:rPr>
      </w:pPr>
    </w:p>
    <w:p w:rsidR="00857454" w:rsidRPr="001B1CB3" w:rsidRDefault="00857454" w:rsidP="00857454">
      <w:pPr>
        <w:rPr>
          <w:rFonts w:ascii="Garamond" w:hAnsi="Garamond" w:cs="Courier New"/>
          <w:i/>
        </w:rPr>
      </w:pPr>
    </w:p>
    <w:p w:rsidR="00857454" w:rsidRPr="001B1CB3" w:rsidRDefault="00857454" w:rsidP="00611CC5">
      <w:pPr>
        <w:jc w:val="center"/>
        <w:rPr>
          <w:rFonts w:ascii="Garamond" w:hAnsi="Garamond" w:cs="Courier New"/>
          <w:i/>
        </w:rPr>
      </w:pPr>
      <w:r w:rsidRPr="001B1CB3">
        <w:rPr>
          <w:rFonts w:ascii="Garamond" w:hAnsi="Garamond" w:cs="Courier New"/>
          <w:i/>
        </w:rPr>
        <w:t xml:space="preserve">Győr, </w:t>
      </w:r>
      <w:proofErr w:type="spellStart"/>
      <w:r w:rsidRPr="001B1CB3">
        <w:rPr>
          <w:rFonts w:ascii="Garamond" w:hAnsi="Garamond" w:cs="Courier New"/>
          <w:i/>
        </w:rPr>
        <w:t>day</w:t>
      </w:r>
      <w:proofErr w:type="spellEnd"/>
      <w:r w:rsidRPr="001B1CB3">
        <w:rPr>
          <w:rFonts w:ascii="Garamond" w:hAnsi="Garamond" w:cs="Courier New"/>
          <w:i/>
        </w:rPr>
        <w:t xml:space="preserve">, </w:t>
      </w:r>
      <w:proofErr w:type="spellStart"/>
      <w:r w:rsidRPr="001B1CB3">
        <w:rPr>
          <w:rFonts w:ascii="Garamond" w:hAnsi="Garamond" w:cs="Courier New"/>
          <w:i/>
        </w:rPr>
        <w:t>month</w:t>
      </w:r>
      <w:proofErr w:type="spellEnd"/>
      <w:r w:rsidRPr="001B1CB3">
        <w:rPr>
          <w:rFonts w:ascii="Garamond" w:hAnsi="Garamond" w:cs="Courier New"/>
          <w:i/>
        </w:rPr>
        <w:t xml:space="preserve">, </w:t>
      </w:r>
      <w:proofErr w:type="spellStart"/>
      <w:r w:rsidRPr="001B1CB3">
        <w:rPr>
          <w:rFonts w:ascii="Garamond" w:hAnsi="Garamond" w:cs="Courier New"/>
          <w:i/>
        </w:rPr>
        <w:t>year</w:t>
      </w:r>
      <w:proofErr w:type="spellEnd"/>
    </w:p>
    <w:p w:rsidR="00857454" w:rsidRPr="001B1CB3" w:rsidRDefault="00857454" w:rsidP="00857454">
      <w:pPr>
        <w:rPr>
          <w:rFonts w:ascii="Garamond" w:hAnsi="Garamond" w:cs="Courier New"/>
          <w:i/>
        </w:rPr>
      </w:pPr>
    </w:p>
    <w:p w:rsidR="00857454" w:rsidRPr="001B1CB3" w:rsidRDefault="00857454" w:rsidP="00857454">
      <w:pPr>
        <w:rPr>
          <w:rFonts w:ascii="Garamond" w:hAnsi="Garamond" w:cs="Courier New"/>
          <w:i/>
        </w:rPr>
      </w:pPr>
    </w:p>
    <w:p w:rsidR="00857454" w:rsidRPr="001B1CB3" w:rsidRDefault="00857454" w:rsidP="00857454">
      <w:pPr>
        <w:rPr>
          <w:rFonts w:ascii="Garamond" w:hAnsi="Garamond" w:cs="Courier New"/>
          <w:i/>
        </w:rPr>
      </w:pPr>
    </w:p>
    <w:p w:rsidR="00857454" w:rsidRPr="001B1CB3" w:rsidRDefault="00857454" w:rsidP="00857454">
      <w:pPr>
        <w:rPr>
          <w:rFonts w:ascii="Garamond" w:hAnsi="Garamond" w:cs="Courier New"/>
          <w:i/>
        </w:rPr>
      </w:pPr>
    </w:p>
    <w:p w:rsidR="00857454" w:rsidRPr="001B1CB3" w:rsidRDefault="00857454" w:rsidP="00857454">
      <w:pPr>
        <w:ind w:firstLine="708"/>
        <w:rPr>
          <w:rFonts w:ascii="Garamond" w:hAnsi="Garamond" w:cs="Courier New"/>
          <w:i/>
        </w:rPr>
      </w:pPr>
      <w:proofErr w:type="spellStart"/>
      <w:r w:rsidRPr="001B1CB3">
        <w:rPr>
          <w:rFonts w:ascii="Garamond" w:hAnsi="Garamond" w:cs="Courier New"/>
          <w:i/>
        </w:rPr>
        <w:t>Director</w:t>
      </w:r>
      <w:proofErr w:type="spellEnd"/>
      <w:r w:rsidRPr="001B1CB3">
        <w:rPr>
          <w:rFonts w:ascii="Garamond" w:hAnsi="Garamond" w:cs="Courier New"/>
          <w:i/>
        </w:rPr>
        <w:t xml:space="preserve">, </w:t>
      </w:r>
      <w:proofErr w:type="spellStart"/>
      <w:r w:rsidRPr="001B1CB3">
        <w:rPr>
          <w:rFonts w:ascii="Garamond" w:hAnsi="Garamond" w:cs="Courier New"/>
          <w:i/>
        </w:rPr>
        <w:t>Doctoral</w:t>
      </w:r>
      <w:proofErr w:type="spellEnd"/>
      <w:r w:rsidRPr="001B1CB3">
        <w:rPr>
          <w:rFonts w:ascii="Garamond" w:hAnsi="Garamond" w:cs="Courier New"/>
          <w:i/>
        </w:rPr>
        <w:t xml:space="preserve"> Program</w:t>
      </w:r>
      <w:r w:rsidRPr="001B1CB3">
        <w:rPr>
          <w:rFonts w:ascii="Garamond" w:hAnsi="Garamond" w:cs="Courier New"/>
          <w:i/>
        </w:rPr>
        <w:tab/>
      </w:r>
      <w:r w:rsidRPr="001B1CB3">
        <w:rPr>
          <w:rFonts w:ascii="Garamond" w:hAnsi="Garamond" w:cs="Courier New"/>
          <w:i/>
        </w:rPr>
        <w:tab/>
      </w:r>
      <w:r w:rsidRPr="001B1CB3">
        <w:rPr>
          <w:rFonts w:ascii="Garamond" w:hAnsi="Garamond" w:cs="Courier New"/>
          <w:i/>
        </w:rPr>
        <w:tab/>
      </w:r>
      <w:r w:rsidRPr="001B1CB3">
        <w:rPr>
          <w:rFonts w:ascii="Garamond" w:hAnsi="Garamond" w:cs="Courier New"/>
          <w:i/>
        </w:rPr>
        <w:tab/>
      </w:r>
      <w:r w:rsidRPr="001B1CB3">
        <w:rPr>
          <w:rFonts w:ascii="Garamond" w:hAnsi="Garamond" w:cs="Courier New"/>
          <w:i/>
        </w:rPr>
        <w:tab/>
      </w:r>
      <w:r w:rsidRPr="001B1CB3">
        <w:rPr>
          <w:rFonts w:ascii="Garamond" w:hAnsi="Garamond" w:cs="Courier New"/>
          <w:i/>
        </w:rPr>
        <w:tab/>
      </w:r>
      <w:proofErr w:type="spellStart"/>
      <w:r w:rsidRPr="001B1CB3">
        <w:rPr>
          <w:rFonts w:ascii="Garamond" w:hAnsi="Garamond" w:cs="Courier New"/>
          <w:i/>
        </w:rPr>
        <w:t>Rector</w:t>
      </w:r>
      <w:proofErr w:type="spellEnd"/>
    </w:p>
    <w:p w:rsidR="00857454" w:rsidRDefault="00857454" w:rsidP="00857454">
      <w:pPr>
        <w:ind w:firstLine="708"/>
        <w:rPr>
          <w:rFonts w:ascii="Garamond" w:hAnsi="Garamond" w:cs="Courier New"/>
          <w:i/>
        </w:rPr>
      </w:pPr>
    </w:p>
    <w:p w:rsidR="00B43AC0" w:rsidRPr="001B1CB3" w:rsidRDefault="00B43AC0" w:rsidP="00B43AC0">
      <w:pPr>
        <w:rPr>
          <w:rFonts w:ascii="Garamond" w:hAnsi="Garamond" w:cs="Courier New"/>
          <w:i/>
        </w:rPr>
      </w:pPr>
      <w:proofErr w:type="spellStart"/>
      <w:r w:rsidRPr="001B1CB3">
        <w:rPr>
          <w:rFonts w:ascii="Garamond" w:hAnsi="Garamond" w:cs="Courier New"/>
          <w:i/>
        </w:rPr>
        <w:t>Number</w:t>
      </w:r>
      <w:proofErr w:type="spellEnd"/>
      <w:r w:rsidRPr="001B1CB3">
        <w:rPr>
          <w:rFonts w:ascii="Garamond" w:hAnsi="Garamond" w:cs="Courier New"/>
          <w:i/>
        </w:rPr>
        <w:t>: x/</w:t>
      </w:r>
      <w:proofErr w:type="spellStart"/>
      <w:r w:rsidRPr="001B1CB3">
        <w:rPr>
          <w:rFonts w:ascii="Garamond" w:hAnsi="Garamond" w:cs="Courier New"/>
          <w:i/>
        </w:rPr>
        <w:t>xxxx</w:t>
      </w:r>
      <w:proofErr w:type="spellEnd"/>
      <w:r w:rsidRPr="001B1CB3">
        <w:rPr>
          <w:rFonts w:ascii="Garamond" w:hAnsi="Garamond" w:cs="Courier New"/>
          <w:i/>
        </w:rPr>
        <w:t>.</w:t>
      </w:r>
    </w:p>
    <w:p w:rsidR="00857454" w:rsidRPr="001B1CB3" w:rsidRDefault="00857454">
      <w:pPr>
        <w:rPr>
          <w:rFonts w:ascii="Garamond" w:hAnsi="Garamond"/>
        </w:rPr>
      </w:pPr>
      <w:r w:rsidRPr="001B1CB3">
        <w:rPr>
          <w:rFonts w:ascii="Garamond" w:hAnsi="Garamond"/>
        </w:rPr>
        <w:br w:type="page"/>
      </w:r>
    </w:p>
    <w:p w:rsidR="00D502E4" w:rsidRDefault="00D502E4" w:rsidP="00D502E4">
      <w:pPr>
        <w:pStyle w:val="Cmsor2"/>
      </w:pPr>
      <w:bookmarkStart w:id="79" w:name="_Toc358040150"/>
      <w:bookmarkStart w:id="80" w:name="_Toc359929181"/>
      <w:r>
        <w:lastRenderedPageBreak/>
        <w:t>5. melléklet</w:t>
      </w:r>
      <w:r>
        <w:tab/>
      </w:r>
      <w:proofErr w:type="gramStart"/>
      <w:r>
        <w:t>A</w:t>
      </w:r>
      <w:proofErr w:type="gramEnd"/>
      <w:r>
        <w:t xml:space="preserve"> doktori fogadalom szövege</w:t>
      </w:r>
      <w:bookmarkEnd w:id="79"/>
      <w:bookmarkEnd w:id="80"/>
    </w:p>
    <w:p w:rsidR="000C6F34" w:rsidRPr="001B1CB3" w:rsidRDefault="000C6F34" w:rsidP="000C6F34">
      <w:pPr>
        <w:rPr>
          <w:rFonts w:ascii="Garamond" w:hAnsi="Garamond"/>
        </w:rPr>
      </w:pPr>
    </w:p>
    <w:p w:rsidR="000C6F34" w:rsidRPr="001B1CB3" w:rsidRDefault="000C6F34" w:rsidP="000C6F34">
      <w:pPr>
        <w:rPr>
          <w:rFonts w:ascii="Garamond" w:hAnsi="Garamond"/>
        </w:rPr>
      </w:pPr>
    </w:p>
    <w:p w:rsidR="000C6F34" w:rsidRDefault="000C6F34" w:rsidP="000C6F34">
      <w:pPr>
        <w:rPr>
          <w:rFonts w:ascii="Garamond" w:hAnsi="Garamond"/>
        </w:rPr>
      </w:pPr>
    </w:p>
    <w:p w:rsidR="00B37E9A" w:rsidRPr="00672186" w:rsidRDefault="00B37E9A" w:rsidP="00B37E9A">
      <w:pPr>
        <w:jc w:val="both"/>
        <w:rPr>
          <w:rFonts w:ascii="Garamond" w:hAnsi="Garamond"/>
        </w:rPr>
      </w:pPr>
      <w:r w:rsidRPr="00672186">
        <w:rPr>
          <w:rFonts w:ascii="Garamond" w:hAnsi="Garamond"/>
        </w:rPr>
        <w:t>Én</w:t>
      </w:r>
      <w:proofErr w:type="gramStart"/>
      <w:r w:rsidRPr="00672186">
        <w:rPr>
          <w:rFonts w:ascii="Garamond" w:hAnsi="Garamond"/>
        </w:rPr>
        <w:t>, …</w:t>
      </w:r>
      <w:proofErr w:type="gramEnd"/>
      <w:r w:rsidRPr="00672186">
        <w:rPr>
          <w:rFonts w:ascii="Garamond" w:hAnsi="Garamond"/>
        </w:rPr>
        <w:t>………………….. esküszöm, hogy [Magyarország alaptörvényét, alkotmányos jogszabályait megtartom, Hazámhoz és nemzetemhez hű leszek.]</w:t>
      </w:r>
    </w:p>
    <w:p w:rsidR="00B37E9A" w:rsidRPr="00672186" w:rsidRDefault="00B37E9A" w:rsidP="00B37E9A">
      <w:pPr>
        <w:jc w:val="both"/>
        <w:rPr>
          <w:rFonts w:ascii="Garamond" w:hAnsi="Garamond"/>
        </w:rPr>
      </w:pPr>
      <w:r w:rsidRPr="00672186">
        <w:rPr>
          <w:rFonts w:ascii="Garamond" w:hAnsi="Garamond"/>
        </w:rPr>
        <w:t xml:space="preserve">A Széchenyi István Egyetem rektora és tanárai iránt mindenkor kellő tiszteletet tanúsítok. Az Egyetem szabályait és szokásait megtartom. Minden erőmmel arra törekszem, hogy tanulmányaimat a tőlem telhető legjobb eredménnyel végezzem, a tudományban képzett, művelt emberré válja, ezzel választott hivatásomra felkészüljek. </w:t>
      </w:r>
    </w:p>
    <w:p w:rsidR="00B37E9A" w:rsidRPr="001B1CB3" w:rsidRDefault="00B37E9A" w:rsidP="000C6F34">
      <w:pPr>
        <w:rPr>
          <w:rFonts w:ascii="Garamond" w:hAnsi="Garamond"/>
        </w:rPr>
      </w:pPr>
    </w:p>
    <w:p w:rsidR="000C6F34" w:rsidRPr="001B1CB3" w:rsidRDefault="000C6F34" w:rsidP="000C6F34">
      <w:pPr>
        <w:rPr>
          <w:rFonts w:ascii="Garamond" w:hAnsi="Garamond"/>
        </w:rPr>
      </w:pPr>
    </w:p>
    <w:p w:rsidR="000C6F34" w:rsidRPr="001B1CB3" w:rsidRDefault="000C6F34" w:rsidP="000C6F34">
      <w:pPr>
        <w:rPr>
          <w:rFonts w:ascii="Garamond" w:hAnsi="Garamond"/>
        </w:rPr>
      </w:pPr>
    </w:p>
    <w:p w:rsidR="000C6F34" w:rsidRPr="001B1CB3" w:rsidRDefault="000C6F34" w:rsidP="000C6F34">
      <w:pPr>
        <w:rPr>
          <w:rFonts w:ascii="Garamond" w:hAnsi="Garamond"/>
        </w:rPr>
      </w:pPr>
      <w:r w:rsidRPr="001B1CB3">
        <w:rPr>
          <w:rFonts w:ascii="Garamond" w:hAnsi="Garamond"/>
        </w:rPr>
        <w:t>*</w:t>
      </w:r>
      <w:proofErr w:type="gramStart"/>
      <w:r w:rsidRPr="001B1CB3">
        <w:rPr>
          <w:rFonts w:ascii="Garamond" w:hAnsi="Garamond"/>
        </w:rPr>
        <w:t>[  ]</w:t>
      </w:r>
      <w:proofErr w:type="gramEnd"/>
      <w:r w:rsidRPr="001B1CB3">
        <w:rPr>
          <w:rFonts w:ascii="Garamond" w:hAnsi="Garamond"/>
        </w:rPr>
        <w:t xml:space="preserve"> </w:t>
      </w:r>
      <w:r w:rsidRPr="00B37E9A">
        <w:rPr>
          <w:rFonts w:ascii="Garamond" w:hAnsi="Garamond"/>
        </w:rPr>
        <w:t>külföldiek számára kimarad</w:t>
      </w:r>
    </w:p>
    <w:p w:rsidR="00857454" w:rsidRPr="001B1CB3" w:rsidRDefault="00857454">
      <w:pPr>
        <w:rPr>
          <w:rFonts w:ascii="Garamond" w:hAnsi="Garamond"/>
        </w:rPr>
      </w:pPr>
      <w:r w:rsidRPr="001B1CB3">
        <w:rPr>
          <w:rFonts w:ascii="Garamond" w:hAnsi="Garamond"/>
        </w:rPr>
        <w:br w:type="page"/>
      </w:r>
    </w:p>
    <w:p w:rsidR="000C6F34" w:rsidRDefault="00D502E4" w:rsidP="00D502E4">
      <w:pPr>
        <w:pStyle w:val="Cmsor2"/>
      </w:pPr>
      <w:bookmarkStart w:id="81" w:name="_Toc358040151"/>
      <w:bookmarkStart w:id="82" w:name="_Toc359929182"/>
      <w:r>
        <w:lastRenderedPageBreak/>
        <w:t>6. melléklet</w:t>
      </w:r>
      <w:r>
        <w:tab/>
        <w:t>Tiszteletbeli doktori oklevél szövege</w:t>
      </w:r>
      <w:bookmarkEnd w:id="81"/>
      <w:bookmarkEnd w:id="82"/>
    </w:p>
    <w:p w:rsidR="00D502E4" w:rsidRPr="001B1CB3" w:rsidRDefault="00D502E4">
      <w:pPr>
        <w:rPr>
          <w:rFonts w:ascii="Garamond" w:hAnsi="Garamond"/>
        </w:rPr>
      </w:pPr>
    </w:p>
    <w:p w:rsidR="000C6F34" w:rsidRPr="001B1CB3" w:rsidRDefault="000C6F34" w:rsidP="000C6F34">
      <w:pPr>
        <w:jc w:val="center"/>
        <w:rPr>
          <w:rFonts w:ascii="Garamond" w:hAnsi="Garamond"/>
          <w:b/>
        </w:rPr>
      </w:pPr>
      <w:r w:rsidRPr="001B1CB3">
        <w:rPr>
          <w:rFonts w:ascii="Garamond" w:hAnsi="Garamond"/>
          <w:b/>
        </w:rPr>
        <w:t>TISZTELETBELI DOKTORI OKLEVÉL</w:t>
      </w:r>
    </w:p>
    <w:p w:rsidR="000C6F34" w:rsidRPr="001B1CB3" w:rsidRDefault="000C6F34" w:rsidP="000C6F34">
      <w:pPr>
        <w:rPr>
          <w:rFonts w:ascii="Garamond" w:hAnsi="Garamond"/>
        </w:rPr>
      </w:pPr>
    </w:p>
    <w:p w:rsidR="000C6F34" w:rsidRPr="001B1CB3" w:rsidRDefault="000C6F34" w:rsidP="000C6F34">
      <w:pPr>
        <w:jc w:val="center"/>
        <w:rPr>
          <w:rFonts w:ascii="Garamond" w:hAnsi="Garamond"/>
        </w:rPr>
      </w:pPr>
      <w:r w:rsidRPr="001B1CB3">
        <w:rPr>
          <w:rFonts w:ascii="Garamond" w:hAnsi="Garamond"/>
        </w:rPr>
        <w:t>Mi, a Széchenyi István Egyetem és Szenátusa</w:t>
      </w:r>
    </w:p>
    <w:p w:rsidR="000C6F34" w:rsidRPr="001B1CB3" w:rsidRDefault="000C6F34" w:rsidP="000C6F34">
      <w:pPr>
        <w:jc w:val="center"/>
        <w:rPr>
          <w:rFonts w:ascii="Garamond" w:hAnsi="Garamond"/>
        </w:rPr>
      </w:pPr>
      <w:proofErr w:type="gramStart"/>
      <w:r w:rsidRPr="001B1CB3">
        <w:rPr>
          <w:rFonts w:ascii="Garamond" w:hAnsi="Garamond"/>
        </w:rPr>
        <w:t>ezennel</w:t>
      </w:r>
      <w:proofErr w:type="gramEnd"/>
      <w:r w:rsidRPr="001B1CB3">
        <w:rPr>
          <w:rFonts w:ascii="Garamond" w:hAnsi="Garamond"/>
        </w:rPr>
        <w:t xml:space="preserve"> hitelt érdemlően tudatjuk, hogy</w:t>
      </w:r>
    </w:p>
    <w:p w:rsidR="000C6F34" w:rsidRPr="001B1CB3" w:rsidRDefault="000C6F34" w:rsidP="000C6F34">
      <w:pPr>
        <w:rPr>
          <w:rFonts w:ascii="Garamond" w:hAnsi="Garamond"/>
        </w:rPr>
      </w:pPr>
    </w:p>
    <w:p w:rsidR="000C6F34" w:rsidRPr="001B1CB3" w:rsidRDefault="000C6F34" w:rsidP="000C6F34">
      <w:pPr>
        <w:rPr>
          <w:rFonts w:ascii="Garamond" w:hAnsi="Garamond"/>
        </w:rPr>
      </w:pPr>
    </w:p>
    <w:p w:rsidR="000C6F34" w:rsidRPr="001B1CB3" w:rsidRDefault="000C6F34" w:rsidP="000C6F34">
      <w:pPr>
        <w:rPr>
          <w:rFonts w:ascii="Garamond" w:hAnsi="Garamond"/>
        </w:rPr>
      </w:pPr>
    </w:p>
    <w:p w:rsidR="000C6F34" w:rsidRPr="001B1CB3" w:rsidRDefault="000C6F34" w:rsidP="000C6F34">
      <w:pPr>
        <w:jc w:val="center"/>
        <w:rPr>
          <w:rFonts w:ascii="Garamond" w:hAnsi="Garamond"/>
        </w:rPr>
      </w:pPr>
      <w:r w:rsidRPr="001B1CB3">
        <w:rPr>
          <w:rFonts w:ascii="Garamond" w:hAnsi="Garamond"/>
        </w:rPr>
        <w:t>……………………...........................................................</w:t>
      </w:r>
    </w:p>
    <w:p w:rsidR="000C6F34" w:rsidRPr="001B1CB3" w:rsidRDefault="000C6F34" w:rsidP="000C6F34">
      <w:pPr>
        <w:jc w:val="center"/>
        <w:rPr>
          <w:rFonts w:ascii="Garamond" w:hAnsi="Garamond"/>
        </w:rPr>
      </w:pPr>
      <w:proofErr w:type="gramStart"/>
      <w:r w:rsidRPr="001B1CB3">
        <w:rPr>
          <w:rFonts w:ascii="Garamond" w:hAnsi="Garamond"/>
        </w:rPr>
        <w:t>úrhölgyet</w:t>
      </w:r>
      <w:proofErr w:type="gramEnd"/>
      <w:r w:rsidRPr="001B1CB3">
        <w:rPr>
          <w:rFonts w:ascii="Garamond" w:hAnsi="Garamond"/>
        </w:rPr>
        <w:t>/urat,</w:t>
      </w:r>
    </w:p>
    <w:p w:rsidR="000C6F34" w:rsidRPr="001B1CB3" w:rsidRDefault="000C6F34" w:rsidP="000C6F34">
      <w:pPr>
        <w:rPr>
          <w:rFonts w:ascii="Garamond" w:hAnsi="Garamond"/>
        </w:rPr>
      </w:pPr>
    </w:p>
    <w:p w:rsidR="000C6F34" w:rsidRPr="001B1CB3" w:rsidRDefault="000C6F34" w:rsidP="000C6F34">
      <w:pPr>
        <w:rPr>
          <w:rFonts w:ascii="Garamond" w:hAnsi="Garamond"/>
        </w:rPr>
      </w:pPr>
    </w:p>
    <w:p w:rsidR="000C6F34" w:rsidRPr="001B1CB3" w:rsidRDefault="000C6F34" w:rsidP="000C6F34">
      <w:pPr>
        <w:jc w:val="both"/>
        <w:rPr>
          <w:rFonts w:ascii="Garamond" w:hAnsi="Garamond"/>
        </w:rPr>
      </w:pPr>
      <w:proofErr w:type="gramStart"/>
      <w:r w:rsidRPr="001B1CB3">
        <w:rPr>
          <w:rFonts w:ascii="Garamond" w:hAnsi="Garamond"/>
        </w:rPr>
        <w:t>aki................................................….városban/községben, 19.........-ik év…………. hónap .......…….napján született a ...........................…………………………………………………...</w:t>
      </w:r>
      <w:proofErr w:type="gramEnd"/>
    </w:p>
    <w:p w:rsidR="000C6F34" w:rsidRPr="001B1CB3" w:rsidRDefault="000C6F34" w:rsidP="000C6F34">
      <w:pPr>
        <w:jc w:val="both"/>
        <w:rPr>
          <w:rFonts w:ascii="Garamond" w:hAnsi="Garamond"/>
        </w:rPr>
      </w:pPr>
      <w:proofErr w:type="gramStart"/>
      <w:r w:rsidRPr="001B1CB3">
        <w:rPr>
          <w:rFonts w:ascii="Garamond" w:hAnsi="Garamond"/>
        </w:rPr>
        <w:t>a</w:t>
      </w:r>
      <w:proofErr w:type="gramEnd"/>
      <w:r w:rsidRPr="001B1CB3">
        <w:rPr>
          <w:rFonts w:ascii="Garamond" w:hAnsi="Garamond"/>
        </w:rPr>
        <w:t xml:space="preserve"> fejlesztésében kifejtett, nemzetközileg is kimagasló tevékenységének elismeréseképpen</w:t>
      </w:r>
    </w:p>
    <w:p w:rsidR="000C6F34" w:rsidRPr="001B1CB3" w:rsidRDefault="000C6F34" w:rsidP="000C6F34">
      <w:pPr>
        <w:rPr>
          <w:rFonts w:ascii="Garamond" w:hAnsi="Garamond"/>
        </w:rPr>
      </w:pPr>
    </w:p>
    <w:p w:rsidR="000C6F34" w:rsidRPr="001B1CB3" w:rsidRDefault="000C6F34" w:rsidP="000C6F34">
      <w:pPr>
        <w:jc w:val="center"/>
        <w:rPr>
          <w:rFonts w:ascii="Garamond" w:hAnsi="Garamond" w:cs="Arial"/>
          <w:b/>
        </w:rPr>
      </w:pPr>
      <w:proofErr w:type="gramStart"/>
      <w:r w:rsidRPr="001B1CB3">
        <w:rPr>
          <w:rFonts w:ascii="Garamond" w:hAnsi="Garamond" w:cs="Arial"/>
          <w:b/>
        </w:rPr>
        <w:t>tiszteletbeli</w:t>
      </w:r>
      <w:proofErr w:type="gramEnd"/>
      <w:r w:rsidRPr="001B1CB3">
        <w:rPr>
          <w:rFonts w:ascii="Garamond" w:hAnsi="Garamond" w:cs="Arial"/>
          <w:b/>
        </w:rPr>
        <w:t xml:space="preserve"> doktorrá </w:t>
      </w:r>
    </w:p>
    <w:p w:rsidR="000C6F34" w:rsidRPr="001B1CB3" w:rsidRDefault="000C6F34" w:rsidP="000C6F34">
      <w:pPr>
        <w:jc w:val="center"/>
        <w:rPr>
          <w:rFonts w:ascii="Garamond" w:hAnsi="Garamond"/>
        </w:rPr>
      </w:pPr>
      <w:r w:rsidRPr="001B1CB3">
        <w:rPr>
          <w:rFonts w:ascii="Garamond" w:hAnsi="Garamond"/>
        </w:rPr>
        <w:t xml:space="preserve">nyilvánítjuk és </w:t>
      </w:r>
      <w:proofErr w:type="gramStart"/>
      <w:r w:rsidRPr="001B1CB3">
        <w:rPr>
          <w:rFonts w:ascii="Garamond" w:hAnsi="Garamond"/>
        </w:rPr>
        <w:t>a</w:t>
      </w:r>
      <w:proofErr w:type="gramEnd"/>
    </w:p>
    <w:p w:rsidR="000C6F34" w:rsidRPr="001B1CB3" w:rsidRDefault="000C6F34" w:rsidP="000C6F34">
      <w:pPr>
        <w:jc w:val="center"/>
        <w:rPr>
          <w:rFonts w:ascii="Garamond" w:hAnsi="Garamond"/>
        </w:rPr>
      </w:pPr>
    </w:p>
    <w:p w:rsidR="000C6F34" w:rsidRPr="001B1CB3" w:rsidRDefault="000C6F34" w:rsidP="000C6F34">
      <w:pPr>
        <w:jc w:val="center"/>
        <w:rPr>
          <w:rFonts w:ascii="Garamond" w:hAnsi="Garamond" w:cs="Arial"/>
          <w:b/>
        </w:rPr>
      </w:pPr>
      <w:r w:rsidRPr="001B1CB3">
        <w:rPr>
          <w:rFonts w:ascii="Garamond" w:hAnsi="Garamond" w:cs="Arial"/>
          <w:b/>
        </w:rPr>
        <w:t>"</w:t>
      </w:r>
      <w:proofErr w:type="spellStart"/>
      <w:r w:rsidRPr="001B1CB3">
        <w:rPr>
          <w:rFonts w:ascii="Garamond" w:hAnsi="Garamond" w:cs="Arial"/>
          <w:b/>
        </w:rPr>
        <w:t>Doctor</w:t>
      </w:r>
      <w:proofErr w:type="spellEnd"/>
      <w:r w:rsidRPr="001B1CB3">
        <w:rPr>
          <w:rFonts w:ascii="Garamond" w:hAnsi="Garamond" w:cs="Arial"/>
          <w:b/>
        </w:rPr>
        <w:t xml:space="preserve"> honoris causa"</w:t>
      </w:r>
    </w:p>
    <w:p w:rsidR="000C6F34" w:rsidRPr="001B1CB3" w:rsidRDefault="000C6F34" w:rsidP="000C6F34">
      <w:pPr>
        <w:jc w:val="center"/>
        <w:rPr>
          <w:rFonts w:ascii="Garamond" w:hAnsi="Garamond"/>
        </w:rPr>
      </w:pPr>
      <w:proofErr w:type="gramStart"/>
      <w:r w:rsidRPr="001B1CB3">
        <w:rPr>
          <w:rFonts w:ascii="Garamond" w:hAnsi="Garamond"/>
        </w:rPr>
        <w:t>cím</w:t>
      </w:r>
      <w:proofErr w:type="gramEnd"/>
      <w:r w:rsidRPr="001B1CB3">
        <w:rPr>
          <w:rFonts w:ascii="Garamond" w:hAnsi="Garamond"/>
        </w:rPr>
        <w:t xml:space="preserve"> és a "</w:t>
      </w:r>
      <w:proofErr w:type="spellStart"/>
      <w:r w:rsidRPr="001B1CB3">
        <w:rPr>
          <w:rFonts w:ascii="Garamond" w:hAnsi="Garamond"/>
        </w:rPr>
        <w:t>Dr.h.c</w:t>
      </w:r>
      <w:proofErr w:type="spellEnd"/>
      <w:r w:rsidRPr="001B1CB3">
        <w:rPr>
          <w:rFonts w:ascii="Garamond" w:hAnsi="Garamond"/>
        </w:rPr>
        <w:t>." rövidítés használatára feljogosítjuk.</w:t>
      </w:r>
    </w:p>
    <w:p w:rsidR="000C6F34" w:rsidRPr="001B1CB3" w:rsidRDefault="000C6F34" w:rsidP="000C6F34">
      <w:pPr>
        <w:jc w:val="center"/>
        <w:rPr>
          <w:rFonts w:ascii="Garamond" w:hAnsi="Garamond"/>
        </w:rPr>
      </w:pPr>
    </w:p>
    <w:p w:rsidR="000C6F34" w:rsidRPr="001B1CB3" w:rsidRDefault="000C6F34" w:rsidP="000C6F34">
      <w:pPr>
        <w:rPr>
          <w:rFonts w:ascii="Garamond" w:hAnsi="Garamond"/>
        </w:rPr>
      </w:pPr>
    </w:p>
    <w:p w:rsidR="000C6F34" w:rsidRPr="001B1CB3" w:rsidRDefault="000C6F34" w:rsidP="000C6F34">
      <w:pPr>
        <w:jc w:val="both"/>
        <w:rPr>
          <w:rFonts w:ascii="Garamond" w:hAnsi="Garamond"/>
        </w:rPr>
      </w:pPr>
      <w:r w:rsidRPr="001B1CB3">
        <w:rPr>
          <w:rFonts w:ascii="Garamond" w:hAnsi="Garamond"/>
        </w:rPr>
        <w:t>Ennek hiteléül ezt az oklevelet Egyetemünk pecsétjével és sajátkezű aláírásunkkal megerősítettük, és részére kiszolgáltattuk.</w:t>
      </w:r>
    </w:p>
    <w:p w:rsidR="000C6F34" w:rsidRPr="001B1CB3" w:rsidRDefault="000C6F34" w:rsidP="000C6F34">
      <w:pPr>
        <w:rPr>
          <w:rFonts w:ascii="Garamond" w:hAnsi="Garamond"/>
        </w:rPr>
      </w:pPr>
    </w:p>
    <w:p w:rsidR="000C6F34" w:rsidRPr="001B1CB3" w:rsidRDefault="000C6F34" w:rsidP="000C6F34">
      <w:pPr>
        <w:rPr>
          <w:rFonts w:ascii="Garamond" w:hAnsi="Garamond"/>
        </w:rPr>
      </w:pPr>
    </w:p>
    <w:p w:rsidR="000C6F34" w:rsidRPr="001B1CB3" w:rsidRDefault="000C6F34" w:rsidP="000C6F34">
      <w:pPr>
        <w:rPr>
          <w:rFonts w:ascii="Garamond" w:hAnsi="Garamond"/>
        </w:rPr>
      </w:pPr>
      <w:r w:rsidRPr="001B1CB3">
        <w:rPr>
          <w:rFonts w:ascii="Garamond" w:hAnsi="Garamond"/>
        </w:rPr>
        <w:t>Kelt Győrött, a</w:t>
      </w:r>
      <w:proofErr w:type="gramStart"/>
      <w:r w:rsidRPr="001B1CB3">
        <w:rPr>
          <w:rFonts w:ascii="Garamond" w:hAnsi="Garamond"/>
        </w:rPr>
        <w:t>............</w:t>
      </w:r>
      <w:proofErr w:type="gramEnd"/>
      <w:r w:rsidRPr="001B1CB3">
        <w:rPr>
          <w:rFonts w:ascii="Garamond" w:hAnsi="Garamond"/>
        </w:rPr>
        <w:t xml:space="preserve">- </w:t>
      </w:r>
      <w:proofErr w:type="spellStart"/>
      <w:r w:rsidRPr="001B1CB3">
        <w:rPr>
          <w:rFonts w:ascii="Garamond" w:hAnsi="Garamond"/>
        </w:rPr>
        <w:t>ik</w:t>
      </w:r>
      <w:proofErr w:type="spellEnd"/>
      <w:r w:rsidRPr="001B1CB3">
        <w:rPr>
          <w:rFonts w:ascii="Garamond" w:hAnsi="Garamond"/>
        </w:rPr>
        <w:t xml:space="preserve"> évben,  ............  </w:t>
      </w:r>
      <w:proofErr w:type="gramStart"/>
      <w:r w:rsidRPr="001B1CB3">
        <w:rPr>
          <w:rFonts w:ascii="Garamond" w:hAnsi="Garamond"/>
        </w:rPr>
        <w:t>hónap</w:t>
      </w:r>
      <w:proofErr w:type="gramEnd"/>
      <w:r w:rsidRPr="001B1CB3">
        <w:rPr>
          <w:rFonts w:ascii="Garamond" w:hAnsi="Garamond"/>
        </w:rPr>
        <w:t xml:space="preserve">  ............   </w:t>
      </w:r>
      <w:proofErr w:type="gramStart"/>
      <w:r w:rsidRPr="001B1CB3">
        <w:rPr>
          <w:rFonts w:ascii="Garamond" w:hAnsi="Garamond"/>
        </w:rPr>
        <w:t>napján</w:t>
      </w:r>
      <w:proofErr w:type="gramEnd"/>
      <w:r w:rsidRPr="001B1CB3">
        <w:rPr>
          <w:rFonts w:ascii="Garamond" w:hAnsi="Garamond"/>
        </w:rPr>
        <w:t>.</w:t>
      </w:r>
    </w:p>
    <w:p w:rsidR="000C6F34" w:rsidRPr="001B1CB3" w:rsidRDefault="000C6F34" w:rsidP="000C6F34">
      <w:pPr>
        <w:rPr>
          <w:rFonts w:ascii="Garamond" w:hAnsi="Garamond"/>
        </w:rPr>
      </w:pPr>
    </w:p>
    <w:p w:rsidR="000C6F34" w:rsidRPr="001B1CB3" w:rsidRDefault="000C6F34" w:rsidP="000C6F34">
      <w:pPr>
        <w:rPr>
          <w:rFonts w:ascii="Garamond" w:hAnsi="Garamond"/>
        </w:rPr>
      </w:pPr>
    </w:p>
    <w:p w:rsidR="000C6F34" w:rsidRPr="001B1CB3" w:rsidRDefault="000C6F34" w:rsidP="000C6F34">
      <w:pPr>
        <w:jc w:val="center"/>
        <w:rPr>
          <w:rFonts w:ascii="Garamond" w:hAnsi="Garamond"/>
        </w:rPr>
      </w:pPr>
      <w:r w:rsidRPr="001B1CB3">
        <w:rPr>
          <w:rFonts w:ascii="Garamond" w:hAnsi="Garamond"/>
        </w:rPr>
        <w:t>P. H.</w:t>
      </w:r>
    </w:p>
    <w:p w:rsidR="000C6F34" w:rsidRPr="001B1CB3" w:rsidRDefault="000C6F34" w:rsidP="000C6F34">
      <w:pPr>
        <w:rPr>
          <w:rFonts w:ascii="Garamond" w:hAnsi="Garamond"/>
        </w:rPr>
      </w:pPr>
    </w:p>
    <w:p w:rsidR="000C6F34" w:rsidRPr="001B1CB3" w:rsidRDefault="000C6F34" w:rsidP="000C6F34">
      <w:pPr>
        <w:rPr>
          <w:rFonts w:ascii="Garamond" w:hAnsi="Garamond"/>
        </w:rPr>
      </w:pPr>
    </w:p>
    <w:p w:rsidR="000C6F34" w:rsidRPr="001B1CB3" w:rsidRDefault="000C6F34" w:rsidP="000C6F34">
      <w:pPr>
        <w:rPr>
          <w:rFonts w:ascii="Garamond" w:hAnsi="Garamond"/>
        </w:rPr>
      </w:pPr>
    </w:p>
    <w:tbl>
      <w:tblPr>
        <w:tblW w:w="0" w:type="auto"/>
        <w:tblLayout w:type="fixed"/>
        <w:tblCellMar>
          <w:left w:w="70" w:type="dxa"/>
          <w:right w:w="70" w:type="dxa"/>
        </w:tblCellMar>
        <w:tblLook w:val="0000"/>
      </w:tblPr>
      <w:tblGrid>
        <w:gridCol w:w="3070"/>
        <w:gridCol w:w="3070"/>
        <w:gridCol w:w="3070"/>
      </w:tblGrid>
      <w:tr w:rsidR="000C6F34" w:rsidRPr="001B1CB3" w:rsidTr="00E861F4">
        <w:tc>
          <w:tcPr>
            <w:tcW w:w="3070" w:type="dxa"/>
          </w:tcPr>
          <w:p w:rsidR="000C6F34" w:rsidRPr="001B1CB3" w:rsidRDefault="000C6F34" w:rsidP="00E861F4">
            <w:pPr>
              <w:jc w:val="center"/>
              <w:rPr>
                <w:rFonts w:ascii="Garamond" w:hAnsi="Garamond"/>
              </w:rPr>
            </w:pPr>
            <w:r w:rsidRPr="001B1CB3">
              <w:rPr>
                <w:rFonts w:ascii="Garamond" w:hAnsi="Garamond"/>
              </w:rPr>
              <w:t>..........................................</w:t>
            </w:r>
          </w:p>
          <w:p w:rsidR="000C6F34" w:rsidRPr="001B1CB3" w:rsidRDefault="000C6F34" w:rsidP="00E861F4">
            <w:pPr>
              <w:jc w:val="center"/>
              <w:rPr>
                <w:rFonts w:ascii="Garamond" w:hAnsi="Garamond"/>
              </w:rPr>
            </w:pPr>
            <w:r w:rsidRPr="001B1CB3">
              <w:rPr>
                <w:rFonts w:ascii="Garamond" w:hAnsi="Garamond"/>
              </w:rPr>
              <w:t>a Doktori Tanács Elnöke</w:t>
            </w:r>
          </w:p>
        </w:tc>
        <w:tc>
          <w:tcPr>
            <w:tcW w:w="3070" w:type="dxa"/>
          </w:tcPr>
          <w:p w:rsidR="000C6F34" w:rsidRPr="001B1CB3" w:rsidRDefault="000C6F34" w:rsidP="00E861F4">
            <w:pPr>
              <w:jc w:val="center"/>
              <w:rPr>
                <w:rFonts w:ascii="Garamond" w:hAnsi="Garamond"/>
              </w:rPr>
            </w:pPr>
          </w:p>
        </w:tc>
        <w:tc>
          <w:tcPr>
            <w:tcW w:w="3070" w:type="dxa"/>
          </w:tcPr>
          <w:p w:rsidR="000C6F34" w:rsidRPr="001B1CB3" w:rsidRDefault="000C6F34" w:rsidP="00E861F4">
            <w:pPr>
              <w:jc w:val="center"/>
              <w:rPr>
                <w:rFonts w:ascii="Garamond" w:hAnsi="Garamond"/>
              </w:rPr>
            </w:pPr>
            <w:r w:rsidRPr="001B1CB3">
              <w:rPr>
                <w:rFonts w:ascii="Garamond" w:hAnsi="Garamond"/>
              </w:rPr>
              <w:t>..........................................</w:t>
            </w:r>
          </w:p>
          <w:p w:rsidR="000C6F34" w:rsidRPr="001B1CB3" w:rsidRDefault="000C6F34" w:rsidP="00E861F4">
            <w:pPr>
              <w:jc w:val="center"/>
              <w:rPr>
                <w:rFonts w:ascii="Garamond" w:hAnsi="Garamond"/>
              </w:rPr>
            </w:pPr>
            <w:r w:rsidRPr="001B1CB3">
              <w:rPr>
                <w:rFonts w:ascii="Garamond" w:hAnsi="Garamond"/>
              </w:rPr>
              <w:t>Rektor</w:t>
            </w:r>
          </w:p>
        </w:tc>
      </w:tr>
    </w:tbl>
    <w:p w:rsidR="00857454" w:rsidRPr="001B1CB3" w:rsidRDefault="00857454">
      <w:pPr>
        <w:rPr>
          <w:rFonts w:ascii="Garamond" w:hAnsi="Garamond"/>
        </w:rPr>
      </w:pPr>
      <w:r w:rsidRPr="001B1CB3">
        <w:rPr>
          <w:rFonts w:ascii="Garamond" w:hAnsi="Garamond"/>
        </w:rPr>
        <w:br w:type="page"/>
      </w:r>
    </w:p>
    <w:p w:rsidR="000C6F34" w:rsidRDefault="00D502E4" w:rsidP="00D502E4">
      <w:pPr>
        <w:pStyle w:val="Cmsor2"/>
      </w:pPr>
      <w:bookmarkStart w:id="83" w:name="_Toc358040152"/>
      <w:bookmarkStart w:id="84" w:name="_Toc359929183"/>
      <w:r>
        <w:lastRenderedPageBreak/>
        <w:t>7. melléklet</w:t>
      </w:r>
      <w:r>
        <w:tab/>
      </w:r>
      <w:proofErr w:type="gramStart"/>
      <w:r w:rsidRPr="00F7262D">
        <w:t>A</w:t>
      </w:r>
      <w:proofErr w:type="gramEnd"/>
      <w:r w:rsidRPr="00F7262D">
        <w:t xml:space="preserve"> doktoranduszok által végzett oktatási tevékenység </w:t>
      </w:r>
      <w:r w:rsidR="00292CF8" w:rsidRPr="00F7262D">
        <w:br/>
      </w:r>
      <w:r w:rsidRPr="00F7262D">
        <w:t>ellátásáról szóló megállapodás</w:t>
      </w:r>
      <w:r>
        <w:t xml:space="preserve"> mintája</w:t>
      </w:r>
      <w:bookmarkEnd w:id="83"/>
      <w:bookmarkEnd w:id="84"/>
    </w:p>
    <w:p w:rsidR="00D502E4" w:rsidRPr="001B1CB3" w:rsidRDefault="00D502E4">
      <w:pPr>
        <w:rPr>
          <w:rFonts w:ascii="Garamond" w:hAnsi="Garamond"/>
        </w:rPr>
      </w:pPr>
    </w:p>
    <w:p w:rsidR="000C6F34" w:rsidRPr="001B1CB3" w:rsidRDefault="000C6F34" w:rsidP="000C6F34">
      <w:pPr>
        <w:jc w:val="center"/>
        <w:rPr>
          <w:rFonts w:ascii="Garamond" w:hAnsi="Garamond"/>
          <w:b/>
          <w:sz w:val="28"/>
          <w:szCs w:val="28"/>
        </w:rPr>
      </w:pPr>
      <w:r w:rsidRPr="001B1CB3">
        <w:rPr>
          <w:rFonts w:ascii="Garamond" w:hAnsi="Garamond"/>
          <w:b/>
          <w:sz w:val="28"/>
          <w:szCs w:val="28"/>
        </w:rPr>
        <w:t>Doktorandusz munkaszerződés (minta)</w:t>
      </w:r>
    </w:p>
    <w:p w:rsidR="000C6F34" w:rsidRPr="001B1CB3" w:rsidRDefault="000C6F34" w:rsidP="000C6F34">
      <w:pPr>
        <w:tabs>
          <w:tab w:val="left" w:pos="284"/>
        </w:tabs>
        <w:jc w:val="center"/>
        <w:rPr>
          <w:rFonts w:ascii="Garamond" w:hAnsi="Garamond"/>
          <w:b/>
        </w:rPr>
      </w:pPr>
    </w:p>
    <w:p w:rsidR="000C6F34" w:rsidRPr="001B1CB3" w:rsidRDefault="000C6F34" w:rsidP="000C6F34">
      <w:pPr>
        <w:tabs>
          <w:tab w:val="left" w:pos="284"/>
        </w:tabs>
        <w:jc w:val="both"/>
        <w:rPr>
          <w:rFonts w:ascii="Garamond" w:hAnsi="Garamond"/>
          <w:sz w:val="20"/>
          <w:szCs w:val="20"/>
        </w:rPr>
      </w:pPr>
      <w:proofErr w:type="gramStart"/>
      <w:r w:rsidRPr="001B1CB3">
        <w:rPr>
          <w:rFonts w:ascii="Garamond" w:hAnsi="Garamond"/>
          <w:sz w:val="20"/>
          <w:szCs w:val="20"/>
        </w:rPr>
        <w:t>amely</w:t>
      </w:r>
      <w:proofErr w:type="gramEnd"/>
      <w:r w:rsidRPr="001B1CB3">
        <w:rPr>
          <w:rFonts w:ascii="Garamond" w:hAnsi="Garamond"/>
          <w:sz w:val="20"/>
          <w:szCs w:val="20"/>
        </w:rPr>
        <w:t xml:space="preserve"> létrejött egyrészről a Széchenyi István Egyetem (9026 Győr, Egyetem tér 1.) a továbbiakban: az Egyetem), másrészről </w:t>
      </w:r>
    </w:p>
    <w:p w:rsidR="000C6F34" w:rsidRPr="001B1CB3" w:rsidRDefault="000C6F34" w:rsidP="000C6F34">
      <w:pPr>
        <w:tabs>
          <w:tab w:val="left" w:pos="284"/>
        </w:tabs>
        <w:jc w:val="both"/>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7090"/>
      </w:tblGrid>
      <w:tr w:rsidR="000C6F34" w:rsidRPr="001B1CB3" w:rsidTr="000C6F34">
        <w:trPr>
          <w:trHeight w:val="270"/>
        </w:trPr>
        <w:tc>
          <w:tcPr>
            <w:tcW w:w="2227" w:type="dxa"/>
          </w:tcPr>
          <w:p w:rsidR="000C6F34" w:rsidRPr="001B1CB3" w:rsidRDefault="000C6F34" w:rsidP="000C6F34">
            <w:pPr>
              <w:tabs>
                <w:tab w:val="left" w:pos="284"/>
              </w:tabs>
              <w:jc w:val="both"/>
              <w:rPr>
                <w:rFonts w:ascii="Garamond" w:hAnsi="Garamond"/>
              </w:rPr>
            </w:pPr>
            <w:r w:rsidRPr="001B1CB3">
              <w:rPr>
                <w:rFonts w:ascii="Garamond" w:hAnsi="Garamond"/>
              </w:rPr>
              <w:t>Név</w:t>
            </w:r>
          </w:p>
        </w:tc>
        <w:tc>
          <w:tcPr>
            <w:tcW w:w="7258" w:type="dxa"/>
          </w:tcPr>
          <w:p w:rsidR="000C6F34" w:rsidRPr="001B1CB3" w:rsidRDefault="000C6F34" w:rsidP="000C6F34">
            <w:pPr>
              <w:tabs>
                <w:tab w:val="left" w:pos="284"/>
              </w:tabs>
              <w:jc w:val="both"/>
              <w:rPr>
                <w:rFonts w:ascii="Garamond" w:hAnsi="Garamond"/>
              </w:rPr>
            </w:pPr>
          </w:p>
        </w:tc>
      </w:tr>
      <w:tr w:rsidR="000C6F34" w:rsidRPr="001B1CB3" w:rsidTr="000C6F34">
        <w:trPr>
          <w:trHeight w:val="270"/>
        </w:trPr>
        <w:tc>
          <w:tcPr>
            <w:tcW w:w="2227" w:type="dxa"/>
          </w:tcPr>
          <w:p w:rsidR="000C6F34" w:rsidRPr="001B1CB3" w:rsidRDefault="000C6F34" w:rsidP="000C6F34">
            <w:pPr>
              <w:tabs>
                <w:tab w:val="left" w:pos="284"/>
              </w:tabs>
              <w:jc w:val="both"/>
              <w:rPr>
                <w:rFonts w:ascii="Garamond" w:hAnsi="Garamond"/>
              </w:rPr>
            </w:pPr>
            <w:r w:rsidRPr="001B1CB3">
              <w:rPr>
                <w:rFonts w:ascii="Garamond" w:hAnsi="Garamond"/>
              </w:rPr>
              <w:t>Lakcím</w:t>
            </w:r>
          </w:p>
        </w:tc>
        <w:tc>
          <w:tcPr>
            <w:tcW w:w="7258" w:type="dxa"/>
          </w:tcPr>
          <w:p w:rsidR="000C6F34" w:rsidRPr="001B1CB3" w:rsidRDefault="000C6F34" w:rsidP="000C6F34">
            <w:pPr>
              <w:tabs>
                <w:tab w:val="left" w:pos="284"/>
              </w:tabs>
              <w:jc w:val="both"/>
              <w:rPr>
                <w:rFonts w:ascii="Garamond" w:hAnsi="Garamond"/>
              </w:rPr>
            </w:pPr>
          </w:p>
        </w:tc>
      </w:tr>
      <w:tr w:rsidR="000C6F34" w:rsidRPr="001B1CB3" w:rsidTr="000C6F34">
        <w:trPr>
          <w:trHeight w:val="270"/>
        </w:trPr>
        <w:tc>
          <w:tcPr>
            <w:tcW w:w="2227" w:type="dxa"/>
          </w:tcPr>
          <w:p w:rsidR="000C6F34" w:rsidRPr="001B1CB3" w:rsidRDefault="000C6F34" w:rsidP="000C6F34">
            <w:pPr>
              <w:tabs>
                <w:tab w:val="left" w:pos="284"/>
              </w:tabs>
              <w:jc w:val="both"/>
              <w:rPr>
                <w:rFonts w:ascii="Garamond" w:hAnsi="Garamond"/>
              </w:rPr>
            </w:pPr>
            <w:r w:rsidRPr="001B1CB3">
              <w:rPr>
                <w:rFonts w:ascii="Garamond" w:hAnsi="Garamond"/>
              </w:rPr>
              <w:t>Születési hely, idő</w:t>
            </w:r>
          </w:p>
        </w:tc>
        <w:tc>
          <w:tcPr>
            <w:tcW w:w="7258" w:type="dxa"/>
          </w:tcPr>
          <w:p w:rsidR="000C6F34" w:rsidRPr="001B1CB3" w:rsidRDefault="000C6F34" w:rsidP="000C6F34">
            <w:pPr>
              <w:tabs>
                <w:tab w:val="left" w:pos="284"/>
              </w:tabs>
              <w:jc w:val="both"/>
              <w:rPr>
                <w:rFonts w:ascii="Garamond" w:hAnsi="Garamond"/>
              </w:rPr>
            </w:pPr>
          </w:p>
        </w:tc>
      </w:tr>
      <w:tr w:rsidR="000C6F34" w:rsidRPr="001B1CB3" w:rsidTr="000C6F34">
        <w:trPr>
          <w:trHeight w:val="270"/>
        </w:trPr>
        <w:tc>
          <w:tcPr>
            <w:tcW w:w="2227" w:type="dxa"/>
          </w:tcPr>
          <w:p w:rsidR="000C6F34" w:rsidRPr="001B1CB3" w:rsidRDefault="000C6F34" w:rsidP="000C6F34">
            <w:pPr>
              <w:tabs>
                <w:tab w:val="left" w:pos="284"/>
              </w:tabs>
              <w:jc w:val="both"/>
              <w:rPr>
                <w:rFonts w:ascii="Garamond" w:hAnsi="Garamond"/>
              </w:rPr>
            </w:pPr>
            <w:r w:rsidRPr="001B1CB3">
              <w:rPr>
                <w:rFonts w:ascii="Garamond" w:hAnsi="Garamond"/>
              </w:rPr>
              <w:t>Anyja neve</w:t>
            </w:r>
          </w:p>
        </w:tc>
        <w:tc>
          <w:tcPr>
            <w:tcW w:w="7258" w:type="dxa"/>
          </w:tcPr>
          <w:p w:rsidR="000C6F34" w:rsidRPr="001B1CB3" w:rsidRDefault="000C6F34" w:rsidP="000C6F34">
            <w:pPr>
              <w:tabs>
                <w:tab w:val="left" w:pos="284"/>
              </w:tabs>
              <w:jc w:val="both"/>
              <w:rPr>
                <w:rFonts w:ascii="Garamond" w:hAnsi="Garamond"/>
              </w:rPr>
            </w:pPr>
          </w:p>
        </w:tc>
      </w:tr>
    </w:tbl>
    <w:p w:rsidR="000C6F34" w:rsidRPr="001B1CB3" w:rsidRDefault="000C6F34" w:rsidP="000C6F34">
      <w:pPr>
        <w:tabs>
          <w:tab w:val="left" w:pos="284"/>
        </w:tabs>
        <w:jc w:val="both"/>
        <w:rPr>
          <w:rFonts w:ascii="Garamond" w:hAnsi="Garamond"/>
        </w:rPr>
      </w:pPr>
    </w:p>
    <w:p w:rsidR="000C6F34" w:rsidRPr="001B1CB3" w:rsidRDefault="000C6F34" w:rsidP="000C6F34">
      <w:pPr>
        <w:tabs>
          <w:tab w:val="left" w:pos="284"/>
        </w:tabs>
        <w:jc w:val="both"/>
        <w:rPr>
          <w:rFonts w:ascii="Garamond" w:hAnsi="Garamond"/>
          <w:sz w:val="20"/>
          <w:szCs w:val="20"/>
        </w:rPr>
      </w:pPr>
      <w:proofErr w:type="gramStart"/>
      <w:r w:rsidRPr="001B1CB3">
        <w:rPr>
          <w:rFonts w:ascii="Garamond" w:hAnsi="Garamond"/>
          <w:sz w:val="20"/>
          <w:szCs w:val="20"/>
        </w:rPr>
        <w:t>továbbiakban</w:t>
      </w:r>
      <w:proofErr w:type="gramEnd"/>
      <w:r w:rsidRPr="001B1CB3">
        <w:rPr>
          <w:rFonts w:ascii="Garamond" w:hAnsi="Garamond"/>
          <w:sz w:val="20"/>
          <w:szCs w:val="20"/>
        </w:rPr>
        <w:t>: a Doktorandusz) között, az alulírott helyen és napon, az alábbi feltételekkel.</w:t>
      </w:r>
    </w:p>
    <w:p w:rsidR="000C6F34" w:rsidRPr="001B1CB3" w:rsidRDefault="000C6F34" w:rsidP="000C6F34">
      <w:pPr>
        <w:jc w:val="both"/>
        <w:rPr>
          <w:rFonts w:ascii="Garamond" w:hAnsi="Garamond"/>
        </w:rPr>
      </w:pPr>
    </w:p>
    <w:p w:rsidR="000C6F34" w:rsidRPr="001B1CB3" w:rsidRDefault="000C6F34" w:rsidP="000C6F34">
      <w:pPr>
        <w:ind w:left="540" w:hanging="540"/>
        <w:jc w:val="both"/>
        <w:rPr>
          <w:rFonts w:ascii="Garamond" w:hAnsi="Garamond"/>
          <w:b/>
          <w:sz w:val="20"/>
          <w:szCs w:val="20"/>
        </w:rPr>
      </w:pPr>
      <w:r w:rsidRPr="001B1CB3">
        <w:rPr>
          <w:rFonts w:ascii="Garamond" w:hAnsi="Garamond"/>
          <w:b/>
          <w:sz w:val="20"/>
          <w:szCs w:val="20"/>
        </w:rPr>
        <w:t xml:space="preserve">1. </w:t>
      </w:r>
      <w:r w:rsidRPr="001B1CB3">
        <w:rPr>
          <w:rFonts w:ascii="Garamond" w:hAnsi="Garamond"/>
          <w:b/>
          <w:sz w:val="20"/>
          <w:szCs w:val="20"/>
        </w:rPr>
        <w:tab/>
        <w:t>A Szerződés tárgya</w:t>
      </w:r>
    </w:p>
    <w:p w:rsidR="000C6F34" w:rsidRPr="001B1CB3" w:rsidRDefault="000C6F34" w:rsidP="000C6F34">
      <w:pPr>
        <w:jc w:val="both"/>
        <w:rPr>
          <w:rFonts w:ascii="Garamond" w:hAnsi="Garamond"/>
          <w:sz w:val="20"/>
          <w:szCs w:val="20"/>
        </w:rPr>
      </w:pPr>
    </w:p>
    <w:p w:rsidR="000C6F34" w:rsidRPr="001B1CB3" w:rsidRDefault="000C6F34" w:rsidP="000C6F34">
      <w:pPr>
        <w:tabs>
          <w:tab w:val="num" w:pos="900"/>
        </w:tabs>
        <w:ind w:left="540" w:hanging="540"/>
        <w:jc w:val="both"/>
        <w:rPr>
          <w:rFonts w:ascii="Garamond" w:hAnsi="Garamond"/>
          <w:sz w:val="20"/>
          <w:szCs w:val="20"/>
        </w:rPr>
      </w:pPr>
      <w:r w:rsidRPr="001B1CB3">
        <w:rPr>
          <w:rFonts w:ascii="Garamond" w:hAnsi="Garamond"/>
          <w:sz w:val="20"/>
          <w:szCs w:val="20"/>
        </w:rPr>
        <w:t>1.1.</w:t>
      </w:r>
      <w:r w:rsidRPr="001B1CB3">
        <w:rPr>
          <w:rFonts w:ascii="Garamond" w:hAnsi="Garamond"/>
          <w:sz w:val="20"/>
          <w:szCs w:val="20"/>
        </w:rPr>
        <w:tab/>
        <w:t xml:space="preserve">A Felek megállapítják, hogy Doktorandusz az </w:t>
      </w:r>
      <w:proofErr w:type="gramStart"/>
      <w:r w:rsidRPr="001B1CB3">
        <w:rPr>
          <w:rFonts w:ascii="Garamond" w:hAnsi="Garamond"/>
          <w:sz w:val="20"/>
          <w:szCs w:val="20"/>
        </w:rPr>
        <w:t>Egyetem …</w:t>
      </w:r>
      <w:proofErr w:type="gramEnd"/>
      <w:r w:rsidRPr="001B1CB3">
        <w:rPr>
          <w:rFonts w:ascii="Garamond" w:hAnsi="Garamond"/>
          <w:sz w:val="20"/>
          <w:szCs w:val="20"/>
        </w:rPr>
        <w:t xml:space="preserve">…………………… doktori képzésében hallgatói jogviszonyban áll. A Felek megállapodnak, hogy a Doktorandusz – hallgatói jogviszonyból eredő kötelezettségeként –  részt vesz az </w:t>
      </w:r>
      <w:proofErr w:type="gramStart"/>
      <w:r w:rsidRPr="001B1CB3">
        <w:rPr>
          <w:rFonts w:ascii="Garamond" w:hAnsi="Garamond"/>
          <w:sz w:val="20"/>
          <w:szCs w:val="20"/>
        </w:rPr>
        <w:t>Egyetem oktatással</w:t>
      </w:r>
      <w:proofErr w:type="gramEnd"/>
      <w:r w:rsidRPr="001B1CB3">
        <w:rPr>
          <w:rFonts w:ascii="Garamond" w:hAnsi="Garamond"/>
          <w:sz w:val="20"/>
          <w:szCs w:val="20"/>
        </w:rPr>
        <w:t xml:space="preserve">, kutatással összefüggő tevékenységében. A jelen szerződés alkalmazásában a Felek kutatással összefüggő tevékenységnek kizárólag a Doktorandusz kutatási témájától eltérő kutatási tevékenységet tekintik. </w:t>
      </w:r>
    </w:p>
    <w:p w:rsidR="000C6F34" w:rsidRPr="001B1CB3" w:rsidRDefault="000C6F34" w:rsidP="000C6F34">
      <w:pPr>
        <w:tabs>
          <w:tab w:val="num" w:pos="900"/>
        </w:tabs>
        <w:ind w:left="900" w:hanging="540"/>
        <w:jc w:val="both"/>
        <w:rPr>
          <w:rFonts w:ascii="Garamond" w:hAnsi="Garamond"/>
          <w:sz w:val="20"/>
          <w:szCs w:val="20"/>
        </w:rPr>
      </w:pPr>
    </w:p>
    <w:p w:rsidR="000C6F34" w:rsidRPr="001B1CB3" w:rsidRDefault="000C6F34" w:rsidP="000C6F34">
      <w:pPr>
        <w:tabs>
          <w:tab w:val="num" w:pos="540"/>
        </w:tabs>
        <w:ind w:left="540" w:hanging="540"/>
        <w:jc w:val="both"/>
        <w:rPr>
          <w:rFonts w:ascii="Garamond" w:hAnsi="Garamond"/>
          <w:sz w:val="20"/>
          <w:szCs w:val="20"/>
        </w:rPr>
      </w:pPr>
      <w:r w:rsidRPr="001B1CB3">
        <w:rPr>
          <w:rFonts w:ascii="Garamond" w:hAnsi="Garamond"/>
          <w:sz w:val="20"/>
          <w:szCs w:val="20"/>
        </w:rPr>
        <w:t>1.2.</w:t>
      </w:r>
      <w:r w:rsidRPr="001B1CB3">
        <w:rPr>
          <w:rFonts w:ascii="Garamond" w:hAnsi="Garamond"/>
          <w:sz w:val="20"/>
          <w:szCs w:val="20"/>
        </w:rPr>
        <w:tab/>
        <w:t xml:space="preserve">A Doktorandusz részt vesz az </w:t>
      </w:r>
      <w:proofErr w:type="gramStart"/>
      <w:r w:rsidRPr="001B1CB3">
        <w:rPr>
          <w:rFonts w:ascii="Garamond" w:hAnsi="Garamond"/>
          <w:sz w:val="20"/>
          <w:szCs w:val="20"/>
        </w:rPr>
        <w:t>Egyetem oktatási</w:t>
      </w:r>
      <w:proofErr w:type="gramEnd"/>
      <w:r w:rsidRPr="001B1CB3">
        <w:rPr>
          <w:rFonts w:ascii="Garamond" w:hAnsi="Garamond"/>
          <w:sz w:val="20"/>
          <w:szCs w:val="20"/>
        </w:rPr>
        <w:t xml:space="preserve"> és/vagy kutatási tevékenységében, a jelen szerződésben foglaltak szerint.  </w:t>
      </w:r>
    </w:p>
    <w:p w:rsidR="000C6F34" w:rsidRPr="001B1CB3" w:rsidRDefault="000C6F34" w:rsidP="000C6F34">
      <w:pPr>
        <w:tabs>
          <w:tab w:val="num" w:pos="540"/>
        </w:tabs>
        <w:ind w:left="540" w:hanging="540"/>
        <w:jc w:val="both"/>
        <w:rPr>
          <w:rFonts w:ascii="Garamond" w:hAnsi="Garamond"/>
          <w:sz w:val="20"/>
          <w:szCs w:val="20"/>
        </w:rPr>
      </w:pPr>
    </w:p>
    <w:p w:rsidR="000C6F34" w:rsidRPr="001B1CB3" w:rsidRDefault="000C6F34" w:rsidP="000C6F34">
      <w:pPr>
        <w:tabs>
          <w:tab w:val="num" w:pos="540"/>
        </w:tabs>
        <w:ind w:left="540" w:hanging="540"/>
        <w:jc w:val="both"/>
        <w:rPr>
          <w:rFonts w:ascii="Garamond" w:hAnsi="Garamond"/>
          <w:sz w:val="20"/>
          <w:szCs w:val="20"/>
        </w:rPr>
      </w:pPr>
      <w:r w:rsidRPr="001B1CB3">
        <w:rPr>
          <w:rFonts w:ascii="Garamond" w:hAnsi="Garamond"/>
          <w:sz w:val="20"/>
          <w:szCs w:val="20"/>
        </w:rPr>
        <w:t>1.3.</w:t>
      </w:r>
      <w:r w:rsidRPr="001B1CB3">
        <w:rPr>
          <w:rFonts w:ascii="Garamond" w:hAnsi="Garamond"/>
          <w:sz w:val="20"/>
          <w:szCs w:val="20"/>
        </w:rPr>
        <w:tab/>
        <w:t>A Doktorandusz kizárólag első doktori képzése és annak a vonatkozó képesítési követelményekben meghatározott képzési ideje alatt végzett munkája ellenértéke után jogosult a jogszabályokban a hallgatói munkadíjra vonatkozó kedvezményekre. A Doktorandusz köteles a hallgatói jogviszonyról szóló igazolást az Egyetem Munkaügyi Csoportjánál leadni.</w:t>
      </w:r>
    </w:p>
    <w:p w:rsidR="000C6F34" w:rsidRPr="001B1CB3" w:rsidRDefault="000C6F34" w:rsidP="000C6F34">
      <w:pPr>
        <w:tabs>
          <w:tab w:val="num" w:pos="540"/>
        </w:tabs>
        <w:ind w:left="540" w:hanging="540"/>
        <w:jc w:val="both"/>
        <w:rPr>
          <w:rFonts w:ascii="Garamond" w:hAnsi="Garamond"/>
        </w:rPr>
      </w:pPr>
    </w:p>
    <w:p w:rsidR="000C6F34" w:rsidRPr="001B1CB3" w:rsidRDefault="000C6F34" w:rsidP="000C6F34">
      <w:pPr>
        <w:tabs>
          <w:tab w:val="num" w:pos="540"/>
        </w:tabs>
        <w:ind w:left="540" w:hanging="540"/>
        <w:jc w:val="both"/>
        <w:rPr>
          <w:rFonts w:ascii="Garamond" w:hAnsi="Garamond"/>
          <w:b/>
          <w:sz w:val="20"/>
          <w:szCs w:val="20"/>
        </w:rPr>
      </w:pPr>
      <w:r w:rsidRPr="001B1CB3">
        <w:rPr>
          <w:rFonts w:ascii="Garamond" w:hAnsi="Garamond"/>
          <w:b/>
          <w:sz w:val="20"/>
          <w:szCs w:val="20"/>
        </w:rPr>
        <w:t xml:space="preserve">2. </w:t>
      </w:r>
      <w:r w:rsidRPr="001B1CB3">
        <w:rPr>
          <w:rFonts w:ascii="Garamond" w:hAnsi="Garamond"/>
          <w:b/>
          <w:sz w:val="20"/>
          <w:szCs w:val="20"/>
        </w:rPr>
        <w:tab/>
        <w:t>A szerződés időtartama:</w:t>
      </w:r>
    </w:p>
    <w:p w:rsidR="000C6F34" w:rsidRPr="001B1CB3" w:rsidRDefault="000C6F34" w:rsidP="000C6F34">
      <w:pPr>
        <w:tabs>
          <w:tab w:val="num" w:pos="900"/>
        </w:tabs>
        <w:ind w:left="540"/>
        <w:jc w:val="both"/>
        <w:rPr>
          <w:rFonts w:ascii="Garamond" w:hAnsi="Garamon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0C6F34" w:rsidRPr="001B1CB3" w:rsidTr="000C6F34">
        <w:tc>
          <w:tcPr>
            <w:tcW w:w="9779" w:type="dxa"/>
            <w:vAlign w:val="center"/>
          </w:tcPr>
          <w:p w:rsidR="000C6F34" w:rsidRPr="001B1CB3" w:rsidRDefault="000C6F34" w:rsidP="000C6F34">
            <w:pPr>
              <w:tabs>
                <w:tab w:val="num" w:pos="540"/>
                <w:tab w:val="num" w:pos="900"/>
              </w:tabs>
              <w:jc w:val="center"/>
              <w:rPr>
                <w:rFonts w:ascii="Garamond" w:hAnsi="Garamond"/>
                <w:b/>
              </w:rPr>
            </w:pPr>
          </w:p>
        </w:tc>
      </w:tr>
    </w:tbl>
    <w:p w:rsidR="000C6F34" w:rsidRPr="001B1CB3" w:rsidRDefault="000C6F34" w:rsidP="000C6F34">
      <w:pPr>
        <w:tabs>
          <w:tab w:val="num" w:pos="900"/>
        </w:tabs>
        <w:jc w:val="both"/>
        <w:rPr>
          <w:rFonts w:ascii="Garamond" w:hAnsi="Garamond"/>
        </w:rPr>
      </w:pPr>
    </w:p>
    <w:p w:rsidR="000C6F34" w:rsidRPr="001B1CB3" w:rsidRDefault="000C6F34" w:rsidP="0095048D">
      <w:pPr>
        <w:numPr>
          <w:ilvl w:val="0"/>
          <w:numId w:val="19"/>
        </w:numPr>
        <w:tabs>
          <w:tab w:val="num" w:pos="900"/>
        </w:tabs>
        <w:jc w:val="both"/>
        <w:rPr>
          <w:rFonts w:ascii="Garamond" w:hAnsi="Garamond"/>
          <w:b/>
          <w:sz w:val="20"/>
          <w:szCs w:val="20"/>
        </w:rPr>
      </w:pPr>
      <w:r w:rsidRPr="001B1CB3">
        <w:rPr>
          <w:rFonts w:ascii="Garamond" w:hAnsi="Garamond"/>
          <w:b/>
          <w:sz w:val="20"/>
          <w:szCs w:val="20"/>
        </w:rPr>
        <w:t>Munkavégzés helye:</w:t>
      </w:r>
    </w:p>
    <w:p w:rsidR="000C6F34" w:rsidRPr="001B1CB3" w:rsidRDefault="000C6F34" w:rsidP="000C6F34">
      <w:pPr>
        <w:tabs>
          <w:tab w:val="num" w:pos="900"/>
        </w:tabs>
        <w:jc w:val="both"/>
        <w:rPr>
          <w:rFonts w:ascii="Garamond" w:hAnsi="Garamond"/>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0C6F34" w:rsidRPr="001B1CB3" w:rsidTr="000C6F34">
        <w:tc>
          <w:tcPr>
            <w:tcW w:w="9779" w:type="dxa"/>
            <w:vAlign w:val="center"/>
          </w:tcPr>
          <w:p w:rsidR="000C6F34" w:rsidRPr="001B1CB3" w:rsidRDefault="000C6F34" w:rsidP="000C6F34">
            <w:pPr>
              <w:tabs>
                <w:tab w:val="num" w:pos="900"/>
              </w:tabs>
              <w:jc w:val="center"/>
              <w:rPr>
                <w:rFonts w:ascii="Garamond" w:hAnsi="Garamond"/>
                <w:b/>
              </w:rPr>
            </w:pPr>
          </w:p>
        </w:tc>
      </w:tr>
    </w:tbl>
    <w:p w:rsidR="000C6F34" w:rsidRPr="001B1CB3" w:rsidRDefault="000C6F34" w:rsidP="000C6F34">
      <w:pPr>
        <w:tabs>
          <w:tab w:val="num" w:pos="900"/>
        </w:tabs>
        <w:jc w:val="both"/>
        <w:rPr>
          <w:rFonts w:ascii="Garamond" w:hAnsi="Garamond"/>
          <w:b/>
        </w:rPr>
      </w:pPr>
    </w:p>
    <w:p w:rsidR="000C6F34" w:rsidRPr="001B1CB3" w:rsidRDefault="000C6F34" w:rsidP="0095048D">
      <w:pPr>
        <w:numPr>
          <w:ilvl w:val="0"/>
          <w:numId w:val="19"/>
        </w:numPr>
        <w:tabs>
          <w:tab w:val="num" w:pos="900"/>
        </w:tabs>
        <w:jc w:val="both"/>
        <w:rPr>
          <w:rFonts w:ascii="Garamond" w:hAnsi="Garamond"/>
          <w:b/>
          <w:sz w:val="20"/>
          <w:szCs w:val="20"/>
        </w:rPr>
      </w:pPr>
      <w:r w:rsidRPr="001B1CB3">
        <w:rPr>
          <w:rFonts w:ascii="Garamond" w:hAnsi="Garamond"/>
          <w:b/>
          <w:sz w:val="20"/>
          <w:szCs w:val="20"/>
        </w:rPr>
        <w:t xml:space="preserve">Heti munkaidő:                                               </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tblGrid>
      <w:tr w:rsidR="000C6F34" w:rsidRPr="001B1CB3" w:rsidTr="000C6F34">
        <w:tc>
          <w:tcPr>
            <w:tcW w:w="3060" w:type="dxa"/>
            <w:vAlign w:val="center"/>
          </w:tcPr>
          <w:p w:rsidR="000C6F34" w:rsidRPr="001B1CB3" w:rsidRDefault="000C6F34" w:rsidP="000C6F34">
            <w:pPr>
              <w:tabs>
                <w:tab w:val="num" w:pos="900"/>
              </w:tabs>
              <w:jc w:val="center"/>
              <w:rPr>
                <w:rFonts w:ascii="Garamond" w:hAnsi="Garamond"/>
              </w:rPr>
            </w:pPr>
          </w:p>
        </w:tc>
      </w:tr>
    </w:tbl>
    <w:p w:rsidR="000C6F34" w:rsidRPr="001B1CB3" w:rsidRDefault="000C6F34" w:rsidP="000C6F34">
      <w:pPr>
        <w:tabs>
          <w:tab w:val="num" w:pos="540"/>
        </w:tabs>
        <w:ind w:left="540" w:hanging="540"/>
        <w:jc w:val="both"/>
        <w:rPr>
          <w:rFonts w:ascii="Garamond" w:hAnsi="Garamond"/>
        </w:rPr>
      </w:pPr>
      <w:r w:rsidRPr="001B1CB3">
        <w:rPr>
          <w:rFonts w:ascii="Garamond" w:hAnsi="Garamond"/>
        </w:rPr>
        <w:tab/>
      </w:r>
    </w:p>
    <w:p w:rsidR="000C6F34" w:rsidRPr="001B1CB3" w:rsidRDefault="000C6F34" w:rsidP="0095048D">
      <w:pPr>
        <w:numPr>
          <w:ilvl w:val="0"/>
          <w:numId w:val="19"/>
        </w:numPr>
        <w:jc w:val="both"/>
        <w:rPr>
          <w:rFonts w:ascii="Garamond" w:hAnsi="Garamond"/>
          <w:b/>
          <w:sz w:val="20"/>
          <w:szCs w:val="20"/>
        </w:rPr>
      </w:pPr>
      <w:r w:rsidRPr="001B1CB3">
        <w:rPr>
          <w:rFonts w:ascii="Garamond" w:hAnsi="Garamond"/>
          <w:b/>
          <w:sz w:val="20"/>
          <w:szCs w:val="20"/>
        </w:rPr>
        <w:t xml:space="preserve">Havi hallgatói munkadíj, </w:t>
      </w:r>
      <w:r w:rsidRPr="001B1CB3">
        <w:rPr>
          <w:rFonts w:ascii="Garamond" w:hAnsi="Garamond"/>
          <w:sz w:val="20"/>
          <w:szCs w:val="20"/>
        </w:rPr>
        <w:t>mely az Mt. szerinti személyi alapbér:</w:t>
      </w:r>
    </w:p>
    <w:p w:rsidR="000C6F34" w:rsidRPr="001B1CB3" w:rsidRDefault="000C6F34" w:rsidP="000C6F34">
      <w:pPr>
        <w:tabs>
          <w:tab w:val="num" w:pos="540"/>
        </w:tabs>
        <w:ind w:left="540" w:hanging="540"/>
        <w:jc w:val="both"/>
        <w:rPr>
          <w:rFonts w:ascii="Garamond" w:hAnsi="Garamond"/>
          <w:sz w:val="16"/>
          <w:szCs w:val="16"/>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tblGrid>
      <w:tr w:rsidR="000C6F34" w:rsidRPr="001B1CB3" w:rsidTr="000C6F34">
        <w:tc>
          <w:tcPr>
            <w:tcW w:w="3060" w:type="dxa"/>
            <w:vAlign w:val="center"/>
          </w:tcPr>
          <w:p w:rsidR="000C6F34" w:rsidRPr="001B1CB3" w:rsidRDefault="000C6F34" w:rsidP="000C6F34">
            <w:pPr>
              <w:tabs>
                <w:tab w:val="num" w:pos="540"/>
              </w:tabs>
              <w:jc w:val="center"/>
              <w:rPr>
                <w:rFonts w:ascii="Garamond" w:hAnsi="Garamond"/>
              </w:rPr>
            </w:pPr>
          </w:p>
        </w:tc>
      </w:tr>
    </w:tbl>
    <w:p w:rsidR="000C6F34" w:rsidRPr="001B1CB3" w:rsidRDefault="000C6F34" w:rsidP="000C6F34">
      <w:pPr>
        <w:ind w:left="540" w:hanging="540"/>
        <w:jc w:val="both"/>
        <w:rPr>
          <w:rFonts w:ascii="Garamond" w:hAnsi="Garamond"/>
          <w:sz w:val="20"/>
          <w:szCs w:val="20"/>
        </w:rPr>
      </w:pPr>
    </w:p>
    <w:p w:rsidR="000C6F34" w:rsidRPr="001B1CB3" w:rsidRDefault="000C6F34" w:rsidP="000C6F34">
      <w:pPr>
        <w:ind w:left="540" w:hanging="540"/>
        <w:jc w:val="both"/>
        <w:rPr>
          <w:rFonts w:ascii="Garamond" w:hAnsi="Garamond"/>
          <w:sz w:val="20"/>
          <w:szCs w:val="20"/>
        </w:rPr>
      </w:pPr>
      <w:r w:rsidRPr="001B1CB3">
        <w:rPr>
          <w:rFonts w:ascii="Garamond" w:hAnsi="Garamond"/>
          <w:sz w:val="20"/>
          <w:szCs w:val="20"/>
        </w:rPr>
        <w:t>5.1.</w:t>
      </w:r>
      <w:r w:rsidRPr="001B1CB3">
        <w:rPr>
          <w:rFonts w:ascii="Garamond" w:hAnsi="Garamond"/>
          <w:sz w:val="20"/>
          <w:szCs w:val="20"/>
        </w:rPr>
        <w:tab/>
        <w:t xml:space="preserve">A Doktorandusz kijelenti, hogy hallgatói munkadíj jogcímen más, a személyi jövedelemadóról szóló 1995. évi CXVII. törvényben meghatározott szervezettől díjazásban nem részesül, </w:t>
      </w:r>
      <w:proofErr w:type="gramStart"/>
      <w:r w:rsidRPr="001B1CB3">
        <w:rPr>
          <w:rFonts w:ascii="Garamond" w:hAnsi="Garamond"/>
          <w:sz w:val="20"/>
          <w:szCs w:val="20"/>
        </w:rPr>
        <w:t>illetve  a</w:t>
      </w:r>
      <w:proofErr w:type="gramEnd"/>
      <w:r w:rsidRPr="001B1CB3">
        <w:rPr>
          <w:rFonts w:ascii="Garamond" w:hAnsi="Garamond"/>
          <w:sz w:val="20"/>
          <w:szCs w:val="20"/>
        </w:rPr>
        <w:t xml:space="preserve"> díjazás mértéke nem lépi át a jelen szerződésre is tekintettel az adóterhet nem viselő juttatás értékhatárát. A Doktorandusz kötelezettséget vállal arra, hogy haladéktalanul bejelenti, ha az adóterhet nem viselő juttatás értékhatárát a bárhonnan szerzett hallgatói munkadíjai együttes összege túllépi, és választása szerint vagy megszünteti az egyéb jogviszonyát, vagy haladéktalanul megtéríti az Egyetemnek az adómentes értékhatár túllépéséből eredő bármely fizetési kötelezettségét. Ez alól a kötelezettség alól az illetékes </w:t>
      </w:r>
      <w:proofErr w:type="gramStart"/>
      <w:r w:rsidRPr="001B1CB3">
        <w:rPr>
          <w:rFonts w:ascii="Garamond" w:hAnsi="Garamond"/>
          <w:sz w:val="20"/>
          <w:szCs w:val="20"/>
        </w:rPr>
        <w:t>dékán írásban</w:t>
      </w:r>
      <w:proofErr w:type="gramEnd"/>
      <w:r w:rsidRPr="001B1CB3">
        <w:rPr>
          <w:rFonts w:ascii="Garamond" w:hAnsi="Garamond"/>
          <w:sz w:val="20"/>
          <w:szCs w:val="20"/>
        </w:rPr>
        <w:t xml:space="preserve"> felmentést adhat, amennyiben a Kar </w:t>
      </w:r>
      <w:r w:rsidRPr="001B1CB3">
        <w:rPr>
          <w:rFonts w:ascii="Garamond" w:hAnsi="Garamond"/>
          <w:sz w:val="20"/>
          <w:szCs w:val="20"/>
        </w:rPr>
        <w:lastRenderedPageBreak/>
        <w:t xml:space="preserve">vállalja az Egyetemet terhelő többletköltséget. Ezen kötelezettség elmulasztása súlyos szerződésszegésnek minősül, és a megtérítési kötelezettség fennállása mellett a szerződés azonnali hatályú megszüntetését vonhatja maga után. </w:t>
      </w:r>
    </w:p>
    <w:p w:rsidR="000C6F34" w:rsidRPr="001B1CB3" w:rsidRDefault="000C6F34" w:rsidP="000C6F34">
      <w:pPr>
        <w:tabs>
          <w:tab w:val="left" w:pos="540"/>
        </w:tabs>
        <w:ind w:left="1080" w:hanging="1080"/>
        <w:jc w:val="both"/>
        <w:rPr>
          <w:rFonts w:ascii="Garamond" w:hAnsi="Garamond"/>
          <w:sz w:val="20"/>
          <w:szCs w:val="20"/>
        </w:rPr>
      </w:pPr>
      <w:r w:rsidRPr="001B1CB3">
        <w:rPr>
          <w:rFonts w:ascii="Garamond" w:hAnsi="Garamond"/>
          <w:b/>
          <w:bCs/>
          <w:sz w:val="20"/>
          <w:szCs w:val="20"/>
        </w:rPr>
        <w:t xml:space="preserve"> </w:t>
      </w:r>
    </w:p>
    <w:p w:rsidR="000C6F34" w:rsidRPr="001B1CB3" w:rsidRDefault="000C6F34" w:rsidP="000C6F34">
      <w:pPr>
        <w:ind w:left="540" w:hanging="540"/>
        <w:jc w:val="both"/>
        <w:rPr>
          <w:rFonts w:ascii="Garamond" w:hAnsi="Garamond"/>
          <w:sz w:val="20"/>
          <w:szCs w:val="20"/>
        </w:rPr>
      </w:pPr>
      <w:r w:rsidRPr="001B1CB3">
        <w:rPr>
          <w:rFonts w:ascii="Garamond" w:hAnsi="Garamond"/>
          <w:sz w:val="20"/>
          <w:szCs w:val="20"/>
        </w:rPr>
        <w:t>5.2.</w:t>
      </w:r>
      <w:r w:rsidRPr="001B1CB3">
        <w:rPr>
          <w:rFonts w:ascii="Garamond" w:hAnsi="Garamond"/>
          <w:sz w:val="20"/>
          <w:szCs w:val="20"/>
        </w:rPr>
        <w:tab/>
        <w:t xml:space="preserve">A jelen szerződés aláírásával a Doktorandusz elismeri, hogy az Mt. 76.§ (7) bekezdésében foglalt, </w:t>
      </w:r>
      <w:proofErr w:type="gramStart"/>
      <w:r w:rsidRPr="001B1CB3">
        <w:rPr>
          <w:rFonts w:ascii="Garamond" w:hAnsi="Garamond"/>
          <w:sz w:val="20"/>
          <w:szCs w:val="20"/>
        </w:rPr>
        <w:t>rá  vonatkozó</w:t>
      </w:r>
      <w:proofErr w:type="gramEnd"/>
      <w:r w:rsidRPr="001B1CB3">
        <w:rPr>
          <w:rFonts w:ascii="Garamond" w:hAnsi="Garamond"/>
          <w:sz w:val="20"/>
          <w:szCs w:val="20"/>
        </w:rPr>
        <w:t xml:space="preserve"> tájékoztatást megkapta. A Doktorandusz tudomásul veszi, hogy a jelen szerződés alapján a hallgatói munkadíjon felül bármilyen további juttatásra, kedvezményre az Egyetemmel szemben igényt nem támaszthat. </w:t>
      </w:r>
    </w:p>
    <w:p w:rsidR="000C6F34" w:rsidRPr="001B1CB3" w:rsidRDefault="000C6F34" w:rsidP="000C6F34">
      <w:pPr>
        <w:tabs>
          <w:tab w:val="num" w:pos="540"/>
        </w:tabs>
        <w:ind w:left="540" w:hanging="540"/>
        <w:jc w:val="both"/>
        <w:rPr>
          <w:rFonts w:ascii="Garamond" w:hAnsi="Garamond"/>
          <w:sz w:val="20"/>
          <w:szCs w:val="20"/>
        </w:rPr>
      </w:pPr>
    </w:p>
    <w:p w:rsidR="000C6F34" w:rsidRPr="001B1CB3" w:rsidRDefault="000C6F34" w:rsidP="000C6F34">
      <w:pPr>
        <w:tabs>
          <w:tab w:val="num" w:pos="540"/>
        </w:tabs>
        <w:ind w:left="540" w:hanging="540"/>
        <w:jc w:val="both"/>
        <w:rPr>
          <w:rFonts w:ascii="Garamond" w:hAnsi="Garamond"/>
          <w:b/>
          <w:sz w:val="20"/>
          <w:szCs w:val="20"/>
        </w:rPr>
      </w:pPr>
      <w:r w:rsidRPr="001B1CB3">
        <w:rPr>
          <w:rFonts w:ascii="Garamond" w:hAnsi="Garamond"/>
          <w:b/>
          <w:sz w:val="20"/>
          <w:szCs w:val="20"/>
        </w:rPr>
        <w:t>6.</w:t>
      </w:r>
      <w:r w:rsidRPr="001B1CB3">
        <w:rPr>
          <w:rFonts w:ascii="Garamond" w:hAnsi="Garamond"/>
          <w:b/>
          <w:sz w:val="20"/>
          <w:szCs w:val="20"/>
        </w:rPr>
        <w:tab/>
        <w:t>Az ellátandó munkafeladatok:</w:t>
      </w:r>
    </w:p>
    <w:p w:rsidR="000C6F34" w:rsidRPr="001B1CB3" w:rsidRDefault="000C6F34" w:rsidP="000C6F34">
      <w:pPr>
        <w:tabs>
          <w:tab w:val="num" w:pos="540"/>
        </w:tabs>
        <w:ind w:left="540"/>
        <w:jc w:val="both"/>
        <w:rPr>
          <w:rFonts w:ascii="Garamond" w:hAnsi="Garamond"/>
          <w:sz w:val="20"/>
          <w:szCs w:val="20"/>
        </w:rPr>
      </w:pPr>
      <w:r w:rsidRPr="001B1CB3">
        <w:rPr>
          <w:rFonts w:ascii="Garamond" w:hAnsi="Garamond"/>
          <w:sz w:val="20"/>
          <w:szCs w:val="20"/>
        </w:rPr>
        <w:t>A munkáltató a szerződés megkötésével egyidejűleg átadja a munkavállaló számára a munkaköri leírást, amely a munkaszerződés részét képezi.</w:t>
      </w:r>
    </w:p>
    <w:p w:rsidR="000C6F34" w:rsidRPr="001B1CB3" w:rsidRDefault="000C6F34" w:rsidP="000C6F34">
      <w:pPr>
        <w:tabs>
          <w:tab w:val="num" w:pos="540"/>
        </w:tabs>
        <w:ind w:left="540"/>
        <w:jc w:val="both"/>
        <w:rPr>
          <w:rFonts w:ascii="Garamond" w:hAnsi="Garamond"/>
          <w:sz w:val="20"/>
          <w:szCs w:val="20"/>
        </w:rPr>
      </w:pPr>
    </w:p>
    <w:p w:rsidR="000C6F34" w:rsidRPr="001B1CB3" w:rsidRDefault="000C6F34" w:rsidP="000C6F34">
      <w:pPr>
        <w:tabs>
          <w:tab w:val="num" w:pos="540"/>
        </w:tabs>
        <w:jc w:val="both"/>
        <w:rPr>
          <w:rFonts w:ascii="Garamond" w:hAnsi="Garamond"/>
          <w:b/>
          <w:sz w:val="20"/>
          <w:szCs w:val="20"/>
        </w:rPr>
      </w:pPr>
      <w:r w:rsidRPr="001B1CB3">
        <w:rPr>
          <w:rFonts w:ascii="Garamond" w:hAnsi="Garamond"/>
          <w:b/>
          <w:sz w:val="20"/>
          <w:szCs w:val="20"/>
        </w:rPr>
        <w:t>7.</w:t>
      </w:r>
      <w:r w:rsidRPr="001B1CB3">
        <w:rPr>
          <w:rFonts w:ascii="Garamond" w:hAnsi="Garamond"/>
          <w:sz w:val="20"/>
          <w:szCs w:val="20"/>
        </w:rPr>
        <w:t xml:space="preserve"> </w:t>
      </w:r>
      <w:r w:rsidRPr="001B1CB3">
        <w:rPr>
          <w:rFonts w:ascii="Garamond" w:hAnsi="Garamond"/>
          <w:sz w:val="20"/>
          <w:szCs w:val="20"/>
        </w:rPr>
        <w:tab/>
      </w:r>
      <w:r w:rsidRPr="001B1CB3">
        <w:rPr>
          <w:rFonts w:ascii="Garamond" w:hAnsi="Garamond"/>
          <w:b/>
          <w:sz w:val="20"/>
          <w:szCs w:val="20"/>
        </w:rPr>
        <w:t>Munkaidő beosztása:</w:t>
      </w:r>
    </w:p>
    <w:p w:rsidR="000C6F34" w:rsidRPr="001B1CB3" w:rsidRDefault="000C6F34" w:rsidP="000C6F34">
      <w:pPr>
        <w:tabs>
          <w:tab w:val="num" w:pos="540"/>
        </w:tabs>
        <w:jc w:val="both"/>
        <w:rPr>
          <w:rFonts w:ascii="Garamond" w:hAnsi="Garamond"/>
          <w:b/>
          <w:sz w:val="20"/>
          <w:szCs w:val="20"/>
        </w:rPr>
      </w:pPr>
    </w:p>
    <w:p w:rsidR="000C6F34" w:rsidRPr="001B1CB3" w:rsidRDefault="000C6F34" w:rsidP="000C6F34">
      <w:pPr>
        <w:tabs>
          <w:tab w:val="num" w:pos="540"/>
        </w:tabs>
        <w:ind w:left="540" w:hanging="540"/>
        <w:jc w:val="both"/>
        <w:rPr>
          <w:rFonts w:ascii="Garamond" w:hAnsi="Garamond"/>
          <w:sz w:val="20"/>
          <w:szCs w:val="20"/>
        </w:rPr>
      </w:pPr>
      <w:r w:rsidRPr="001B1CB3">
        <w:rPr>
          <w:rFonts w:ascii="Garamond" w:hAnsi="Garamond"/>
          <w:sz w:val="20"/>
          <w:szCs w:val="20"/>
        </w:rPr>
        <w:t>7.1.</w:t>
      </w:r>
      <w:r w:rsidRPr="001B1CB3">
        <w:rPr>
          <w:rFonts w:ascii="Garamond" w:hAnsi="Garamond"/>
          <w:sz w:val="20"/>
          <w:szCs w:val="20"/>
        </w:rPr>
        <w:tab/>
        <w:t xml:space="preserve">A Doktorandusz munkaidejének beosztását, a végzendő oktatási, kutatási </w:t>
      </w:r>
      <w:proofErr w:type="gramStart"/>
      <w:r w:rsidRPr="001B1CB3">
        <w:rPr>
          <w:rFonts w:ascii="Garamond" w:hAnsi="Garamond"/>
          <w:sz w:val="20"/>
          <w:szCs w:val="20"/>
        </w:rPr>
        <w:t xml:space="preserve">feladatot </w:t>
      </w:r>
      <w:r w:rsidRPr="001B1CB3">
        <w:rPr>
          <w:rFonts w:ascii="Garamond" w:hAnsi="Garamond"/>
          <w:b/>
          <w:sz w:val="20"/>
          <w:szCs w:val="20"/>
        </w:rPr>
        <w:t>…</w:t>
      </w:r>
      <w:proofErr w:type="gramEnd"/>
      <w:r w:rsidRPr="001B1CB3">
        <w:rPr>
          <w:rFonts w:ascii="Garamond" w:hAnsi="Garamond"/>
          <w:b/>
          <w:sz w:val="20"/>
          <w:szCs w:val="20"/>
        </w:rPr>
        <w:t>………………………………………………………………………………...</w:t>
      </w:r>
      <w:r w:rsidRPr="001B1CB3">
        <w:rPr>
          <w:rFonts w:ascii="Garamond" w:hAnsi="Garamond"/>
          <w:sz w:val="20"/>
          <w:szCs w:val="20"/>
        </w:rPr>
        <w:t xml:space="preserve"> (név, beosztás, tanszék) – mint a jelen szerződés vonatkozásában közvetlen felettes vezetője - határozza meg. </w:t>
      </w:r>
    </w:p>
    <w:p w:rsidR="000C6F34" w:rsidRPr="001B1CB3" w:rsidRDefault="000C6F34" w:rsidP="000C6F34">
      <w:pPr>
        <w:tabs>
          <w:tab w:val="num" w:pos="540"/>
        </w:tabs>
        <w:ind w:left="540" w:hanging="540"/>
        <w:jc w:val="both"/>
        <w:rPr>
          <w:rFonts w:ascii="Garamond" w:hAnsi="Garamond"/>
          <w:sz w:val="20"/>
          <w:szCs w:val="20"/>
        </w:rPr>
      </w:pPr>
    </w:p>
    <w:p w:rsidR="000C6F34" w:rsidRPr="001B1CB3" w:rsidRDefault="000C6F34" w:rsidP="000C6F34">
      <w:pPr>
        <w:tabs>
          <w:tab w:val="num" w:pos="540"/>
        </w:tabs>
        <w:ind w:left="540" w:hanging="540"/>
        <w:jc w:val="both"/>
        <w:rPr>
          <w:rFonts w:ascii="Garamond" w:hAnsi="Garamond"/>
          <w:sz w:val="20"/>
          <w:szCs w:val="20"/>
        </w:rPr>
      </w:pPr>
      <w:r w:rsidRPr="001B1CB3">
        <w:rPr>
          <w:rFonts w:ascii="Garamond" w:hAnsi="Garamond"/>
          <w:sz w:val="20"/>
          <w:szCs w:val="20"/>
        </w:rPr>
        <w:t>7.2.</w:t>
      </w:r>
      <w:r w:rsidRPr="001B1CB3">
        <w:rPr>
          <w:rFonts w:ascii="Garamond" w:hAnsi="Garamond"/>
          <w:sz w:val="20"/>
          <w:szCs w:val="20"/>
        </w:rPr>
        <w:tab/>
        <w:t xml:space="preserve">A doktorandusz szerződés megkötésére és megszüntetésére a Doktori Iskola Vezetője jogosult.  </w:t>
      </w:r>
    </w:p>
    <w:p w:rsidR="000C6F34" w:rsidRPr="001B1CB3" w:rsidRDefault="000C6F34" w:rsidP="000C6F34">
      <w:pPr>
        <w:autoSpaceDE w:val="0"/>
        <w:autoSpaceDN w:val="0"/>
        <w:adjustRightInd w:val="0"/>
        <w:ind w:hanging="540"/>
        <w:rPr>
          <w:rFonts w:ascii="Garamond" w:hAnsi="Garamond"/>
          <w:sz w:val="20"/>
          <w:szCs w:val="20"/>
        </w:rPr>
      </w:pPr>
    </w:p>
    <w:p w:rsidR="000C6F34" w:rsidRPr="001B1CB3" w:rsidRDefault="000C6F34" w:rsidP="000C6F34">
      <w:pPr>
        <w:autoSpaceDE w:val="0"/>
        <w:autoSpaceDN w:val="0"/>
        <w:adjustRightInd w:val="0"/>
        <w:ind w:left="540" w:hanging="540"/>
        <w:rPr>
          <w:rFonts w:ascii="Garamond" w:hAnsi="Garamond"/>
          <w:b/>
          <w:sz w:val="20"/>
          <w:szCs w:val="20"/>
        </w:rPr>
      </w:pPr>
      <w:r w:rsidRPr="001B1CB3">
        <w:rPr>
          <w:rFonts w:ascii="Garamond" w:hAnsi="Garamond"/>
          <w:b/>
          <w:sz w:val="20"/>
          <w:szCs w:val="20"/>
        </w:rPr>
        <w:t>A./</w:t>
      </w:r>
      <w:r w:rsidRPr="001B1CB3">
        <w:rPr>
          <w:rFonts w:ascii="Garamond" w:hAnsi="Garamond"/>
          <w:b/>
          <w:sz w:val="20"/>
          <w:szCs w:val="20"/>
        </w:rPr>
        <w:tab/>
        <w:t xml:space="preserve">Egyenlőtlen, a szerződésben előre meg nem határozható munkaidő beosztás esetén: </w:t>
      </w:r>
    </w:p>
    <w:p w:rsidR="000C6F34" w:rsidRPr="001B1CB3" w:rsidRDefault="000C6F34" w:rsidP="000C6F34">
      <w:pPr>
        <w:autoSpaceDE w:val="0"/>
        <w:autoSpaceDN w:val="0"/>
        <w:adjustRightInd w:val="0"/>
        <w:ind w:left="540" w:hanging="540"/>
        <w:rPr>
          <w:rFonts w:ascii="Garamond" w:hAnsi="Garamond"/>
          <w:sz w:val="20"/>
          <w:szCs w:val="20"/>
        </w:rPr>
      </w:pPr>
    </w:p>
    <w:p w:rsidR="000C6F34" w:rsidRDefault="000C6F34" w:rsidP="00031B29">
      <w:pPr>
        <w:tabs>
          <w:tab w:val="num" w:pos="540"/>
        </w:tabs>
        <w:ind w:left="540" w:hanging="540"/>
        <w:jc w:val="both"/>
        <w:rPr>
          <w:rFonts w:ascii="Garamond" w:hAnsi="Garamond"/>
          <w:sz w:val="20"/>
          <w:szCs w:val="20"/>
        </w:rPr>
      </w:pPr>
      <w:r w:rsidRPr="00031B29">
        <w:rPr>
          <w:rFonts w:ascii="Garamond" w:hAnsi="Garamond"/>
          <w:sz w:val="20"/>
          <w:szCs w:val="20"/>
        </w:rPr>
        <w:t>7.3.</w:t>
      </w:r>
      <w:r w:rsidRPr="00031B29">
        <w:rPr>
          <w:rFonts w:ascii="Garamond" w:hAnsi="Garamond"/>
          <w:sz w:val="20"/>
          <w:szCs w:val="20"/>
        </w:rPr>
        <w:tab/>
        <w:t>Amennyiben a munkaidő beosztását a jelen szerződés részletesen nem határozza meg, a Doktorandusszal a munkaidő beosztását legalább hét nappal korábban, legalább egy hétre kell közölni. Ennek hiányában az utolsó munkaidő-beosztás az irányadó.</w:t>
      </w:r>
    </w:p>
    <w:p w:rsidR="00031B29" w:rsidRPr="00031B29" w:rsidRDefault="00031B29" w:rsidP="00031B29">
      <w:pPr>
        <w:tabs>
          <w:tab w:val="num" w:pos="540"/>
        </w:tabs>
        <w:ind w:left="540" w:hanging="540"/>
        <w:jc w:val="both"/>
        <w:rPr>
          <w:rFonts w:ascii="Garamond" w:hAnsi="Garamond"/>
          <w:sz w:val="20"/>
          <w:szCs w:val="20"/>
        </w:rPr>
      </w:pPr>
    </w:p>
    <w:p w:rsidR="000C6F34" w:rsidRPr="00031B29" w:rsidRDefault="000C6F34" w:rsidP="00031B29">
      <w:pPr>
        <w:tabs>
          <w:tab w:val="num" w:pos="540"/>
        </w:tabs>
        <w:ind w:left="540" w:hanging="540"/>
        <w:jc w:val="both"/>
        <w:rPr>
          <w:rFonts w:ascii="Garamond" w:hAnsi="Garamond"/>
          <w:sz w:val="20"/>
          <w:szCs w:val="20"/>
        </w:rPr>
      </w:pPr>
      <w:r w:rsidRPr="00031B29">
        <w:rPr>
          <w:rFonts w:ascii="Garamond" w:hAnsi="Garamond"/>
          <w:sz w:val="20"/>
          <w:szCs w:val="20"/>
        </w:rPr>
        <w:t>7.4.</w:t>
      </w:r>
      <w:r w:rsidRPr="00031B29">
        <w:rPr>
          <w:rFonts w:ascii="Garamond" w:hAnsi="Garamond"/>
          <w:sz w:val="20"/>
          <w:szCs w:val="20"/>
        </w:rPr>
        <w:tab/>
        <w:t xml:space="preserve">A munkaidő a munkanapokra egyenlőtlenül is beosztható. A Felek megállapodnak, hogy a napi munkaidő négy óránál rövidebb is lehet. A Felek megállapodásánál fogva a legrövidebb napi munkaidő egyenlőtlen munkaidő beosztás esetén napi 1 óra lehet. </w:t>
      </w:r>
    </w:p>
    <w:p w:rsidR="000C6F34" w:rsidRPr="001B1CB3" w:rsidRDefault="000C6F34" w:rsidP="000C6F34">
      <w:pPr>
        <w:rPr>
          <w:rFonts w:ascii="Garamond" w:hAnsi="Garamond"/>
        </w:rPr>
      </w:pPr>
    </w:p>
    <w:p w:rsidR="000C6F34" w:rsidRPr="001B1CB3" w:rsidRDefault="000C6F34" w:rsidP="000C6F34">
      <w:pPr>
        <w:ind w:left="540" w:hanging="540"/>
        <w:jc w:val="both"/>
        <w:rPr>
          <w:rFonts w:ascii="Garamond" w:hAnsi="Garamond"/>
          <w:sz w:val="20"/>
          <w:szCs w:val="20"/>
        </w:rPr>
      </w:pPr>
      <w:r w:rsidRPr="001B1CB3">
        <w:rPr>
          <w:rFonts w:ascii="Garamond" w:hAnsi="Garamond"/>
          <w:sz w:val="20"/>
          <w:szCs w:val="20"/>
        </w:rPr>
        <w:t>7.5..</w:t>
      </w:r>
      <w:r w:rsidRPr="001B1CB3">
        <w:rPr>
          <w:rFonts w:ascii="Garamond" w:hAnsi="Garamond"/>
          <w:sz w:val="20"/>
          <w:szCs w:val="20"/>
        </w:rPr>
        <w:tab/>
        <w:t>A Doktorandusz munkaidő-beosztását</w:t>
      </w:r>
      <w:r w:rsidRPr="001B1CB3">
        <w:rPr>
          <w:rFonts w:ascii="Garamond" w:hAnsi="Garamond"/>
          <w:bCs/>
          <w:sz w:val="20"/>
          <w:szCs w:val="20"/>
        </w:rPr>
        <w:t xml:space="preserve"> oly módon kell meghatározni, hogy vizsgázási és a vizsgára történő felkészülési kötelezettségeinek eleget tudjon tenni. A Doktorandusz köteles a vizsgaidőpontjairól haladéktalanul, amint az a tudomására jut, közvetlen felettesét értesíteni, hogy az a munkaidő beosztásánál ezt figyelembe tudja venni, illetve köteles egyeztetést kezdeményezni az általa szükségesnek tartott felkészülési időről, mely alatt munkavégzésre nem osztható be. Kizárólag oktatási tevékenységben való részvétel esetén a Felek megállapodnak, hogy amennyiben az a </w:t>
      </w:r>
      <w:proofErr w:type="gramStart"/>
      <w:r w:rsidRPr="001B1CB3">
        <w:rPr>
          <w:rFonts w:ascii="Garamond" w:hAnsi="Garamond"/>
          <w:bCs/>
          <w:sz w:val="20"/>
          <w:szCs w:val="20"/>
        </w:rPr>
        <w:t>heti …</w:t>
      </w:r>
      <w:proofErr w:type="gramEnd"/>
      <w:r w:rsidRPr="001B1CB3">
        <w:rPr>
          <w:rFonts w:ascii="Garamond" w:hAnsi="Garamond"/>
          <w:bCs/>
          <w:sz w:val="20"/>
          <w:szCs w:val="20"/>
        </w:rPr>
        <w:t xml:space="preserve"> órát nem haladja meg, kölcsönösen nem tekintik a felkészülést akadályozó mértékű munkavégzésnek. </w:t>
      </w:r>
    </w:p>
    <w:p w:rsidR="000C6F34" w:rsidRPr="001B1CB3" w:rsidRDefault="000C6F34" w:rsidP="000C6F34">
      <w:pPr>
        <w:tabs>
          <w:tab w:val="num" w:pos="540"/>
        </w:tabs>
        <w:ind w:left="540" w:hanging="540"/>
        <w:jc w:val="both"/>
        <w:rPr>
          <w:rFonts w:ascii="Garamond" w:hAnsi="Garamond"/>
          <w:sz w:val="20"/>
          <w:szCs w:val="20"/>
        </w:rPr>
      </w:pPr>
    </w:p>
    <w:p w:rsidR="000C6F34" w:rsidRPr="001B1CB3" w:rsidRDefault="000C6F34" w:rsidP="000C6F34">
      <w:pPr>
        <w:pStyle w:val="Szvegtrzsbehzssal2"/>
        <w:tabs>
          <w:tab w:val="num" w:pos="540"/>
        </w:tabs>
        <w:spacing w:after="0"/>
        <w:ind w:left="540" w:hanging="540"/>
        <w:rPr>
          <w:rFonts w:ascii="Garamond" w:hAnsi="Garamond"/>
          <w:b/>
          <w:sz w:val="20"/>
        </w:rPr>
      </w:pPr>
      <w:r w:rsidRPr="001B1CB3">
        <w:rPr>
          <w:rFonts w:ascii="Garamond" w:hAnsi="Garamond"/>
          <w:b/>
          <w:sz w:val="20"/>
        </w:rPr>
        <w:t>8.</w:t>
      </w:r>
      <w:r w:rsidRPr="001B1CB3">
        <w:rPr>
          <w:rFonts w:ascii="Garamond" w:hAnsi="Garamond"/>
          <w:b/>
          <w:sz w:val="20"/>
        </w:rPr>
        <w:tab/>
        <w:t>Egyéb rendelkezések</w:t>
      </w:r>
    </w:p>
    <w:p w:rsidR="000C6F34" w:rsidRPr="001B1CB3" w:rsidRDefault="000C6F34" w:rsidP="000C6F34">
      <w:pPr>
        <w:ind w:left="540" w:hanging="540"/>
        <w:jc w:val="both"/>
        <w:rPr>
          <w:rFonts w:ascii="Garamond" w:hAnsi="Garamond"/>
          <w:sz w:val="20"/>
          <w:szCs w:val="20"/>
        </w:rPr>
      </w:pPr>
      <w:r w:rsidRPr="001B1CB3">
        <w:rPr>
          <w:rFonts w:ascii="Garamond" w:hAnsi="Garamond"/>
          <w:sz w:val="20"/>
          <w:szCs w:val="20"/>
        </w:rPr>
        <w:t>8.1.</w:t>
      </w:r>
      <w:r w:rsidRPr="001B1CB3">
        <w:rPr>
          <w:rFonts w:ascii="Garamond" w:hAnsi="Garamond"/>
          <w:sz w:val="20"/>
          <w:szCs w:val="20"/>
        </w:rPr>
        <w:tab/>
        <w:t xml:space="preserve">A Felek megállapodnak, hogy a Doktorandusz köteles az Egyetem üzleti titkait időbeli korlátozás nélkül megtartani.  A Doktorandusz az üzleti titok megtartásán felül is köteles olyan magatartást tanúsítani, amely az Egyetem jogos gazdasági érdekeit nem sérti, és jó hírnevét nem veszélyezteti. </w:t>
      </w:r>
    </w:p>
    <w:p w:rsidR="000C6F34" w:rsidRPr="001B1CB3" w:rsidRDefault="000C6F34" w:rsidP="000C6F34">
      <w:pPr>
        <w:pStyle w:val="Szvegtrzsbehzssal2"/>
        <w:tabs>
          <w:tab w:val="num" w:pos="540"/>
        </w:tabs>
        <w:spacing w:after="0" w:line="240" w:lineRule="auto"/>
        <w:ind w:left="540" w:hanging="540"/>
        <w:rPr>
          <w:rFonts w:ascii="Garamond" w:hAnsi="Garamond"/>
          <w:sz w:val="20"/>
        </w:rPr>
      </w:pPr>
    </w:p>
    <w:p w:rsidR="000C6F34" w:rsidRPr="001B1CB3" w:rsidRDefault="000C6F34" w:rsidP="000C6F34">
      <w:pPr>
        <w:pStyle w:val="Szvegtrzsbehzssal2"/>
        <w:tabs>
          <w:tab w:val="num" w:pos="540"/>
        </w:tabs>
        <w:spacing w:after="0" w:line="240" w:lineRule="auto"/>
        <w:ind w:left="540" w:hanging="540"/>
        <w:jc w:val="both"/>
        <w:rPr>
          <w:rFonts w:ascii="Garamond" w:hAnsi="Garamond"/>
          <w:sz w:val="20"/>
        </w:rPr>
      </w:pPr>
      <w:r w:rsidRPr="001B1CB3">
        <w:rPr>
          <w:rFonts w:ascii="Garamond" w:hAnsi="Garamond"/>
          <w:sz w:val="20"/>
        </w:rPr>
        <w:t>8.2.</w:t>
      </w:r>
      <w:r w:rsidRPr="001B1CB3">
        <w:rPr>
          <w:rFonts w:ascii="Garamond" w:hAnsi="Garamond"/>
          <w:sz w:val="20"/>
        </w:rPr>
        <w:tab/>
        <w:t xml:space="preserve">A Doktorandusz köteles tevékenységét a mindenkor hatályos jogszabályok, az Egyetem mindenkori belső szabályzatai, és egyéb, a Szervezeti és Működési Szabályzat szerint kiadott szabályozásai, valamint munkáltatói jogkört gyakorlók utasítása alapján folytatni. </w:t>
      </w:r>
    </w:p>
    <w:p w:rsidR="000C6F34" w:rsidRPr="001B1CB3" w:rsidRDefault="000C6F34" w:rsidP="000C6F34">
      <w:pPr>
        <w:pStyle w:val="Szvegtrzsbehzssal2"/>
        <w:tabs>
          <w:tab w:val="num" w:pos="540"/>
        </w:tabs>
        <w:spacing w:after="0" w:line="240" w:lineRule="auto"/>
        <w:ind w:left="540" w:hanging="540"/>
        <w:jc w:val="both"/>
        <w:rPr>
          <w:rFonts w:ascii="Garamond" w:hAnsi="Garamond"/>
          <w:sz w:val="20"/>
        </w:rPr>
      </w:pPr>
      <w:r w:rsidRPr="001B1CB3">
        <w:rPr>
          <w:rFonts w:ascii="Garamond" w:hAnsi="Garamond"/>
          <w:sz w:val="20"/>
        </w:rPr>
        <w:t>8.3.</w:t>
      </w:r>
      <w:r w:rsidRPr="001B1CB3">
        <w:rPr>
          <w:rFonts w:ascii="Garamond" w:hAnsi="Garamond"/>
          <w:sz w:val="20"/>
        </w:rPr>
        <w:tab/>
        <w:t xml:space="preserve">A Doktorandusz tudomásul veszi, és a jelen szerződés alapján kifejezetten hozzájárul, hogy amennyiben a hallgatói munkadíja pályázati forrásból kerül ténylegesen kifizetésre, és az elszámoláshoz szükséges a jelen szerződés, valamint annak tényleges teljesítéséhez szükséges igazolások, dokumentumok benyújtása, úgy azt a pályázat elszámolásáért felelős szervezetnek az Egyetem az elszámolás céljából továbbítsa. </w:t>
      </w:r>
    </w:p>
    <w:p w:rsidR="000C6F34" w:rsidRPr="001B1CB3" w:rsidRDefault="000C6F34" w:rsidP="000C6F34">
      <w:pPr>
        <w:ind w:left="540" w:hanging="540"/>
        <w:jc w:val="both"/>
        <w:rPr>
          <w:rFonts w:ascii="Garamond" w:hAnsi="Garamond"/>
          <w:bCs/>
          <w:sz w:val="20"/>
          <w:szCs w:val="20"/>
        </w:rPr>
      </w:pPr>
      <w:r w:rsidRPr="001B1CB3">
        <w:rPr>
          <w:rFonts w:ascii="Garamond" w:hAnsi="Garamond"/>
          <w:sz w:val="20"/>
          <w:szCs w:val="20"/>
        </w:rPr>
        <w:t>8.4.</w:t>
      </w:r>
      <w:r w:rsidRPr="001B1CB3">
        <w:rPr>
          <w:rFonts w:ascii="Garamond" w:hAnsi="Garamond"/>
          <w:i/>
          <w:sz w:val="20"/>
          <w:szCs w:val="20"/>
        </w:rPr>
        <w:tab/>
        <w:t>(1)</w:t>
      </w:r>
      <w:r w:rsidRPr="001B1CB3">
        <w:rPr>
          <w:rFonts w:ascii="Garamond" w:hAnsi="Garamond"/>
          <w:bCs/>
          <w:sz w:val="20"/>
          <w:szCs w:val="20"/>
        </w:rPr>
        <w:t xml:space="preserve"> Ha a bíróság megállapítja, hogy az Egyetem a Doktorandusz munkaviszonyát jogellenesen szüntette meg, a Doktoranduszt - kérelmére - eredeti munkakörében kell továbbfoglalkoztatni.</w:t>
      </w:r>
    </w:p>
    <w:p w:rsidR="000C6F34" w:rsidRPr="001B1CB3" w:rsidRDefault="000C6F34" w:rsidP="000C6F34">
      <w:pPr>
        <w:ind w:left="540"/>
        <w:jc w:val="both"/>
        <w:rPr>
          <w:rFonts w:ascii="Garamond" w:hAnsi="Garamond"/>
          <w:bCs/>
          <w:sz w:val="20"/>
          <w:szCs w:val="20"/>
        </w:rPr>
      </w:pPr>
      <w:r w:rsidRPr="001B1CB3">
        <w:rPr>
          <w:rFonts w:ascii="Garamond" w:hAnsi="Garamond"/>
          <w:bCs/>
          <w:sz w:val="20"/>
          <w:szCs w:val="20"/>
        </w:rPr>
        <w:t>(2) Az Egyetem kérelmére a bíróság mellőzi a Doktorandusz eredeti munkakörbe történő visszahelyezését, feltéve, ha a Doktorandusz továbbfoglalkoztatása az Egyetem nem várható el.</w:t>
      </w:r>
    </w:p>
    <w:p w:rsidR="000C6F34" w:rsidRPr="001B1CB3" w:rsidRDefault="000C6F34" w:rsidP="000C6F34">
      <w:pPr>
        <w:ind w:firstLine="540"/>
        <w:jc w:val="both"/>
        <w:rPr>
          <w:rFonts w:ascii="Garamond" w:hAnsi="Garamond"/>
          <w:bCs/>
          <w:sz w:val="20"/>
          <w:szCs w:val="20"/>
        </w:rPr>
      </w:pPr>
      <w:r w:rsidRPr="001B1CB3">
        <w:rPr>
          <w:rFonts w:ascii="Garamond" w:hAnsi="Garamond"/>
          <w:bCs/>
          <w:sz w:val="20"/>
          <w:szCs w:val="20"/>
        </w:rPr>
        <w:t>(3) Nem alkalmazható a (2) bekezdésben foglalt rendelkezés, ha</w:t>
      </w:r>
    </w:p>
    <w:p w:rsidR="000C6F34" w:rsidRPr="001B1CB3" w:rsidRDefault="000C6F34" w:rsidP="000C6F34">
      <w:pPr>
        <w:ind w:left="540"/>
        <w:jc w:val="both"/>
        <w:rPr>
          <w:rFonts w:ascii="Garamond" w:hAnsi="Garamond"/>
          <w:bCs/>
          <w:sz w:val="20"/>
          <w:szCs w:val="20"/>
        </w:rPr>
      </w:pPr>
      <w:proofErr w:type="gramStart"/>
      <w:r w:rsidRPr="001B1CB3">
        <w:rPr>
          <w:rFonts w:ascii="Garamond" w:hAnsi="Garamond"/>
          <w:bCs/>
          <w:i/>
          <w:iCs/>
          <w:sz w:val="20"/>
          <w:szCs w:val="20"/>
        </w:rPr>
        <w:t>a</w:t>
      </w:r>
      <w:proofErr w:type="gramEnd"/>
      <w:r w:rsidRPr="001B1CB3">
        <w:rPr>
          <w:rFonts w:ascii="Garamond" w:hAnsi="Garamond"/>
          <w:bCs/>
          <w:i/>
          <w:iCs/>
          <w:sz w:val="20"/>
          <w:szCs w:val="20"/>
        </w:rPr>
        <w:t xml:space="preserve">) </w:t>
      </w:r>
      <w:r w:rsidRPr="001B1CB3">
        <w:rPr>
          <w:rFonts w:ascii="Garamond" w:hAnsi="Garamond"/>
          <w:bCs/>
          <w:sz w:val="20"/>
          <w:szCs w:val="20"/>
        </w:rPr>
        <w:t>a munkáltató intézkedése a rendeltetésszerű joggyakorlás követelményébe (Mt. 4. §), az egyenlő bánásmód követelményébe (Mt. 5. §), illetve felmondási védelembe [Mt. 90. § (1) bekezdés] ütközik, vagy</w:t>
      </w:r>
    </w:p>
    <w:p w:rsidR="000C6F34" w:rsidRPr="001B1CB3" w:rsidRDefault="000C6F34" w:rsidP="000C6F34">
      <w:pPr>
        <w:ind w:left="540" w:firstLine="45"/>
        <w:jc w:val="both"/>
        <w:rPr>
          <w:rFonts w:ascii="Garamond" w:hAnsi="Garamond"/>
          <w:bCs/>
          <w:sz w:val="20"/>
          <w:szCs w:val="20"/>
        </w:rPr>
      </w:pPr>
      <w:r w:rsidRPr="001B1CB3">
        <w:rPr>
          <w:rFonts w:ascii="Garamond" w:hAnsi="Garamond"/>
          <w:bCs/>
          <w:sz w:val="20"/>
          <w:szCs w:val="20"/>
        </w:rPr>
        <w:lastRenderedPageBreak/>
        <w:t>(4) Ha a Doktorandusz nem kéri vagy az Egyetem kérelmére a bíróság mellőzi a Doktorandusz eredeti munkakörbe történő visszahelyezését, a bíróság az Egyetemet - az eset összes körülményeinek, így különösen a jogsértés és annak következményei súlyának mérlegelésével - a Doktorandusz legalább két, legfeljebb tizenkét havi átlagkeresetének megfelelő összeg megfizetésére kötelezi.</w:t>
      </w:r>
    </w:p>
    <w:p w:rsidR="000C6F34" w:rsidRPr="001B1CB3" w:rsidRDefault="000C6F34" w:rsidP="000C6F34">
      <w:pPr>
        <w:ind w:left="540"/>
        <w:jc w:val="both"/>
        <w:rPr>
          <w:rFonts w:ascii="Garamond" w:hAnsi="Garamond"/>
          <w:bCs/>
          <w:sz w:val="20"/>
          <w:szCs w:val="20"/>
        </w:rPr>
      </w:pPr>
      <w:r w:rsidRPr="001B1CB3">
        <w:rPr>
          <w:rFonts w:ascii="Garamond" w:hAnsi="Garamond"/>
          <w:bCs/>
          <w:sz w:val="20"/>
          <w:szCs w:val="20"/>
        </w:rPr>
        <w:t>(5) Ha a Doktorandusz nem kéri vagy az Egyetem kérelmére a bíróság mellőzi a Doktorandusz eredeti munkakörbe történő visszahelyezését, a munkaviszony a jogellenességet megállapító határozat jogerőre emelkedése napján szűnik meg.</w:t>
      </w:r>
    </w:p>
    <w:p w:rsidR="000C6F34" w:rsidRPr="001B1CB3" w:rsidRDefault="000C6F34" w:rsidP="000C6F34">
      <w:pPr>
        <w:ind w:left="540"/>
        <w:jc w:val="both"/>
        <w:rPr>
          <w:rFonts w:ascii="Garamond" w:hAnsi="Garamond"/>
          <w:bCs/>
          <w:sz w:val="20"/>
          <w:szCs w:val="20"/>
        </w:rPr>
      </w:pPr>
      <w:r w:rsidRPr="001B1CB3">
        <w:rPr>
          <w:rFonts w:ascii="Garamond" w:hAnsi="Garamond"/>
          <w:bCs/>
          <w:sz w:val="20"/>
          <w:szCs w:val="20"/>
        </w:rPr>
        <w:t>(6) A munkaviszony jogellenes megszüntetése esetén meg kell téríteni a Doktorandusz elmaradt munkabérét (egyéb járandóságait) és felmerült kárát. Nem kell megtéríteni a munkabérnek (egyéb járandóságnak), illetve a kárnak azt a részét, ami máshonnan megtérült.</w:t>
      </w:r>
    </w:p>
    <w:p w:rsidR="000C6F34" w:rsidRPr="001B1CB3" w:rsidRDefault="000C6F34" w:rsidP="000C6F34">
      <w:pPr>
        <w:ind w:left="540"/>
        <w:jc w:val="both"/>
        <w:rPr>
          <w:rFonts w:ascii="Garamond" w:hAnsi="Garamond"/>
          <w:bCs/>
          <w:sz w:val="20"/>
          <w:szCs w:val="20"/>
        </w:rPr>
      </w:pPr>
      <w:r w:rsidRPr="001B1CB3">
        <w:rPr>
          <w:rFonts w:ascii="Garamond" w:hAnsi="Garamond"/>
          <w:bCs/>
          <w:sz w:val="20"/>
          <w:szCs w:val="20"/>
        </w:rPr>
        <w:t>(7) A Doktorandusz t, ha munkaviszonya nem rendes felmondással szűnt meg - a (6) bekezdésben foglaltakon kívül - megilleti a felmentési időre (Mt. 93. §) járó átlagkeresete és a rendes felmondás esetén járó végkielégítés is.</w:t>
      </w:r>
    </w:p>
    <w:p w:rsidR="000C6F34" w:rsidRPr="001B1CB3" w:rsidRDefault="000C6F34" w:rsidP="000C6F34">
      <w:pPr>
        <w:ind w:left="540"/>
        <w:jc w:val="both"/>
        <w:rPr>
          <w:rFonts w:ascii="Garamond" w:hAnsi="Garamond"/>
          <w:bCs/>
          <w:sz w:val="20"/>
          <w:szCs w:val="20"/>
        </w:rPr>
      </w:pPr>
    </w:p>
    <w:p w:rsidR="000C6F34" w:rsidRPr="001B1CB3" w:rsidRDefault="000C6F34" w:rsidP="000C6F34">
      <w:pPr>
        <w:ind w:left="540" w:hanging="540"/>
        <w:jc w:val="both"/>
        <w:rPr>
          <w:rFonts w:ascii="Garamond" w:hAnsi="Garamond"/>
          <w:bCs/>
          <w:sz w:val="20"/>
          <w:szCs w:val="20"/>
        </w:rPr>
      </w:pPr>
      <w:r w:rsidRPr="001B1CB3">
        <w:rPr>
          <w:rFonts w:ascii="Garamond" w:hAnsi="Garamond"/>
          <w:sz w:val="20"/>
          <w:szCs w:val="20"/>
        </w:rPr>
        <w:t xml:space="preserve">8.5. </w:t>
      </w:r>
      <w:r w:rsidRPr="001B1CB3">
        <w:rPr>
          <w:rFonts w:ascii="Garamond" w:hAnsi="Garamond"/>
          <w:sz w:val="20"/>
          <w:szCs w:val="20"/>
        </w:rPr>
        <w:tab/>
      </w:r>
      <w:r w:rsidRPr="001B1CB3">
        <w:rPr>
          <w:rFonts w:ascii="Garamond" w:hAnsi="Garamond"/>
          <w:bCs/>
          <w:sz w:val="20"/>
          <w:szCs w:val="20"/>
        </w:rPr>
        <w:t xml:space="preserve">(1) Doktorandusz, ha munkaviszonyát nem az </w:t>
      </w:r>
      <w:proofErr w:type="spellStart"/>
      <w:r w:rsidRPr="001B1CB3">
        <w:rPr>
          <w:rFonts w:ascii="Garamond" w:hAnsi="Garamond"/>
          <w:bCs/>
          <w:sz w:val="20"/>
          <w:szCs w:val="20"/>
        </w:rPr>
        <w:t>Mt-ben</w:t>
      </w:r>
      <w:proofErr w:type="spellEnd"/>
      <w:r w:rsidRPr="001B1CB3">
        <w:rPr>
          <w:rFonts w:ascii="Garamond" w:hAnsi="Garamond"/>
          <w:bCs/>
          <w:sz w:val="20"/>
          <w:szCs w:val="20"/>
        </w:rPr>
        <w:t xml:space="preserve"> előírtak [Mt. 87. § (2) bekezdés, 92. §, 96. §, 97. § (1) bekezdés] szerint szünteti meg, köteles az Egyetem számára a rá irányadó felmondási időre járó átlagkeresetének megfelelő összeget megfizetni. Amennyiben a Doktorandusz munkaviszonyának megszüntetése kizárólag azért jogellenes, mert a felmondási idő egy részét nem tölti le, megtérítési kötelezettsége a le nem töltött idővel arányos.</w:t>
      </w:r>
    </w:p>
    <w:p w:rsidR="000C6F34" w:rsidRPr="001B1CB3" w:rsidRDefault="000C6F34" w:rsidP="000C6F34">
      <w:pPr>
        <w:ind w:left="540"/>
        <w:jc w:val="both"/>
        <w:rPr>
          <w:rFonts w:ascii="Garamond" w:hAnsi="Garamond"/>
          <w:bCs/>
          <w:sz w:val="20"/>
          <w:szCs w:val="20"/>
        </w:rPr>
      </w:pPr>
      <w:r w:rsidRPr="001B1CB3">
        <w:rPr>
          <w:rFonts w:ascii="Garamond" w:hAnsi="Garamond"/>
          <w:bCs/>
          <w:sz w:val="20"/>
          <w:szCs w:val="20"/>
        </w:rPr>
        <w:t xml:space="preserve">(2) Ha a Doktorandusz a határozott időtartamú munkaviszonyát szünteti meg jogellenesen, az (1) bekezdésben meghatározottakat megfelelően kell alkalmazni. Ha azonban a határozott időből még hátralévő időtartam </w:t>
      </w:r>
      <w:proofErr w:type="gramStart"/>
      <w:r w:rsidRPr="001B1CB3">
        <w:rPr>
          <w:rFonts w:ascii="Garamond" w:hAnsi="Garamond"/>
          <w:bCs/>
          <w:sz w:val="20"/>
          <w:szCs w:val="20"/>
        </w:rPr>
        <w:t>rövidebb</w:t>
      </w:r>
      <w:proofErr w:type="gramEnd"/>
      <w:r w:rsidRPr="001B1CB3">
        <w:rPr>
          <w:rFonts w:ascii="Garamond" w:hAnsi="Garamond"/>
          <w:bCs/>
          <w:sz w:val="20"/>
          <w:szCs w:val="20"/>
        </w:rPr>
        <w:t xml:space="preserve"> mint az (1) bekezdés szerinti időtartam, az Egyetem csak a hátralévő időre járó átlagkereset megfizetését követelheti.</w:t>
      </w:r>
    </w:p>
    <w:p w:rsidR="000C6F34" w:rsidRPr="001B1CB3" w:rsidRDefault="000C6F34" w:rsidP="000C6F34">
      <w:pPr>
        <w:ind w:left="540"/>
        <w:jc w:val="both"/>
        <w:rPr>
          <w:rFonts w:ascii="Garamond" w:hAnsi="Garamond"/>
          <w:bCs/>
          <w:sz w:val="20"/>
          <w:szCs w:val="20"/>
        </w:rPr>
      </w:pPr>
      <w:r w:rsidRPr="001B1CB3">
        <w:rPr>
          <w:rFonts w:ascii="Garamond" w:hAnsi="Garamond"/>
          <w:bCs/>
          <w:sz w:val="20"/>
          <w:szCs w:val="20"/>
        </w:rPr>
        <w:t>(</w:t>
      </w:r>
      <w:r w:rsidRPr="001B1CB3">
        <w:rPr>
          <w:rFonts w:ascii="Garamond" w:hAnsi="Garamond"/>
          <w:bCs/>
          <w:sz w:val="20"/>
          <w:szCs w:val="20"/>
        </w:rPr>
        <w:tab/>
        <w:t>3) Az Egyetem jogosult az (1), illetve (2) bekezdésben meghatározott mértéket meghaladó kárának érvényesítésére is.</w:t>
      </w:r>
    </w:p>
    <w:p w:rsidR="000C6F34" w:rsidRPr="001B1CB3" w:rsidRDefault="000C6F34" w:rsidP="000C6F34">
      <w:pPr>
        <w:ind w:left="540"/>
        <w:jc w:val="both"/>
        <w:rPr>
          <w:rFonts w:ascii="Garamond" w:hAnsi="Garamond"/>
          <w:bCs/>
          <w:sz w:val="20"/>
          <w:szCs w:val="20"/>
        </w:rPr>
      </w:pPr>
      <w:r w:rsidRPr="001B1CB3">
        <w:rPr>
          <w:rFonts w:ascii="Garamond" w:hAnsi="Garamond"/>
          <w:bCs/>
          <w:sz w:val="20"/>
          <w:szCs w:val="20"/>
        </w:rPr>
        <w:t>(4) Az Egyetem (1)-(3) bekezdés alapján keletkezett igényeinek érvényesítésére a munkavállaló által okozott kár megtérítésére vonatkozó szabályok (Mt. 173. §) az irányadók.</w:t>
      </w:r>
    </w:p>
    <w:p w:rsidR="000C6F34" w:rsidRPr="001B1CB3" w:rsidRDefault="000C6F34" w:rsidP="000C6F34">
      <w:pPr>
        <w:ind w:left="540" w:hanging="540"/>
        <w:jc w:val="both"/>
        <w:rPr>
          <w:rFonts w:ascii="Garamond" w:hAnsi="Garamond"/>
          <w:sz w:val="20"/>
          <w:szCs w:val="20"/>
        </w:rPr>
      </w:pPr>
    </w:p>
    <w:p w:rsidR="000C6F34" w:rsidRPr="001B1CB3" w:rsidRDefault="000C6F34" w:rsidP="000C6F34">
      <w:pPr>
        <w:ind w:left="540" w:hanging="540"/>
        <w:jc w:val="both"/>
        <w:rPr>
          <w:rFonts w:ascii="Garamond" w:hAnsi="Garamond"/>
          <w:sz w:val="20"/>
          <w:szCs w:val="20"/>
        </w:rPr>
      </w:pPr>
      <w:r w:rsidRPr="001B1CB3">
        <w:rPr>
          <w:rFonts w:ascii="Garamond" w:hAnsi="Garamond"/>
          <w:sz w:val="20"/>
          <w:szCs w:val="20"/>
        </w:rPr>
        <w:t>8.6.</w:t>
      </w:r>
      <w:r w:rsidRPr="001B1CB3">
        <w:rPr>
          <w:rFonts w:ascii="Garamond" w:hAnsi="Garamond"/>
          <w:sz w:val="20"/>
          <w:szCs w:val="20"/>
        </w:rPr>
        <w:tab/>
        <w:t xml:space="preserve">A jelen szerződésben nem szabályozott kérdésekben a Felsőoktatásról szóló 2005. évi CXXXIX. törvény, a Polgári Törvénykönyvről szóló 1959. évi IV. törvény, valamint a Munka Törvénykönyvéről szóló 1992. évi XXII. törvény rendelkezései megfelelően alkalmazandók. </w:t>
      </w:r>
    </w:p>
    <w:p w:rsidR="000C6F34" w:rsidRPr="001B1CB3" w:rsidRDefault="000C6F34" w:rsidP="000C6F34">
      <w:pPr>
        <w:ind w:left="540" w:hanging="540"/>
        <w:jc w:val="both"/>
        <w:rPr>
          <w:rFonts w:ascii="Garamond" w:hAnsi="Garamond"/>
          <w:sz w:val="20"/>
          <w:szCs w:val="20"/>
        </w:rPr>
      </w:pPr>
    </w:p>
    <w:p w:rsidR="000C6F34" w:rsidRPr="001B1CB3" w:rsidRDefault="000C6F34" w:rsidP="000C6F34">
      <w:pPr>
        <w:ind w:left="540" w:hanging="540"/>
        <w:jc w:val="both"/>
        <w:rPr>
          <w:rFonts w:ascii="Garamond" w:hAnsi="Garamond"/>
          <w:sz w:val="20"/>
          <w:szCs w:val="20"/>
        </w:rPr>
      </w:pPr>
      <w:r w:rsidRPr="001B1CB3">
        <w:rPr>
          <w:rFonts w:ascii="Garamond" w:hAnsi="Garamond"/>
          <w:sz w:val="20"/>
          <w:szCs w:val="20"/>
        </w:rPr>
        <w:t>8.7.</w:t>
      </w:r>
      <w:r w:rsidRPr="001B1CB3">
        <w:rPr>
          <w:rFonts w:ascii="Garamond" w:hAnsi="Garamond"/>
          <w:sz w:val="20"/>
          <w:szCs w:val="20"/>
        </w:rPr>
        <w:tab/>
        <w:t>A jelen szerződésből származó vitás ügyek elbírálására – amennyiben a Felek egymással megállapodni nem tudnak – a munkaügyi jogviták rendezésére vonatkozó jogszabályi előírások alkalmazandók.</w:t>
      </w:r>
    </w:p>
    <w:p w:rsidR="000C6F34" w:rsidRPr="001B1CB3" w:rsidRDefault="000C6F34" w:rsidP="000C6F34">
      <w:pPr>
        <w:ind w:left="540" w:hanging="540"/>
        <w:jc w:val="both"/>
        <w:rPr>
          <w:rFonts w:ascii="Garamond" w:hAnsi="Garamond"/>
          <w:sz w:val="20"/>
          <w:szCs w:val="20"/>
        </w:rPr>
      </w:pPr>
    </w:p>
    <w:p w:rsidR="000C6F34" w:rsidRPr="001B1CB3" w:rsidRDefault="000C6F34" w:rsidP="000C6F34">
      <w:pPr>
        <w:ind w:left="540" w:hanging="540"/>
        <w:jc w:val="both"/>
        <w:rPr>
          <w:rFonts w:ascii="Garamond" w:hAnsi="Garamond"/>
          <w:sz w:val="20"/>
          <w:szCs w:val="20"/>
        </w:rPr>
      </w:pPr>
      <w:r w:rsidRPr="001B1CB3">
        <w:rPr>
          <w:rFonts w:ascii="Garamond" w:hAnsi="Garamond"/>
          <w:sz w:val="20"/>
          <w:szCs w:val="20"/>
        </w:rPr>
        <w:t xml:space="preserve">8.8. </w:t>
      </w:r>
      <w:r w:rsidRPr="001B1CB3">
        <w:rPr>
          <w:rFonts w:ascii="Garamond" w:hAnsi="Garamond"/>
          <w:sz w:val="20"/>
          <w:szCs w:val="20"/>
        </w:rPr>
        <w:tab/>
        <w:t xml:space="preserve">Egyetem tájékoztatja a Doktoranduszt, amennyiben jelen megállapodásban foglaltakat sérelmesnek tartja, a közléstől számított 30 napon belül a Győr-Moson-Sopron Megyei Munkaügyi Bírósághoz fordulhat jogorvoslatért. </w:t>
      </w:r>
    </w:p>
    <w:p w:rsidR="000C6F34" w:rsidRPr="001B1CB3" w:rsidRDefault="000C6F34" w:rsidP="000C6F34">
      <w:pPr>
        <w:ind w:left="540" w:hanging="540"/>
        <w:jc w:val="both"/>
        <w:rPr>
          <w:rFonts w:ascii="Garamond" w:hAnsi="Garamond"/>
          <w:sz w:val="20"/>
          <w:szCs w:val="20"/>
        </w:rPr>
      </w:pPr>
    </w:p>
    <w:p w:rsidR="000C6F34" w:rsidRPr="001B1CB3" w:rsidRDefault="000C6F34" w:rsidP="000C6F34">
      <w:pPr>
        <w:tabs>
          <w:tab w:val="num" w:pos="540"/>
        </w:tabs>
        <w:ind w:left="540" w:hanging="540"/>
        <w:jc w:val="both"/>
        <w:rPr>
          <w:rFonts w:ascii="Garamond" w:hAnsi="Garamond"/>
          <w:sz w:val="20"/>
          <w:szCs w:val="20"/>
        </w:rPr>
      </w:pPr>
    </w:p>
    <w:p w:rsidR="000C6F34" w:rsidRPr="001B1CB3" w:rsidRDefault="00D502E4" w:rsidP="000C6F34">
      <w:pPr>
        <w:tabs>
          <w:tab w:val="num" w:pos="540"/>
        </w:tabs>
        <w:ind w:left="540" w:hanging="540"/>
        <w:jc w:val="both"/>
        <w:rPr>
          <w:rFonts w:ascii="Garamond" w:hAnsi="Garamond"/>
          <w:sz w:val="20"/>
          <w:szCs w:val="20"/>
        </w:rPr>
      </w:pPr>
      <w:r>
        <w:rPr>
          <w:rFonts w:ascii="Garamond" w:hAnsi="Garamond"/>
          <w:sz w:val="20"/>
          <w:szCs w:val="20"/>
        </w:rPr>
        <w:t>Győr, 20</w:t>
      </w:r>
      <w:proofErr w:type="gramStart"/>
      <w:r w:rsidR="000C6F34" w:rsidRPr="001B1CB3">
        <w:rPr>
          <w:rFonts w:ascii="Garamond" w:hAnsi="Garamond"/>
          <w:sz w:val="20"/>
          <w:szCs w:val="20"/>
        </w:rPr>
        <w:t>……</w:t>
      </w:r>
      <w:proofErr w:type="gramEnd"/>
      <w:r w:rsidR="000C6F34" w:rsidRPr="001B1CB3">
        <w:rPr>
          <w:rFonts w:ascii="Garamond" w:hAnsi="Garamond"/>
          <w:sz w:val="20"/>
          <w:szCs w:val="20"/>
        </w:rPr>
        <w:t xml:space="preserve"> év ……………………… hó ………….. nap</w:t>
      </w:r>
    </w:p>
    <w:p w:rsidR="000C6F34" w:rsidRPr="001B1CB3" w:rsidRDefault="000C6F34" w:rsidP="000C6F34">
      <w:pPr>
        <w:tabs>
          <w:tab w:val="num" w:pos="540"/>
        </w:tabs>
        <w:ind w:left="360" w:hanging="360"/>
        <w:jc w:val="both"/>
        <w:rPr>
          <w:rFonts w:ascii="Garamond" w:hAnsi="Garamond"/>
          <w:sz w:val="20"/>
          <w:szCs w:val="20"/>
        </w:rPr>
      </w:pPr>
    </w:p>
    <w:p w:rsidR="000C6F34" w:rsidRPr="001B1CB3" w:rsidRDefault="000C6F34" w:rsidP="000C6F34">
      <w:pPr>
        <w:tabs>
          <w:tab w:val="num" w:pos="540"/>
          <w:tab w:val="center" w:pos="2127"/>
          <w:tab w:val="center" w:pos="7230"/>
        </w:tabs>
        <w:jc w:val="both"/>
        <w:rPr>
          <w:rFonts w:ascii="Garamond" w:hAnsi="Garamond"/>
          <w:sz w:val="20"/>
          <w:szCs w:val="20"/>
        </w:rPr>
      </w:pPr>
      <w:r w:rsidRPr="001B1CB3">
        <w:rPr>
          <w:rFonts w:ascii="Garamond" w:hAnsi="Garamond"/>
          <w:sz w:val="20"/>
          <w:szCs w:val="20"/>
        </w:rPr>
        <w:tab/>
        <w:t>.</w:t>
      </w:r>
      <w:r w:rsidRPr="001B1CB3">
        <w:rPr>
          <w:rFonts w:ascii="Garamond" w:hAnsi="Garamond"/>
          <w:sz w:val="20"/>
          <w:szCs w:val="20"/>
        </w:rPr>
        <w:tab/>
        <w:t>.................................................</w:t>
      </w:r>
      <w:r w:rsidRPr="001B1CB3">
        <w:rPr>
          <w:rFonts w:ascii="Garamond" w:hAnsi="Garamond"/>
          <w:sz w:val="20"/>
          <w:szCs w:val="20"/>
        </w:rPr>
        <w:tab/>
        <w:t>............................................…</w:t>
      </w:r>
    </w:p>
    <w:p w:rsidR="000C6F34" w:rsidRPr="001B1CB3" w:rsidRDefault="000C6F34" w:rsidP="000C6F34">
      <w:pPr>
        <w:tabs>
          <w:tab w:val="num" w:pos="540"/>
          <w:tab w:val="center" w:pos="2127"/>
          <w:tab w:val="center" w:pos="7230"/>
        </w:tabs>
        <w:jc w:val="both"/>
        <w:rPr>
          <w:rFonts w:ascii="Garamond" w:hAnsi="Garamond"/>
          <w:sz w:val="20"/>
          <w:szCs w:val="20"/>
        </w:rPr>
      </w:pPr>
      <w:r w:rsidRPr="001B1CB3">
        <w:rPr>
          <w:rFonts w:ascii="Garamond" w:hAnsi="Garamond"/>
          <w:sz w:val="20"/>
          <w:szCs w:val="20"/>
        </w:rPr>
        <w:tab/>
      </w:r>
      <w:r w:rsidRPr="001B1CB3">
        <w:rPr>
          <w:rFonts w:ascii="Garamond" w:hAnsi="Garamond"/>
          <w:sz w:val="20"/>
          <w:szCs w:val="20"/>
        </w:rPr>
        <w:tab/>
        <w:t>Doktorandusz</w:t>
      </w:r>
      <w:r w:rsidRPr="001B1CB3">
        <w:rPr>
          <w:rFonts w:ascii="Garamond" w:hAnsi="Garamond"/>
          <w:sz w:val="20"/>
          <w:szCs w:val="20"/>
        </w:rPr>
        <w:tab/>
        <w:t>Egyetem</w:t>
      </w:r>
      <w:r w:rsidRPr="001B1CB3">
        <w:rPr>
          <w:rFonts w:ascii="Garamond" w:hAnsi="Garamond"/>
          <w:sz w:val="20"/>
          <w:szCs w:val="20"/>
        </w:rPr>
        <w:tab/>
      </w:r>
      <w:r w:rsidRPr="001B1CB3">
        <w:rPr>
          <w:rFonts w:ascii="Garamond" w:hAnsi="Garamond"/>
          <w:sz w:val="20"/>
          <w:szCs w:val="20"/>
        </w:rPr>
        <w:tab/>
      </w:r>
      <w:r w:rsidRPr="001B1CB3">
        <w:rPr>
          <w:rFonts w:ascii="Garamond" w:hAnsi="Garamond"/>
          <w:b/>
          <w:sz w:val="20"/>
          <w:szCs w:val="20"/>
        </w:rPr>
        <w:tab/>
      </w:r>
      <w:r w:rsidRPr="001B1CB3">
        <w:rPr>
          <w:rFonts w:ascii="Garamond" w:hAnsi="Garamond"/>
          <w:sz w:val="20"/>
          <w:szCs w:val="20"/>
        </w:rPr>
        <w:t xml:space="preserve"> </w:t>
      </w:r>
    </w:p>
    <w:p w:rsidR="000C6F34" w:rsidRPr="001B1CB3" w:rsidRDefault="000C6F34" w:rsidP="000C6F34">
      <w:pPr>
        <w:tabs>
          <w:tab w:val="num" w:pos="540"/>
          <w:tab w:val="center" w:pos="2127"/>
          <w:tab w:val="center" w:pos="7230"/>
        </w:tabs>
        <w:jc w:val="both"/>
        <w:rPr>
          <w:rFonts w:ascii="Garamond" w:hAnsi="Garamond"/>
          <w:sz w:val="20"/>
          <w:szCs w:val="20"/>
        </w:rPr>
      </w:pPr>
    </w:p>
    <w:p w:rsidR="000C6F34" w:rsidRPr="001B1CB3" w:rsidRDefault="000C6F34" w:rsidP="000C6F34">
      <w:pPr>
        <w:tabs>
          <w:tab w:val="num" w:pos="540"/>
          <w:tab w:val="center" w:pos="2127"/>
          <w:tab w:val="center" w:pos="7230"/>
        </w:tabs>
        <w:jc w:val="both"/>
        <w:rPr>
          <w:rFonts w:ascii="Garamond" w:hAnsi="Garamond"/>
          <w:sz w:val="20"/>
          <w:szCs w:val="20"/>
        </w:rPr>
      </w:pPr>
      <w:r w:rsidRPr="001B1CB3">
        <w:rPr>
          <w:rFonts w:ascii="Garamond" w:hAnsi="Garamond"/>
          <w:sz w:val="20"/>
          <w:szCs w:val="20"/>
        </w:rPr>
        <w:t>..………………………</w:t>
      </w:r>
    </w:p>
    <w:p w:rsidR="000C6F34" w:rsidRPr="001B1CB3" w:rsidRDefault="000C6F34" w:rsidP="000C6F34">
      <w:pPr>
        <w:tabs>
          <w:tab w:val="num" w:pos="540"/>
          <w:tab w:val="center" w:pos="2127"/>
          <w:tab w:val="center" w:pos="7230"/>
        </w:tabs>
        <w:jc w:val="both"/>
        <w:rPr>
          <w:rFonts w:ascii="Garamond" w:hAnsi="Garamond"/>
          <w:sz w:val="20"/>
          <w:szCs w:val="20"/>
        </w:rPr>
      </w:pPr>
      <w:r w:rsidRPr="001B1CB3">
        <w:rPr>
          <w:rFonts w:ascii="Garamond" w:hAnsi="Garamond"/>
          <w:sz w:val="20"/>
          <w:szCs w:val="20"/>
        </w:rPr>
        <w:tab/>
      </w:r>
      <w:proofErr w:type="gramStart"/>
      <w:r w:rsidRPr="001B1CB3">
        <w:rPr>
          <w:rFonts w:ascii="Garamond" w:hAnsi="Garamond"/>
          <w:sz w:val="20"/>
          <w:szCs w:val="20"/>
        </w:rPr>
        <w:t>ellenjegyző</w:t>
      </w:r>
      <w:proofErr w:type="gramEnd"/>
      <w:r w:rsidRPr="001B1CB3">
        <w:rPr>
          <w:rFonts w:ascii="Garamond" w:hAnsi="Garamond"/>
          <w:sz w:val="20"/>
          <w:szCs w:val="20"/>
        </w:rPr>
        <w:tab/>
      </w:r>
    </w:p>
    <w:p w:rsidR="00D502E4" w:rsidRDefault="00D502E4" w:rsidP="000C6F34">
      <w:pPr>
        <w:tabs>
          <w:tab w:val="num" w:pos="540"/>
          <w:tab w:val="center" w:pos="2127"/>
          <w:tab w:val="center" w:pos="7230"/>
        </w:tabs>
        <w:jc w:val="both"/>
        <w:rPr>
          <w:rFonts w:ascii="Garamond" w:hAnsi="Garamond"/>
          <w:sz w:val="20"/>
          <w:szCs w:val="20"/>
        </w:rPr>
      </w:pPr>
    </w:p>
    <w:p w:rsidR="000C6F34" w:rsidRPr="001B1CB3" w:rsidRDefault="000C6F34" w:rsidP="000C6F34">
      <w:pPr>
        <w:tabs>
          <w:tab w:val="num" w:pos="540"/>
          <w:tab w:val="center" w:pos="2127"/>
          <w:tab w:val="center" w:pos="7230"/>
        </w:tabs>
        <w:jc w:val="both"/>
        <w:rPr>
          <w:rFonts w:ascii="Garamond" w:hAnsi="Garamond"/>
          <w:sz w:val="20"/>
          <w:szCs w:val="20"/>
        </w:rPr>
      </w:pPr>
      <w:r w:rsidRPr="001B1CB3">
        <w:rPr>
          <w:rFonts w:ascii="Garamond" w:hAnsi="Garamond"/>
          <w:sz w:val="20"/>
          <w:szCs w:val="20"/>
        </w:rPr>
        <w:t>Mellékletek:</w:t>
      </w:r>
    </w:p>
    <w:p w:rsidR="000C6F34" w:rsidRPr="00D502E4" w:rsidRDefault="000C6F34" w:rsidP="00D502E4">
      <w:pPr>
        <w:tabs>
          <w:tab w:val="left" w:pos="1620"/>
        </w:tabs>
        <w:jc w:val="both"/>
        <w:rPr>
          <w:rFonts w:ascii="Garamond" w:hAnsi="Garamond"/>
          <w:sz w:val="20"/>
          <w:szCs w:val="20"/>
        </w:rPr>
      </w:pPr>
      <w:r w:rsidRPr="001B1CB3">
        <w:rPr>
          <w:rFonts w:ascii="Garamond" w:hAnsi="Garamond"/>
          <w:sz w:val="20"/>
          <w:szCs w:val="20"/>
        </w:rPr>
        <w:t xml:space="preserve">1. számú melléklet: Nyilatkozat </w:t>
      </w:r>
    </w:p>
    <w:p w:rsidR="00857454" w:rsidRPr="001B1CB3" w:rsidRDefault="00857454">
      <w:pPr>
        <w:rPr>
          <w:rFonts w:ascii="Garamond" w:hAnsi="Garamond"/>
        </w:rPr>
      </w:pPr>
      <w:r w:rsidRPr="001B1CB3">
        <w:rPr>
          <w:rFonts w:ascii="Garamond" w:hAnsi="Garamond"/>
        </w:rPr>
        <w:br w:type="page"/>
      </w:r>
    </w:p>
    <w:p w:rsidR="00D502E4" w:rsidRDefault="00D502E4" w:rsidP="00D502E4">
      <w:pPr>
        <w:pStyle w:val="Cmsor2"/>
      </w:pPr>
      <w:bookmarkStart w:id="85" w:name="_Toc358040153"/>
      <w:bookmarkStart w:id="86" w:name="_Toc359929184"/>
      <w:r>
        <w:lastRenderedPageBreak/>
        <w:t>8. melléklet</w:t>
      </w:r>
      <w:r>
        <w:tab/>
        <w:t xml:space="preserve">Ügyrend külföldön szerzett </w:t>
      </w:r>
      <w:r w:rsidRPr="00F7262D">
        <w:t>tudományos fokozat honosítására</w:t>
      </w:r>
      <w:bookmarkEnd w:id="85"/>
      <w:bookmarkEnd w:id="86"/>
    </w:p>
    <w:p w:rsidR="000C6F34" w:rsidRPr="001B1CB3" w:rsidRDefault="000C6F34" w:rsidP="00D502E4">
      <w:pPr>
        <w:pStyle w:val="Csakszveg"/>
        <w:numPr>
          <w:ilvl w:val="0"/>
          <w:numId w:val="0"/>
        </w:numPr>
        <w:tabs>
          <w:tab w:val="left" w:pos="426"/>
        </w:tabs>
      </w:pPr>
      <w:r w:rsidRPr="001B1CB3">
        <w:t>Ez az ügyrend a Széchenyi István Egyetem „</w:t>
      </w:r>
      <w:proofErr w:type="gramStart"/>
      <w:r w:rsidRPr="001B1CB3">
        <w:t>A</w:t>
      </w:r>
      <w:proofErr w:type="gramEnd"/>
      <w:r w:rsidRPr="001B1CB3">
        <w:t xml:space="preserve"> Doktori Képzés és a Doktori Fokozatszerzés Szabályzata” 25. § alkalmazásához készült. Irányadó a Felsőoktatási Törvény, a külföldi bizonyítványok és oklevelek elismeréséről sz</w:t>
      </w:r>
      <w:r w:rsidR="00F7262D">
        <w:t>óló 2001. évi C. törvény és a 387/2012</w:t>
      </w:r>
      <w:r w:rsidRPr="001B1CB3">
        <w:t>. (</w:t>
      </w:r>
      <w:r w:rsidR="00F7262D">
        <w:t>XII. 19</w:t>
      </w:r>
      <w:r w:rsidRPr="001B1CB3">
        <w:t>.) Korm. rendelet.</w:t>
      </w:r>
    </w:p>
    <w:p w:rsidR="000C6F34" w:rsidRPr="001B1CB3" w:rsidRDefault="000C6F34" w:rsidP="00D502E4">
      <w:pPr>
        <w:pStyle w:val="Csakszveg"/>
        <w:numPr>
          <w:ilvl w:val="0"/>
          <w:numId w:val="0"/>
        </w:numPr>
        <w:tabs>
          <w:tab w:val="left" w:pos="426"/>
        </w:tabs>
        <w:jc w:val="center"/>
      </w:pPr>
      <w:r w:rsidRPr="001B1CB3">
        <w:t>A kérelem benyújtása</w:t>
      </w:r>
    </w:p>
    <w:p w:rsidR="000C6F34" w:rsidRPr="001B1CB3" w:rsidRDefault="000C6F34" w:rsidP="001D27A8">
      <w:pPr>
        <w:pStyle w:val="Csakszveg"/>
        <w:numPr>
          <w:ilvl w:val="0"/>
          <w:numId w:val="21"/>
        </w:numPr>
        <w:tabs>
          <w:tab w:val="left" w:pos="426"/>
        </w:tabs>
        <w:ind w:left="0" w:firstLine="0"/>
      </w:pPr>
      <w:r w:rsidRPr="001B1CB3">
        <w:t xml:space="preserve">Külföldi egyetemen szerzett tudományos fokozatának honosítását az kérheti, aki kérelme benyújtásakor </w:t>
      </w:r>
    </w:p>
    <w:p w:rsidR="000C6F34" w:rsidRPr="001B1CB3" w:rsidRDefault="000C6F34" w:rsidP="001D27A8">
      <w:pPr>
        <w:pStyle w:val="Csakszveg"/>
        <w:numPr>
          <w:ilvl w:val="0"/>
          <w:numId w:val="22"/>
        </w:numPr>
        <w:tabs>
          <w:tab w:val="left" w:pos="426"/>
        </w:tabs>
      </w:pPr>
      <w:r w:rsidRPr="001B1CB3">
        <w:t>állampolgárságát és személyes adatait az állampolgárság és a személyi adat igazolására szolgáló hatósági igazolvánnyal,</w:t>
      </w:r>
    </w:p>
    <w:p w:rsidR="000C6F34" w:rsidRPr="001B1CB3" w:rsidRDefault="000C6F34" w:rsidP="001D27A8">
      <w:pPr>
        <w:pStyle w:val="Csakszveg"/>
        <w:numPr>
          <w:ilvl w:val="0"/>
          <w:numId w:val="22"/>
        </w:numPr>
        <w:tabs>
          <w:tab w:val="left" w:pos="426"/>
        </w:tabs>
      </w:pPr>
      <w:r w:rsidRPr="001B1CB3">
        <w:t>magyarországi lakóhelyét lakcímet igazoló hatósági igazolvánnyal igazolja.</w:t>
      </w:r>
    </w:p>
    <w:p w:rsidR="000C6F34" w:rsidRPr="001B1CB3" w:rsidRDefault="000C6F34" w:rsidP="00D502E4">
      <w:pPr>
        <w:pStyle w:val="Csakszveg"/>
        <w:tabs>
          <w:tab w:val="left" w:pos="426"/>
        </w:tabs>
      </w:pPr>
      <w:r w:rsidRPr="001B1CB3">
        <w:t>A kérelmet személyesen kell benyújtani és a benyújtáskor be kell mutatni az 1. pontban meghatározott igazolásokat.</w:t>
      </w:r>
    </w:p>
    <w:p w:rsidR="000C6F34" w:rsidRPr="001B1CB3" w:rsidRDefault="000C6F34" w:rsidP="00D502E4">
      <w:pPr>
        <w:pStyle w:val="Csakszveg"/>
        <w:tabs>
          <w:tab w:val="left" w:pos="426"/>
        </w:tabs>
      </w:pPr>
      <w:r w:rsidRPr="001B1CB3">
        <w:t xml:space="preserve">A honosítás iránti kérelmet a szakmailag illetékes </w:t>
      </w:r>
      <w:r w:rsidR="00BB525A">
        <w:t>tudományági doktori tanácshoz</w:t>
      </w:r>
      <w:r w:rsidRPr="001B1CB3">
        <w:t xml:space="preserve"> címezve a Rektori Hivatalban kell benyújtani. A kérelmet az ügyrendhez tartozó formanyomtatványon, az alábbi mellékletekkel együtt kell benyújtani:</w:t>
      </w:r>
    </w:p>
    <w:p w:rsidR="000C6F34" w:rsidRPr="001B1CB3" w:rsidRDefault="000C6F34" w:rsidP="001D27A8">
      <w:pPr>
        <w:pStyle w:val="Csakszveg"/>
        <w:numPr>
          <w:ilvl w:val="0"/>
          <w:numId w:val="23"/>
        </w:numPr>
        <w:tabs>
          <w:tab w:val="left" w:pos="426"/>
        </w:tabs>
      </w:pPr>
      <w:r w:rsidRPr="001B1CB3">
        <w:t>az eredeti (kivételes esetben a másodlatként kiadott) oklevél közjegyző által hitelesített másolata valamint annak ugyancsak közjegyző által hitelesített magyar nyelvű fordítása,</w:t>
      </w:r>
    </w:p>
    <w:p w:rsidR="000C6F34" w:rsidRPr="001B1CB3" w:rsidRDefault="000C6F34" w:rsidP="001D27A8">
      <w:pPr>
        <w:pStyle w:val="Csakszveg"/>
        <w:numPr>
          <w:ilvl w:val="0"/>
          <w:numId w:val="23"/>
        </w:numPr>
        <w:tabs>
          <w:tab w:val="left" w:pos="426"/>
        </w:tabs>
      </w:pPr>
      <w:r w:rsidRPr="001B1CB3">
        <w:t>az eljárási díj befizetését igazoló feladóvevény.</w:t>
      </w:r>
    </w:p>
    <w:p w:rsidR="000C6F34" w:rsidRPr="001B1CB3" w:rsidRDefault="000C6F34" w:rsidP="00D502E4">
      <w:pPr>
        <w:pStyle w:val="Csakszveg"/>
        <w:tabs>
          <w:tab w:val="left" w:pos="426"/>
        </w:tabs>
      </w:pPr>
      <w:r w:rsidRPr="001B1CB3">
        <w:t xml:space="preserve">Csak olyan kérelem </w:t>
      </w:r>
      <w:proofErr w:type="gramStart"/>
      <w:r w:rsidRPr="001B1CB3">
        <w:t>kerül</w:t>
      </w:r>
      <w:proofErr w:type="gramEnd"/>
      <w:r w:rsidRPr="001B1CB3">
        <w:t xml:space="preserve"> átvételre, melyhez a 3. pontban meghatározott valamennyi mellékletet csatolták.</w:t>
      </w:r>
    </w:p>
    <w:p w:rsidR="000C6F34" w:rsidRPr="001B1CB3" w:rsidRDefault="000C6F34" w:rsidP="00D502E4">
      <w:pPr>
        <w:pStyle w:val="Csakszveg"/>
        <w:numPr>
          <w:ilvl w:val="0"/>
          <w:numId w:val="0"/>
        </w:numPr>
        <w:tabs>
          <w:tab w:val="left" w:pos="426"/>
        </w:tabs>
        <w:jc w:val="center"/>
      </w:pPr>
      <w:r w:rsidRPr="001B1CB3">
        <w:t>A honosítási eljárás</w:t>
      </w:r>
    </w:p>
    <w:p w:rsidR="000C6F34" w:rsidRPr="001B1CB3" w:rsidRDefault="000C6F34" w:rsidP="00D502E4">
      <w:pPr>
        <w:pStyle w:val="Csakszveg"/>
        <w:tabs>
          <w:tab w:val="left" w:pos="426"/>
        </w:tabs>
      </w:pPr>
      <w:r w:rsidRPr="001B1CB3">
        <w:t xml:space="preserve">A honosításról az Egyetem Doktori Tanácsa (a továbbiakban: EDT) hoz határozatot az illetékes </w:t>
      </w:r>
      <w:r w:rsidR="00672186">
        <w:t>TDT</w:t>
      </w:r>
      <w:r w:rsidRPr="001B1CB3">
        <w:t xml:space="preserve"> javaslata alapján.</w:t>
      </w:r>
    </w:p>
    <w:p w:rsidR="000C6F34" w:rsidRPr="001B1CB3" w:rsidRDefault="000C6F34" w:rsidP="00D502E4">
      <w:pPr>
        <w:pStyle w:val="Csakszveg"/>
        <w:tabs>
          <w:tab w:val="left" w:pos="426"/>
        </w:tabs>
      </w:pPr>
      <w:r w:rsidRPr="001B1CB3">
        <w:t xml:space="preserve">A </w:t>
      </w:r>
      <w:r w:rsidR="00672186">
        <w:t>TDT</w:t>
      </w:r>
      <w:r w:rsidRPr="001B1CB3">
        <w:t xml:space="preserve"> a külföldi oklevél megszerzési körülményeinek és feltételeinek az </w:t>
      </w:r>
      <w:proofErr w:type="gramStart"/>
      <w:r w:rsidRPr="001B1CB3">
        <w:t>Egyetem vonatkozó</w:t>
      </w:r>
      <w:proofErr w:type="gramEnd"/>
      <w:r w:rsidRPr="001B1CB3">
        <w:t xml:space="preserve"> szabályaival történő összevetéséhez a kérelem átvételét követő 30 napon belül felszólíthatja a kérelmezőt az itt felsorolt kiegészítő dokumentumok vagy azok valamelyikének benyújtására </w:t>
      </w:r>
    </w:p>
    <w:p w:rsidR="000C6F34" w:rsidRPr="001B1CB3" w:rsidRDefault="000C6F34" w:rsidP="001D27A8">
      <w:pPr>
        <w:pStyle w:val="Csakszveg"/>
        <w:numPr>
          <w:ilvl w:val="0"/>
          <w:numId w:val="24"/>
        </w:numPr>
        <w:tabs>
          <w:tab w:val="left" w:pos="426"/>
        </w:tabs>
      </w:pPr>
      <w:r w:rsidRPr="001B1CB3">
        <w:t>az oklevél megszerzését megelőzően folytatott felsőfokú tanulmányok igazolására szolgáló oklevelek másolata és a nem magyar nyelvű oklevelek hiteles fordítása,</w:t>
      </w:r>
    </w:p>
    <w:p w:rsidR="000C6F34" w:rsidRPr="001B1CB3" w:rsidRDefault="000C6F34" w:rsidP="001D27A8">
      <w:pPr>
        <w:pStyle w:val="Csakszveg"/>
        <w:numPr>
          <w:ilvl w:val="0"/>
          <w:numId w:val="24"/>
        </w:numPr>
        <w:tabs>
          <w:tab w:val="left" w:pos="426"/>
        </w:tabs>
      </w:pPr>
      <w:r w:rsidRPr="001B1CB3">
        <w:t>a doktori értekezés és annak magyar nyelvű tézisszerű összefoglalója,</w:t>
      </w:r>
    </w:p>
    <w:p w:rsidR="000C6F34" w:rsidRPr="001B1CB3" w:rsidRDefault="000C6F34" w:rsidP="001D27A8">
      <w:pPr>
        <w:pStyle w:val="Csakszveg"/>
        <w:numPr>
          <w:ilvl w:val="0"/>
          <w:numId w:val="24"/>
        </w:numPr>
        <w:tabs>
          <w:tab w:val="left" w:pos="426"/>
        </w:tabs>
      </w:pPr>
      <w:r w:rsidRPr="001B1CB3">
        <w:t>a kérelmező tudományos tevékenységét igazoló irodalom és hivatkozások jegyzéke,</w:t>
      </w:r>
    </w:p>
    <w:p w:rsidR="000C6F34" w:rsidRPr="001B1CB3" w:rsidRDefault="000C6F34" w:rsidP="001D27A8">
      <w:pPr>
        <w:pStyle w:val="Csakszveg"/>
        <w:numPr>
          <w:ilvl w:val="0"/>
          <w:numId w:val="24"/>
        </w:numPr>
        <w:tabs>
          <w:tab w:val="left" w:pos="426"/>
        </w:tabs>
      </w:pPr>
      <w:r w:rsidRPr="001B1CB3">
        <w:t>a külföldi felsőoktatási intézmény által kiállított olyan okirat (szabályzat) másolata, melyből megállapítható az adott intézmény doktori képzésre és fokozatszerzésre vonatkozó szabályai, tanulmányi rendje, stb.</w:t>
      </w:r>
    </w:p>
    <w:p w:rsidR="000C6F34" w:rsidRPr="001B1CB3" w:rsidRDefault="000C6F34" w:rsidP="00D502E4">
      <w:pPr>
        <w:pStyle w:val="Csakszveg"/>
        <w:tabs>
          <w:tab w:val="left" w:pos="426"/>
        </w:tabs>
      </w:pPr>
      <w:r w:rsidRPr="001B1CB3">
        <w:lastRenderedPageBreak/>
        <w:t>Az 5. pontban felsorolt dokumentumok benyújtására a kérelmezőnek a benyújtásra vonatkozó felszólítás kézhez vételétől számítva legfeljebb 30 nap áll rendelkezésre.</w:t>
      </w:r>
    </w:p>
    <w:p w:rsidR="000C6F34" w:rsidRPr="001B1CB3" w:rsidRDefault="000C6F34" w:rsidP="00D502E4">
      <w:pPr>
        <w:pStyle w:val="Csakszveg"/>
        <w:tabs>
          <w:tab w:val="left" w:pos="426"/>
        </w:tabs>
      </w:pPr>
      <w:r w:rsidRPr="001B1CB3">
        <w:t xml:space="preserve">Amennyiben az eljáró </w:t>
      </w:r>
      <w:r w:rsidR="00672186">
        <w:t>TDT</w:t>
      </w:r>
      <w:r w:rsidRPr="001B1CB3">
        <w:t xml:space="preserve"> nem tudja kétséget kizáróan megállapítani az oklevelet kibocsátó intézmény jogosultságát tudományos fokozat adására, úgy a Magyar Ekvivalencia és Információs Központ (MEIK) véleményét kéri.</w:t>
      </w:r>
    </w:p>
    <w:p w:rsidR="000C6F34" w:rsidRPr="001B1CB3" w:rsidRDefault="000C6F34" w:rsidP="00D502E4">
      <w:pPr>
        <w:pStyle w:val="Csakszveg"/>
        <w:tabs>
          <w:tab w:val="left" w:pos="426"/>
        </w:tabs>
      </w:pPr>
      <w:r w:rsidRPr="001B1CB3">
        <w:t xml:space="preserve">Az eljáró </w:t>
      </w:r>
      <w:r w:rsidR="00672186">
        <w:t>TDT</w:t>
      </w:r>
      <w:r w:rsidRPr="001B1CB3">
        <w:t xml:space="preserve"> </w:t>
      </w:r>
      <w:proofErr w:type="gramStart"/>
      <w:r w:rsidRPr="001B1CB3">
        <w:t>szakértőt</w:t>
      </w:r>
      <w:proofErr w:type="gramEnd"/>
      <w:r w:rsidRPr="001B1CB3">
        <w:t xml:space="preserve"> ill. szakértői bizottságot kérhet fel a kérelem értékelésére.</w:t>
      </w:r>
    </w:p>
    <w:p w:rsidR="000C6F34" w:rsidRPr="001B1CB3" w:rsidRDefault="000C6F34" w:rsidP="00D502E4">
      <w:pPr>
        <w:pStyle w:val="Csakszveg"/>
        <w:tabs>
          <w:tab w:val="left" w:pos="426"/>
        </w:tabs>
      </w:pPr>
      <w:r w:rsidRPr="001B1CB3">
        <w:t>A honosítás eljárásban a követelmények meghatározásánál alapvetően a tartalmi kérdésekre kell ügyelni a formaiakkal szemben. Nevezetesen:</w:t>
      </w:r>
    </w:p>
    <w:p w:rsidR="000C6F34" w:rsidRPr="001B1CB3" w:rsidRDefault="000C6F34" w:rsidP="001D27A8">
      <w:pPr>
        <w:pStyle w:val="Csakszveg"/>
        <w:numPr>
          <w:ilvl w:val="0"/>
          <w:numId w:val="25"/>
        </w:numPr>
        <w:tabs>
          <w:tab w:val="left" w:pos="426"/>
        </w:tabs>
      </w:pPr>
      <w:r w:rsidRPr="001B1CB3">
        <w:t>a doktori szigorlat nem feltétlenül követelmény olyan doktori eljárás esetében, ahol a védés maga megfelel egy soktárgyas vizsgának (Franciaország, USA, stb.);</w:t>
      </w:r>
    </w:p>
    <w:p w:rsidR="000C6F34" w:rsidRPr="001B1CB3" w:rsidRDefault="000C6F34" w:rsidP="001D27A8">
      <w:pPr>
        <w:pStyle w:val="Csakszveg"/>
        <w:numPr>
          <w:ilvl w:val="0"/>
          <w:numId w:val="25"/>
        </w:numPr>
        <w:tabs>
          <w:tab w:val="left" w:pos="426"/>
        </w:tabs>
      </w:pPr>
      <w:r w:rsidRPr="001B1CB3">
        <w:t xml:space="preserve">a publikációs követelmények általában meg </w:t>
      </w:r>
      <w:proofErr w:type="gramStart"/>
      <w:r w:rsidRPr="001B1CB3">
        <w:t>kell</w:t>
      </w:r>
      <w:proofErr w:type="gramEnd"/>
      <w:r w:rsidRPr="001B1CB3">
        <w:t xml:space="preserve"> egyezzenek a megfelelő egyetemi követelményekkel. Ez alól kismértékű kivétel tehető, ha a kibocsátó intézményben az előzetes publikáció nem megengedett. (pl. egyes francia,</w:t>
      </w:r>
      <w:r w:rsidRPr="001B1CB3">
        <w:rPr>
          <w:color w:val="FF0000"/>
        </w:rPr>
        <w:t xml:space="preserve"> </w:t>
      </w:r>
      <w:r w:rsidRPr="001B1CB3">
        <w:t xml:space="preserve">angol egyetemek); de szükséges hogy az értekezés fő eredményei valamelyik világnyelven publikálva jelenjenek meg szakterület elismert, lektorált folyóiratában. Itt nem a dolgozatok száma a döntő, hanem a tézisek publikusságának ténye. </w:t>
      </w:r>
    </w:p>
    <w:p w:rsidR="000C6F34" w:rsidRPr="001B1CB3" w:rsidRDefault="000C6F34" w:rsidP="001D27A8">
      <w:pPr>
        <w:pStyle w:val="Csakszveg"/>
        <w:numPr>
          <w:ilvl w:val="0"/>
          <w:numId w:val="25"/>
        </w:numPr>
        <w:tabs>
          <w:tab w:val="left" w:pos="426"/>
        </w:tabs>
      </w:pPr>
      <w:r w:rsidRPr="001B1CB3">
        <w:t xml:space="preserve">a disszertáció formai követelményei nem </w:t>
      </w:r>
      <w:proofErr w:type="gramStart"/>
      <w:r w:rsidRPr="001B1CB3">
        <w:t>kell</w:t>
      </w:r>
      <w:proofErr w:type="gramEnd"/>
      <w:r w:rsidRPr="001B1CB3">
        <w:t xml:space="preserve"> megegyezzenek a hazai követelményekkel;</w:t>
      </w:r>
    </w:p>
    <w:p w:rsidR="000C6F34" w:rsidRPr="001B1CB3" w:rsidRDefault="000C6F34" w:rsidP="001D27A8">
      <w:pPr>
        <w:pStyle w:val="Csakszveg"/>
        <w:numPr>
          <w:ilvl w:val="0"/>
          <w:numId w:val="25"/>
        </w:numPr>
        <w:tabs>
          <w:tab w:val="left" w:pos="426"/>
        </w:tabs>
      </w:pPr>
      <w:r w:rsidRPr="001B1CB3">
        <w:t>a tézisfüzet nem követelmény, de a disszertációból egyértelműen ki kell derülnie, hogy melyek a Szerző önálló, új eredményei. Ezek meg kell, hogy feleljenek az általános hazai követelményeknek. Kétsé</w:t>
      </w:r>
      <w:r w:rsidR="00BB525A">
        <w:t>g esetén a TDT</w:t>
      </w:r>
      <w:r w:rsidRPr="001B1CB3">
        <w:t xml:space="preserve"> az eljárás során nyilatkozatot kérhet arról, hogy a Szerző mely eredményeit tekinti önálló, új eredményeknek.</w:t>
      </w:r>
    </w:p>
    <w:p w:rsidR="000C6F34" w:rsidRPr="001B1CB3" w:rsidRDefault="005F6EEA" w:rsidP="001D27A8">
      <w:pPr>
        <w:pStyle w:val="Csakszveg"/>
        <w:numPr>
          <w:ilvl w:val="0"/>
          <w:numId w:val="25"/>
        </w:numPr>
        <w:tabs>
          <w:tab w:val="left" w:pos="426"/>
        </w:tabs>
      </w:pPr>
      <w:r w:rsidRPr="005F6EEA">
        <w:t>Magyar állampolgárnak világnyelven történt doktori cselekmény esetében is szükséges második idegen nyelv tudását igazolnia. Magyarországon nem akkreditált nyelviskola bizonyítványa is elfogadható.</w:t>
      </w:r>
    </w:p>
    <w:p w:rsidR="000C6F34" w:rsidRPr="001B1CB3" w:rsidRDefault="000C6F34" w:rsidP="00D502E4">
      <w:pPr>
        <w:pStyle w:val="Csakszveg"/>
        <w:tabs>
          <w:tab w:val="left" w:pos="426"/>
        </w:tabs>
      </w:pPr>
      <w:r w:rsidRPr="001B1CB3">
        <w:t>Kiegészítő feltételeket csak akkor kell kitűzni, ha azok a tartalmi megfeleltetéshez szükségesek.</w:t>
      </w:r>
    </w:p>
    <w:p w:rsidR="000C6F34" w:rsidRPr="001B1CB3" w:rsidRDefault="000C6F34" w:rsidP="00D502E4">
      <w:pPr>
        <w:pStyle w:val="Csakszveg"/>
        <w:tabs>
          <w:tab w:val="left" w:pos="426"/>
        </w:tabs>
      </w:pPr>
      <w:r w:rsidRPr="001B1CB3">
        <w:t xml:space="preserve">Az EDT az eljáró </w:t>
      </w:r>
      <w:r w:rsidR="00672186">
        <w:t>TDT</w:t>
      </w:r>
      <w:r w:rsidRPr="001B1CB3">
        <w:t xml:space="preserve"> javaslata alapján az alábbi határozatokat egyikét hozhatja meg:</w:t>
      </w:r>
    </w:p>
    <w:p w:rsidR="000C6F34" w:rsidRPr="001B1CB3" w:rsidRDefault="000C6F34" w:rsidP="001D27A8">
      <w:pPr>
        <w:pStyle w:val="Csakszveg"/>
        <w:numPr>
          <w:ilvl w:val="0"/>
          <w:numId w:val="26"/>
        </w:numPr>
        <w:tabs>
          <w:tab w:val="left" w:pos="426"/>
        </w:tabs>
      </w:pPr>
      <w:r w:rsidRPr="001B1CB3">
        <w:t>a külföldön megszerzett oklevél által tanúsított tudományos fokozatot honosítja (a Széchenyi István Egyetem által kibocsátott doktori oklevél joghatályával azonosnak ismeri el);</w:t>
      </w:r>
    </w:p>
    <w:p w:rsidR="000C6F34" w:rsidRPr="001B1CB3" w:rsidRDefault="000C6F34" w:rsidP="001D27A8">
      <w:pPr>
        <w:pStyle w:val="Csakszveg"/>
        <w:numPr>
          <w:ilvl w:val="0"/>
          <w:numId w:val="26"/>
        </w:numPr>
        <w:tabs>
          <w:tab w:val="left" w:pos="426"/>
        </w:tabs>
      </w:pPr>
      <w:r w:rsidRPr="001B1CB3">
        <w:t xml:space="preserve">a honosítást kiegészítő feltételekhez (doktori szigorlat letétele, doktori értekezés megvédése, stb.) köti; </w:t>
      </w:r>
    </w:p>
    <w:p w:rsidR="000C6F34" w:rsidRPr="001B1CB3" w:rsidRDefault="000C6F34" w:rsidP="001D27A8">
      <w:pPr>
        <w:pStyle w:val="Csakszveg"/>
        <w:numPr>
          <w:ilvl w:val="0"/>
          <w:numId w:val="26"/>
        </w:numPr>
        <w:tabs>
          <w:tab w:val="left" w:pos="426"/>
        </w:tabs>
      </w:pPr>
      <w:r w:rsidRPr="001B1CB3">
        <w:t>a honosítást elutasítja.</w:t>
      </w:r>
    </w:p>
    <w:p w:rsidR="000C6F34" w:rsidRPr="001B1CB3" w:rsidRDefault="000C6F34" w:rsidP="00D502E4">
      <w:pPr>
        <w:pStyle w:val="Csakszveg"/>
        <w:tabs>
          <w:tab w:val="left" w:pos="426"/>
        </w:tabs>
      </w:pPr>
      <w:r w:rsidRPr="001B1CB3">
        <w:t>Az EDT a meghozott határozatot részletes indoklással látja el.</w:t>
      </w:r>
    </w:p>
    <w:p w:rsidR="000C6F34" w:rsidRPr="001B1CB3" w:rsidRDefault="000C6F34" w:rsidP="00D502E4">
      <w:pPr>
        <w:pStyle w:val="Csakszveg"/>
        <w:tabs>
          <w:tab w:val="left" w:pos="426"/>
        </w:tabs>
      </w:pPr>
      <w:r w:rsidRPr="001B1CB3">
        <w:t>A 12. pont a) alpontja szerinti honosításáról rendelkező határozatában az EDT feljogosítja a kérelmezőt a doktori cím használtára</w:t>
      </w:r>
    </w:p>
    <w:p w:rsidR="000C6F34" w:rsidRPr="001B1CB3" w:rsidRDefault="000C6F34" w:rsidP="00D502E4">
      <w:pPr>
        <w:pStyle w:val="Csakszveg"/>
        <w:tabs>
          <w:tab w:val="left" w:pos="426"/>
        </w:tabs>
      </w:pPr>
      <w:r w:rsidRPr="001B1CB3">
        <w:t xml:space="preserve">12. pont b) és c) alpontjai esetén a kérelmező a határozat kézhezvételétől számított 15 napon belül írásban fellebbezést nyújthat be az </w:t>
      </w:r>
      <w:r w:rsidR="00B07EA9" w:rsidRPr="00B07EA9">
        <w:t>illetékes</w:t>
      </w:r>
      <w:r w:rsidRPr="00B07EA9">
        <w:t xml:space="preserve"> miniszterhez</w:t>
      </w:r>
      <w:r w:rsidRPr="001B1CB3">
        <w:t xml:space="preserve">. A fellebbezéshez </w:t>
      </w:r>
      <w:r w:rsidRPr="001B1CB3">
        <w:lastRenderedPageBreak/>
        <w:t xml:space="preserve">részletes indoklást kell csatolni. Erre a kérelmező figyelmét a határozat megküldésével egyidejűleg írásban fel kell hívni. </w:t>
      </w:r>
    </w:p>
    <w:p w:rsidR="000C6F34" w:rsidRPr="001B1CB3" w:rsidRDefault="000C6F34" w:rsidP="00D502E4">
      <w:pPr>
        <w:pStyle w:val="Csakszveg"/>
        <w:tabs>
          <w:tab w:val="left" w:pos="426"/>
        </w:tabs>
      </w:pPr>
      <w:r w:rsidRPr="001B1CB3">
        <w:t>A honosított fokozatnak nincs minősítése.</w:t>
      </w:r>
    </w:p>
    <w:p w:rsidR="000C6F34" w:rsidRPr="001B1CB3" w:rsidRDefault="000C6F34" w:rsidP="00D502E4">
      <w:pPr>
        <w:pStyle w:val="Csakszveg"/>
        <w:numPr>
          <w:ilvl w:val="0"/>
          <w:numId w:val="0"/>
        </w:numPr>
        <w:tabs>
          <w:tab w:val="left" w:pos="426"/>
        </w:tabs>
        <w:jc w:val="center"/>
      </w:pPr>
      <w:r w:rsidRPr="001B1CB3">
        <w:t>Záró rendelkezések</w:t>
      </w:r>
    </w:p>
    <w:p w:rsidR="000C6F34" w:rsidRPr="001B1CB3" w:rsidRDefault="000C6F34" w:rsidP="00D502E4">
      <w:pPr>
        <w:pStyle w:val="Csakszveg"/>
        <w:tabs>
          <w:tab w:val="left" w:pos="426"/>
        </w:tabs>
      </w:pPr>
      <w:r w:rsidRPr="001B1CB3">
        <w:t>Az eljárás befejezése után a kérelemmel együtt beadott okmányokat a kérelmező a határozattal együtt visszakapja.</w:t>
      </w:r>
    </w:p>
    <w:p w:rsidR="000C6F34" w:rsidRPr="001B1CB3" w:rsidRDefault="000C6F34" w:rsidP="00D502E4">
      <w:pPr>
        <w:pStyle w:val="Csakszveg"/>
        <w:tabs>
          <w:tab w:val="left" w:pos="426"/>
        </w:tabs>
      </w:pPr>
      <w:r w:rsidRPr="001B1CB3">
        <w:t xml:space="preserve">A honosítási eljárás díja a kérelem beadásakor hatályos jogszabály szerinti kötelező legkisebb munkabér (minimálbér). </w:t>
      </w:r>
    </w:p>
    <w:p w:rsidR="000C6F34" w:rsidRPr="001B1CB3" w:rsidRDefault="000C6F34" w:rsidP="00D502E4">
      <w:pPr>
        <w:pStyle w:val="Csakszveg"/>
        <w:tabs>
          <w:tab w:val="left" w:pos="426"/>
        </w:tabs>
      </w:pPr>
      <w:r w:rsidRPr="001B1CB3">
        <w:t xml:space="preserve">A honosítási eljárást a kérelem átvételétől számított 60 napon belül be kell fejezni. Ha az 5. pont szerint további dokumentumok bekérése történik akkor az eljárás lezárására vonatkozó határidőt 30 nappal meg kell hosszabbítani és erről a kérelmezőt írásban értesíteni kell. </w:t>
      </w:r>
    </w:p>
    <w:p w:rsidR="000C6F34" w:rsidRPr="001B1CB3" w:rsidRDefault="000C6F34" w:rsidP="00D502E4">
      <w:pPr>
        <w:pStyle w:val="Csakszveg"/>
        <w:tabs>
          <w:tab w:val="left" w:pos="426"/>
        </w:tabs>
      </w:pPr>
      <w:r w:rsidRPr="001B1CB3">
        <w:t>A kérelmezőnek szükség esetén küldött értesítések, a határidők pontos követéséhez, tértivevényes küldeményként küldendők.</w:t>
      </w:r>
    </w:p>
    <w:p w:rsidR="000C6F34" w:rsidRPr="001B1CB3" w:rsidRDefault="000C6F34" w:rsidP="00D502E4">
      <w:pPr>
        <w:pStyle w:val="Csakszveg"/>
        <w:tabs>
          <w:tab w:val="left" w:pos="426"/>
        </w:tabs>
      </w:pPr>
      <w:r w:rsidRPr="001B1CB3">
        <w:t>A honosított oklevelek törzskönyvezését az Egyetem által kibocsátott tudományos fokozatoknak megfelelően a Rektori Hivatalban kell végezni. Ezért a honosításról szóló határozatot az EDT megküldi a Rektori Hivatalnak.</w:t>
      </w:r>
    </w:p>
    <w:p w:rsidR="000C6F34" w:rsidRPr="001B1CB3" w:rsidRDefault="000C6F34" w:rsidP="00D502E4">
      <w:pPr>
        <w:pStyle w:val="Csakszveg"/>
        <w:tabs>
          <w:tab w:val="left" w:pos="426"/>
        </w:tabs>
      </w:pPr>
      <w:r w:rsidRPr="001B1CB3">
        <w:t>A Szenátus 2005. november 7-i ülésén elfogadta a fenti szabályokat.</w:t>
      </w:r>
    </w:p>
    <w:p w:rsidR="000C6F34" w:rsidRPr="001B1CB3" w:rsidRDefault="000C6F34" w:rsidP="000C6F34">
      <w:pPr>
        <w:autoSpaceDE w:val="0"/>
        <w:autoSpaceDN w:val="0"/>
        <w:adjustRightInd w:val="0"/>
        <w:jc w:val="center"/>
        <w:rPr>
          <w:rFonts w:ascii="Garamond" w:hAnsi="Garamond" w:cs="Arial"/>
          <w:b/>
          <w:bCs/>
          <w:sz w:val="22"/>
          <w:szCs w:val="22"/>
        </w:rPr>
      </w:pPr>
      <w:r w:rsidRPr="001B1CB3">
        <w:rPr>
          <w:rFonts w:ascii="Garamond" w:hAnsi="Garamond" w:cs="Arial"/>
          <w:sz w:val="22"/>
          <w:szCs w:val="22"/>
        </w:rPr>
        <w:br w:type="page"/>
      </w:r>
      <w:r w:rsidRPr="001B1CB3">
        <w:rPr>
          <w:rFonts w:ascii="Garamond" w:hAnsi="Garamond" w:cs="Arial"/>
          <w:b/>
          <w:bCs/>
          <w:sz w:val="22"/>
          <w:szCs w:val="22"/>
        </w:rPr>
        <w:lastRenderedPageBreak/>
        <w:t>Kérelem</w:t>
      </w:r>
    </w:p>
    <w:p w:rsidR="000C6F34" w:rsidRPr="001B1CB3" w:rsidRDefault="000C6F34" w:rsidP="000C6F34">
      <w:pPr>
        <w:autoSpaceDE w:val="0"/>
        <w:autoSpaceDN w:val="0"/>
        <w:adjustRightInd w:val="0"/>
        <w:jc w:val="center"/>
        <w:rPr>
          <w:rFonts w:ascii="Garamond" w:hAnsi="Garamond" w:cs="Arial"/>
          <w:sz w:val="22"/>
          <w:szCs w:val="22"/>
        </w:rPr>
      </w:pPr>
      <w:r w:rsidRPr="001B1CB3">
        <w:rPr>
          <w:rFonts w:ascii="Garamond" w:hAnsi="Garamond" w:cs="Arial"/>
          <w:sz w:val="22"/>
          <w:szCs w:val="22"/>
        </w:rPr>
        <w:t>(Formanyomtatvány külföldön megszerzett tudományos fokozat honosításához)</w:t>
      </w:r>
    </w:p>
    <w:p w:rsidR="000C6F34" w:rsidRPr="001B1CB3" w:rsidRDefault="000C6F34" w:rsidP="000C6F34">
      <w:pPr>
        <w:autoSpaceDE w:val="0"/>
        <w:autoSpaceDN w:val="0"/>
        <w:adjustRightInd w:val="0"/>
        <w:rPr>
          <w:rFonts w:ascii="Garamond" w:hAnsi="Garamond" w:cs="Arial"/>
          <w:sz w:val="22"/>
          <w:szCs w:val="22"/>
        </w:rPr>
      </w:pPr>
    </w:p>
    <w:p w:rsidR="000C6F34" w:rsidRPr="001B1CB3" w:rsidRDefault="000C6F34" w:rsidP="000C6F34">
      <w:pPr>
        <w:autoSpaceDE w:val="0"/>
        <w:autoSpaceDN w:val="0"/>
        <w:adjustRightInd w:val="0"/>
        <w:rPr>
          <w:rFonts w:ascii="Garamond" w:hAnsi="Garamond" w:cs="Arial"/>
          <w:sz w:val="22"/>
          <w:szCs w:val="22"/>
        </w:rPr>
      </w:pPr>
    </w:p>
    <w:p w:rsidR="000C6F34" w:rsidRPr="001B1CB3" w:rsidRDefault="000C6F34" w:rsidP="000C6F34">
      <w:pPr>
        <w:autoSpaceDE w:val="0"/>
        <w:autoSpaceDN w:val="0"/>
        <w:adjustRightInd w:val="0"/>
        <w:jc w:val="both"/>
        <w:rPr>
          <w:rFonts w:ascii="Garamond" w:hAnsi="Garamond" w:cs="Arial"/>
          <w:sz w:val="22"/>
          <w:szCs w:val="22"/>
        </w:rPr>
      </w:pPr>
      <w:r w:rsidRPr="001B1CB3">
        <w:rPr>
          <w:rFonts w:ascii="Garamond" w:hAnsi="Garamond" w:cs="Arial"/>
          <w:sz w:val="22"/>
          <w:szCs w:val="22"/>
        </w:rPr>
        <w:t xml:space="preserve">Alulírott …………………………. kérem a tisztelt Egyetemi Doktori Tanácsot, hogy az alábbiakban előterjesztett indokaim </w:t>
      </w:r>
      <w:proofErr w:type="gramStart"/>
      <w:r w:rsidRPr="001B1CB3">
        <w:rPr>
          <w:rFonts w:ascii="Garamond" w:hAnsi="Garamond" w:cs="Arial"/>
          <w:sz w:val="22"/>
          <w:szCs w:val="22"/>
        </w:rPr>
        <w:t>alapján</w:t>
      </w:r>
      <w:proofErr w:type="gramEnd"/>
      <w:r w:rsidRPr="001B1CB3">
        <w:rPr>
          <w:rFonts w:ascii="Garamond" w:hAnsi="Garamond" w:cs="Arial"/>
          <w:sz w:val="22"/>
          <w:szCs w:val="22"/>
        </w:rPr>
        <w:t xml:space="preserve"> a külföldön szerzett tudományos fokozatomat doktori fokozatként honosítani szíveskedjen.</w:t>
      </w:r>
    </w:p>
    <w:p w:rsidR="000C6F34" w:rsidRPr="001B1CB3" w:rsidRDefault="000C6F34" w:rsidP="000C6F34">
      <w:pPr>
        <w:autoSpaceDE w:val="0"/>
        <w:autoSpaceDN w:val="0"/>
        <w:adjustRightInd w:val="0"/>
        <w:rPr>
          <w:rFonts w:ascii="Garamond" w:hAnsi="Garamond" w:cs="Arial"/>
          <w:b/>
          <w:bCs/>
          <w:sz w:val="22"/>
          <w:szCs w:val="22"/>
        </w:rPr>
      </w:pPr>
    </w:p>
    <w:p w:rsidR="000C6F34" w:rsidRPr="001B1CB3" w:rsidRDefault="000C6F34" w:rsidP="000C6F34">
      <w:pPr>
        <w:autoSpaceDE w:val="0"/>
        <w:autoSpaceDN w:val="0"/>
        <w:adjustRightInd w:val="0"/>
        <w:rPr>
          <w:rFonts w:ascii="Garamond" w:hAnsi="Garamond" w:cs="Arial"/>
          <w:b/>
          <w:bCs/>
          <w:sz w:val="22"/>
          <w:szCs w:val="22"/>
        </w:rPr>
      </w:pPr>
      <w:r w:rsidRPr="001B1CB3">
        <w:rPr>
          <w:rFonts w:ascii="Garamond" w:hAnsi="Garamond" w:cs="Arial"/>
          <w:b/>
          <w:bCs/>
          <w:sz w:val="22"/>
          <w:szCs w:val="22"/>
        </w:rPr>
        <w:t>I. Személyi adatok</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Családi és utónév:</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Nemzetiség:</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Leánykori név:</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 xml:space="preserve">Anyja leánykori neve: </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Állampolgársága:</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 xml:space="preserve">Születési idő, hely (helység, megye): </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Személyi igazolvány száma/Útlevél száma:</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Állandó lakcím (irányítószám, helységnév, megye, utca, házszám, telefonszám):</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Értesítési cím (irányítószám, helységnév, megye, utca, házszám, telefonszám):</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 xml:space="preserve">Munkahely neve: </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Beosztás:</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Munkahely címe, telefonszáma:</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E-mail cím:</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 xml:space="preserve">Mobiltelefon-szám: </w:t>
      </w:r>
    </w:p>
    <w:p w:rsidR="000C6F34" w:rsidRPr="001B1CB3" w:rsidRDefault="000C6F34" w:rsidP="000C6F34">
      <w:pPr>
        <w:autoSpaceDE w:val="0"/>
        <w:autoSpaceDN w:val="0"/>
        <w:adjustRightInd w:val="0"/>
        <w:rPr>
          <w:rFonts w:ascii="Garamond" w:hAnsi="Garamond" w:cs="Arial"/>
          <w:b/>
          <w:bCs/>
          <w:sz w:val="22"/>
          <w:szCs w:val="22"/>
        </w:rPr>
      </w:pPr>
    </w:p>
    <w:p w:rsidR="000C6F34" w:rsidRPr="001B1CB3" w:rsidRDefault="000C6F34" w:rsidP="000C6F34">
      <w:pPr>
        <w:autoSpaceDE w:val="0"/>
        <w:autoSpaceDN w:val="0"/>
        <w:adjustRightInd w:val="0"/>
        <w:rPr>
          <w:rFonts w:ascii="Garamond" w:hAnsi="Garamond" w:cs="Arial"/>
          <w:b/>
          <w:bCs/>
          <w:sz w:val="22"/>
          <w:szCs w:val="22"/>
        </w:rPr>
      </w:pPr>
      <w:r w:rsidRPr="001B1CB3">
        <w:rPr>
          <w:rFonts w:ascii="Garamond" w:hAnsi="Garamond" w:cs="Arial"/>
          <w:b/>
          <w:bCs/>
          <w:sz w:val="22"/>
          <w:szCs w:val="22"/>
        </w:rPr>
        <w:t>II. Tudományos fokozattal kapcsolatos adatok</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Külföldön szerzett fokozat tudományága:</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 xml:space="preserve">Külföldön szerzett fokozatot odaítélő intézmény neve, székhelye: </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Disszertáció megvédésének dátuma:</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 xml:space="preserve">Doktori program, amelyben a kérelmező részt vett: </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 xml:space="preserve">Odaítélt fokozat alapjául szolgáló disszertáció címe, évszáma az adott nyelven: </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 xml:space="preserve">Odaítélt fokozat alapjául szolgáló disszertáció címe, évszáma magyarul: </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Doktori oklevél kelte:</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 xml:space="preserve">Nyelvismeret (1. nyelv), igazoló dokumentumok sorszáma, kelte: </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 xml:space="preserve">Nyelvismeret (2. nyelv), igazoló dokumentumok sorszáma, </w:t>
      </w:r>
      <w:proofErr w:type="gramStart"/>
      <w:r w:rsidRPr="001B1CB3">
        <w:rPr>
          <w:rFonts w:ascii="Garamond" w:hAnsi="Garamond" w:cs="Arial"/>
          <w:sz w:val="22"/>
          <w:szCs w:val="22"/>
        </w:rPr>
        <w:t>kelte :</w:t>
      </w:r>
      <w:proofErr w:type="gramEnd"/>
      <w:r w:rsidRPr="001B1CB3">
        <w:rPr>
          <w:rFonts w:ascii="Garamond" w:hAnsi="Garamond" w:cs="Arial"/>
          <w:sz w:val="22"/>
          <w:szCs w:val="22"/>
        </w:rPr>
        <w:t xml:space="preserve"> </w:t>
      </w:r>
    </w:p>
    <w:p w:rsidR="000C6F34" w:rsidRPr="001B1CB3" w:rsidRDefault="000C6F34" w:rsidP="000C6F34">
      <w:pPr>
        <w:autoSpaceDE w:val="0"/>
        <w:autoSpaceDN w:val="0"/>
        <w:adjustRightInd w:val="0"/>
        <w:rPr>
          <w:rFonts w:ascii="Garamond" w:hAnsi="Garamond" w:cs="Arial"/>
          <w:sz w:val="22"/>
          <w:szCs w:val="22"/>
        </w:rPr>
      </w:pPr>
    </w:p>
    <w:p w:rsidR="000C6F34" w:rsidRPr="001B1CB3" w:rsidRDefault="000C6F34" w:rsidP="000C6F34">
      <w:pPr>
        <w:autoSpaceDE w:val="0"/>
        <w:autoSpaceDN w:val="0"/>
        <w:adjustRightInd w:val="0"/>
        <w:rPr>
          <w:rFonts w:ascii="Garamond" w:hAnsi="Garamond" w:cs="Arial"/>
          <w:b/>
          <w:bCs/>
          <w:sz w:val="22"/>
          <w:szCs w:val="22"/>
        </w:rPr>
      </w:pPr>
      <w:r w:rsidRPr="001B1CB3">
        <w:rPr>
          <w:rFonts w:ascii="Garamond" w:hAnsi="Garamond" w:cs="Arial"/>
          <w:b/>
          <w:bCs/>
          <w:sz w:val="22"/>
          <w:szCs w:val="22"/>
        </w:rPr>
        <w:t>III.</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 xml:space="preserve">A honosítási kérelem indoklása: </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A tudományág megnevezése, amelyben a kérelmező a fokozat honosítását kéri:</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Doktori Iskola megnevezése, amelynek illetékességébe tartozik a kérelem elbírálása:</w:t>
      </w:r>
    </w:p>
    <w:p w:rsidR="000C6F34" w:rsidRPr="001B1CB3" w:rsidRDefault="000C6F34" w:rsidP="000C6F34">
      <w:pPr>
        <w:autoSpaceDE w:val="0"/>
        <w:autoSpaceDN w:val="0"/>
        <w:adjustRightInd w:val="0"/>
        <w:rPr>
          <w:rFonts w:ascii="Garamond" w:hAnsi="Garamond" w:cs="Arial"/>
          <w:sz w:val="22"/>
          <w:szCs w:val="22"/>
        </w:rPr>
      </w:pPr>
    </w:p>
    <w:p w:rsidR="000C6F34" w:rsidRPr="001B1CB3" w:rsidRDefault="000C6F34" w:rsidP="000C6F34">
      <w:pPr>
        <w:autoSpaceDE w:val="0"/>
        <w:autoSpaceDN w:val="0"/>
        <w:adjustRightInd w:val="0"/>
        <w:rPr>
          <w:rFonts w:ascii="Garamond" w:hAnsi="Garamond" w:cs="Arial"/>
          <w:sz w:val="22"/>
          <w:szCs w:val="22"/>
        </w:rPr>
      </w:pPr>
    </w:p>
    <w:p w:rsidR="000C6F34" w:rsidRPr="001B1CB3" w:rsidRDefault="000C6F34" w:rsidP="000C6F34">
      <w:pPr>
        <w:autoSpaceDE w:val="0"/>
        <w:autoSpaceDN w:val="0"/>
        <w:adjustRightInd w:val="0"/>
        <w:rPr>
          <w:rFonts w:ascii="Garamond" w:hAnsi="Garamond" w:cs="Arial"/>
          <w:sz w:val="22"/>
          <w:szCs w:val="22"/>
        </w:rPr>
      </w:pP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Kelt</w:t>
      </w:r>
      <w:proofErr w:type="gramStart"/>
      <w:r w:rsidRPr="001B1CB3">
        <w:rPr>
          <w:rFonts w:ascii="Garamond" w:hAnsi="Garamond" w:cs="Arial"/>
          <w:sz w:val="22"/>
          <w:szCs w:val="22"/>
        </w:rPr>
        <w:t>: …</w:t>
      </w:r>
      <w:proofErr w:type="gramEnd"/>
      <w:r w:rsidRPr="001B1CB3">
        <w:rPr>
          <w:rFonts w:ascii="Garamond" w:hAnsi="Garamond" w:cs="Arial"/>
          <w:sz w:val="22"/>
          <w:szCs w:val="22"/>
        </w:rPr>
        <w:t>……………………………………………</w:t>
      </w:r>
    </w:p>
    <w:p w:rsidR="000C6F34" w:rsidRPr="001B1CB3" w:rsidRDefault="000C6F34" w:rsidP="000C6F34">
      <w:pPr>
        <w:autoSpaceDE w:val="0"/>
        <w:autoSpaceDN w:val="0"/>
        <w:adjustRightInd w:val="0"/>
        <w:rPr>
          <w:rFonts w:ascii="Garamond" w:hAnsi="Garamond" w:cs="Arial"/>
          <w:sz w:val="22"/>
          <w:szCs w:val="22"/>
        </w:rPr>
      </w:pPr>
    </w:p>
    <w:p w:rsidR="000C6F34" w:rsidRPr="001B1CB3" w:rsidRDefault="000C6F34" w:rsidP="000C6F34">
      <w:pPr>
        <w:autoSpaceDE w:val="0"/>
        <w:autoSpaceDN w:val="0"/>
        <w:adjustRightInd w:val="0"/>
        <w:rPr>
          <w:rFonts w:ascii="Garamond" w:hAnsi="Garamond" w:cs="Arial"/>
          <w:sz w:val="22"/>
          <w:szCs w:val="22"/>
        </w:rPr>
      </w:pPr>
    </w:p>
    <w:p w:rsidR="000C6F34" w:rsidRPr="001B1CB3" w:rsidRDefault="000C6F34" w:rsidP="000C6F34">
      <w:pPr>
        <w:autoSpaceDE w:val="0"/>
        <w:autoSpaceDN w:val="0"/>
        <w:adjustRightInd w:val="0"/>
        <w:rPr>
          <w:rFonts w:ascii="Garamond" w:hAnsi="Garamond" w:cs="Arial"/>
          <w:sz w:val="22"/>
          <w:szCs w:val="22"/>
        </w:rPr>
      </w:pP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Köszönettel:</w:t>
      </w:r>
    </w:p>
    <w:p w:rsidR="000C6F34" w:rsidRPr="001B1CB3" w:rsidRDefault="000C6F34" w:rsidP="000C6F34">
      <w:pPr>
        <w:autoSpaceDE w:val="0"/>
        <w:autoSpaceDN w:val="0"/>
        <w:adjustRightInd w:val="0"/>
        <w:rPr>
          <w:rFonts w:ascii="Garamond" w:hAnsi="Garamond" w:cs="Arial"/>
          <w:sz w:val="22"/>
          <w:szCs w:val="22"/>
        </w:rPr>
      </w:pPr>
    </w:p>
    <w:p w:rsidR="000C6F34" w:rsidRPr="001B1CB3" w:rsidRDefault="000C6F34" w:rsidP="000C6F34">
      <w:pPr>
        <w:autoSpaceDE w:val="0"/>
        <w:autoSpaceDN w:val="0"/>
        <w:adjustRightInd w:val="0"/>
        <w:rPr>
          <w:rFonts w:ascii="Garamond" w:hAnsi="Garamond" w:cs="Arial"/>
          <w:sz w:val="22"/>
          <w:szCs w:val="22"/>
        </w:rPr>
      </w:pP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w:t>
      </w:r>
    </w:p>
    <w:p w:rsidR="000C6F34" w:rsidRPr="001B1CB3" w:rsidRDefault="000C6F34" w:rsidP="000C6F34">
      <w:pPr>
        <w:autoSpaceDE w:val="0"/>
        <w:autoSpaceDN w:val="0"/>
        <w:adjustRightInd w:val="0"/>
        <w:rPr>
          <w:rFonts w:ascii="Garamond" w:hAnsi="Garamond" w:cs="Arial"/>
          <w:sz w:val="22"/>
          <w:szCs w:val="22"/>
        </w:rPr>
      </w:pPr>
      <w:proofErr w:type="gramStart"/>
      <w:r w:rsidRPr="001B1CB3">
        <w:rPr>
          <w:rFonts w:ascii="Garamond" w:hAnsi="Garamond" w:cs="Arial"/>
          <w:sz w:val="22"/>
          <w:szCs w:val="22"/>
        </w:rPr>
        <w:t>kérelmező</w:t>
      </w:r>
      <w:proofErr w:type="gramEnd"/>
      <w:r w:rsidRPr="001B1CB3">
        <w:rPr>
          <w:rFonts w:ascii="Garamond" w:hAnsi="Garamond" w:cs="Arial"/>
          <w:sz w:val="22"/>
          <w:szCs w:val="22"/>
        </w:rPr>
        <w:t xml:space="preserve"> aláírása</w:t>
      </w:r>
    </w:p>
    <w:p w:rsidR="000C6F34" w:rsidRPr="001B1CB3" w:rsidRDefault="000C6F34" w:rsidP="000C6F34">
      <w:pPr>
        <w:autoSpaceDE w:val="0"/>
        <w:autoSpaceDN w:val="0"/>
        <w:adjustRightInd w:val="0"/>
        <w:rPr>
          <w:rFonts w:ascii="Garamond" w:hAnsi="Garamond" w:cs="Arial"/>
          <w:sz w:val="22"/>
          <w:szCs w:val="22"/>
        </w:rPr>
      </w:pPr>
      <w:r w:rsidRPr="001B1CB3">
        <w:rPr>
          <w:rFonts w:ascii="Garamond" w:hAnsi="Garamond" w:cs="Arial"/>
          <w:sz w:val="22"/>
          <w:szCs w:val="22"/>
        </w:rPr>
        <w:t>Az ügyrendben megnevezett mellékletek csatolandók.</w:t>
      </w:r>
    </w:p>
    <w:p w:rsidR="00857454" w:rsidRPr="001B1CB3" w:rsidRDefault="00857454">
      <w:pPr>
        <w:rPr>
          <w:rFonts w:ascii="Garamond" w:hAnsi="Garamond"/>
        </w:rPr>
      </w:pPr>
      <w:r w:rsidRPr="001B1CB3">
        <w:rPr>
          <w:rFonts w:ascii="Garamond" w:hAnsi="Garamond"/>
        </w:rPr>
        <w:br w:type="page"/>
      </w:r>
    </w:p>
    <w:p w:rsidR="006747DC" w:rsidRDefault="00217C52" w:rsidP="006747DC">
      <w:pPr>
        <w:pStyle w:val="Cmsor2"/>
      </w:pPr>
      <w:bookmarkStart w:id="87" w:name="_Toc358040155"/>
      <w:bookmarkStart w:id="88" w:name="_Toc359929185"/>
      <w:r>
        <w:lastRenderedPageBreak/>
        <w:t>9</w:t>
      </w:r>
      <w:r w:rsidR="006747DC">
        <w:t>. melléklet</w:t>
      </w:r>
      <w:r w:rsidR="006747DC">
        <w:tab/>
        <w:t xml:space="preserve">Jelentkezési adatlap </w:t>
      </w:r>
      <w:r w:rsidR="006747DC" w:rsidRPr="00F7262D">
        <w:t>szervezett/egyéni képzésre</w:t>
      </w:r>
      <w:bookmarkEnd w:id="87"/>
      <w:bookmarkEnd w:id="88"/>
    </w:p>
    <w:p w:rsidR="006747DC" w:rsidRPr="001B1CB3" w:rsidRDefault="006747DC" w:rsidP="006747DC">
      <w:pPr>
        <w:pStyle w:val="Csakszveg"/>
        <w:numPr>
          <w:ilvl w:val="0"/>
          <w:numId w:val="0"/>
        </w:numPr>
        <w:jc w:val="center"/>
      </w:pPr>
      <w:r w:rsidRPr="001B1CB3">
        <w:t>JELENTKEZÉSI LAP</w:t>
      </w:r>
    </w:p>
    <w:p w:rsidR="006747DC" w:rsidRPr="001B1CB3" w:rsidRDefault="006747DC" w:rsidP="006747DC">
      <w:pPr>
        <w:jc w:val="center"/>
        <w:rPr>
          <w:rFonts w:ascii="Garamond" w:hAnsi="Garamond"/>
          <w:b/>
          <w:color w:val="000000"/>
          <w:sz w:val="22"/>
        </w:rPr>
      </w:pPr>
      <w:proofErr w:type="gramStart"/>
      <w:r w:rsidRPr="001B1CB3">
        <w:rPr>
          <w:rFonts w:ascii="Garamond" w:hAnsi="Garamond"/>
          <w:b/>
          <w:color w:val="000000"/>
          <w:sz w:val="22"/>
        </w:rPr>
        <w:t>a</w:t>
      </w:r>
      <w:proofErr w:type="gramEnd"/>
      <w:r w:rsidRPr="001B1CB3">
        <w:rPr>
          <w:rFonts w:ascii="Garamond" w:hAnsi="Garamond"/>
          <w:b/>
          <w:color w:val="000000"/>
          <w:sz w:val="22"/>
        </w:rPr>
        <w:t xml:space="preserve"> Széchenyi István Egyetem </w:t>
      </w:r>
    </w:p>
    <w:p w:rsidR="006747DC" w:rsidRPr="001B1CB3" w:rsidRDefault="00E67425" w:rsidP="006747DC">
      <w:pPr>
        <w:jc w:val="center"/>
        <w:rPr>
          <w:rFonts w:ascii="Garamond" w:hAnsi="Garamond"/>
          <w:b/>
          <w:color w:val="000000"/>
          <w:sz w:val="22"/>
        </w:rPr>
      </w:pPr>
      <w:r>
        <w:rPr>
          <w:rFonts w:ascii="Garamond" w:hAnsi="Garamond"/>
          <w:b/>
          <w:color w:val="000000"/>
          <w:sz w:val="22"/>
        </w:rPr>
        <w:t xml:space="preserve">……………………… Tudományági </w:t>
      </w:r>
      <w:r w:rsidR="006747DC" w:rsidRPr="001B1CB3">
        <w:rPr>
          <w:rFonts w:ascii="Garamond" w:hAnsi="Garamond"/>
          <w:b/>
          <w:color w:val="000000"/>
          <w:sz w:val="22"/>
        </w:rPr>
        <w:t>Doktori Iskola</w:t>
      </w:r>
    </w:p>
    <w:p w:rsidR="006747DC" w:rsidRPr="001B1CB3" w:rsidRDefault="006747DC" w:rsidP="006747DC">
      <w:pPr>
        <w:jc w:val="center"/>
        <w:rPr>
          <w:rFonts w:ascii="Garamond" w:hAnsi="Garamond"/>
          <w:b/>
          <w:color w:val="000000"/>
          <w:sz w:val="22"/>
        </w:rPr>
      </w:pPr>
      <w:proofErr w:type="gramStart"/>
      <w:r w:rsidRPr="001B1CB3">
        <w:rPr>
          <w:rFonts w:ascii="Garamond" w:hAnsi="Garamond"/>
          <w:b/>
          <w:color w:val="000000"/>
          <w:sz w:val="22"/>
        </w:rPr>
        <w:t>doktori</w:t>
      </w:r>
      <w:proofErr w:type="gramEnd"/>
      <w:r w:rsidRPr="001B1CB3">
        <w:rPr>
          <w:rFonts w:ascii="Garamond" w:hAnsi="Garamond"/>
          <w:b/>
          <w:color w:val="000000"/>
          <w:sz w:val="22"/>
        </w:rPr>
        <w:t xml:space="preserve"> (PhD) képzésére</w:t>
      </w:r>
    </w:p>
    <w:p w:rsidR="006747DC" w:rsidRPr="001B1CB3" w:rsidRDefault="006747DC" w:rsidP="006747DC">
      <w:pPr>
        <w:rPr>
          <w:rFonts w:ascii="Garamond" w:hAnsi="Garamond"/>
          <w:color w:val="000000"/>
          <w:sz w:val="22"/>
        </w:rPr>
      </w:pPr>
    </w:p>
    <w:p w:rsidR="006747DC" w:rsidRPr="001B1CB3" w:rsidRDefault="006747DC" w:rsidP="006747DC">
      <w:pPr>
        <w:spacing w:line="360" w:lineRule="auto"/>
        <w:rPr>
          <w:rFonts w:ascii="Garamond" w:hAnsi="Garamond"/>
          <w:color w:val="000000"/>
          <w:sz w:val="22"/>
        </w:rPr>
      </w:pPr>
      <w:r w:rsidRPr="001B1CB3">
        <w:rPr>
          <w:rFonts w:ascii="Garamond" w:hAnsi="Garamond"/>
          <w:color w:val="000000"/>
          <w:sz w:val="22"/>
        </w:rPr>
        <w:t xml:space="preserve">Név (nőknél leánykori név is): </w:t>
      </w:r>
    </w:p>
    <w:p w:rsidR="00672186" w:rsidRDefault="006747DC" w:rsidP="006747DC">
      <w:pPr>
        <w:spacing w:line="360" w:lineRule="auto"/>
        <w:rPr>
          <w:rFonts w:ascii="Garamond" w:hAnsi="Garamond"/>
          <w:color w:val="000000"/>
          <w:sz w:val="22"/>
        </w:rPr>
      </w:pPr>
      <w:r w:rsidRPr="001B1CB3">
        <w:rPr>
          <w:rFonts w:ascii="Garamond" w:hAnsi="Garamond"/>
          <w:color w:val="000000"/>
          <w:sz w:val="22"/>
        </w:rPr>
        <w:t xml:space="preserve">Születési hely, idő: </w:t>
      </w:r>
    </w:p>
    <w:p w:rsidR="006747DC" w:rsidRPr="001B1CB3" w:rsidRDefault="006747DC" w:rsidP="006747DC">
      <w:pPr>
        <w:spacing w:line="360" w:lineRule="auto"/>
        <w:rPr>
          <w:rFonts w:ascii="Garamond" w:hAnsi="Garamond"/>
          <w:color w:val="000000"/>
          <w:sz w:val="22"/>
        </w:rPr>
      </w:pPr>
      <w:r w:rsidRPr="001B1CB3">
        <w:rPr>
          <w:rFonts w:ascii="Garamond" w:hAnsi="Garamond"/>
          <w:color w:val="000000"/>
          <w:sz w:val="22"/>
        </w:rPr>
        <w:t xml:space="preserve">Anyja neve: </w:t>
      </w:r>
    </w:p>
    <w:p w:rsidR="006747DC" w:rsidRPr="001B1CB3" w:rsidRDefault="006747DC" w:rsidP="006747DC">
      <w:pPr>
        <w:spacing w:line="360" w:lineRule="auto"/>
        <w:rPr>
          <w:rFonts w:ascii="Garamond" w:hAnsi="Garamond"/>
          <w:color w:val="000000"/>
          <w:sz w:val="22"/>
        </w:rPr>
      </w:pPr>
      <w:r w:rsidRPr="001B1CB3">
        <w:rPr>
          <w:rFonts w:ascii="Garamond" w:hAnsi="Garamond"/>
          <w:color w:val="000000"/>
          <w:sz w:val="22"/>
        </w:rPr>
        <w:t xml:space="preserve">Állampolgárság: </w:t>
      </w:r>
    </w:p>
    <w:p w:rsidR="006747DC" w:rsidRPr="001B1CB3" w:rsidRDefault="006747DC" w:rsidP="006747DC">
      <w:pPr>
        <w:spacing w:line="360" w:lineRule="auto"/>
        <w:rPr>
          <w:rFonts w:ascii="Garamond" w:hAnsi="Garamond"/>
          <w:color w:val="000000"/>
          <w:sz w:val="22"/>
        </w:rPr>
      </w:pPr>
      <w:r w:rsidRPr="001B1CB3">
        <w:rPr>
          <w:rFonts w:ascii="Garamond" w:hAnsi="Garamond"/>
          <w:color w:val="000000"/>
          <w:sz w:val="22"/>
        </w:rPr>
        <w:t xml:space="preserve">Lakáscím, telefon: </w:t>
      </w:r>
    </w:p>
    <w:p w:rsidR="00672186" w:rsidRDefault="006747DC" w:rsidP="006747DC">
      <w:pPr>
        <w:spacing w:line="360" w:lineRule="auto"/>
        <w:rPr>
          <w:rFonts w:ascii="Garamond" w:hAnsi="Garamond"/>
          <w:color w:val="000000"/>
          <w:sz w:val="22"/>
        </w:rPr>
      </w:pPr>
      <w:r w:rsidRPr="001B1CB3">
        <w:rPr>
          <w:rFonts w:ascii="Garamond" w:hAnsi="Garamond"/>
          <w:color w:val="000000"/>
          <w:sz w:val="22"/>
        </w:rPr>
        <w:t xml:space="preserve">Értesítési cím, telefon, e-mail cím:  </w:t>
      </w:r>
    </w:p>
    <w:p w:rsidR="00672186" w:rsidRDefault="00672186" w:rsidP="006747DC">
      <w:pPr>
        <w:spacing w:line="360" w:lineRule="auto"/>
        <w:rPr>
          <w:rFonts w:ascii="Garamond" w:hAnsi="Garamond"/>
          <w:color w:val="000000"/>
          <w:sz w:val="22"/>
        </w:rPr>
      </w:pPr>
    </w:p>
    <w:p w:rsidR="006747DC" w:rsidRPr="001B1CB3" w:rsidRDefault="006747DC" w:rsidP="006747DC">
      <w:pPr>
        <w:spacing w:line="360" w:lineRule="auto"/>
        <w:rPr>
          <w:rFonts w:ascii="Garamond" w:hAnsi="Garamond"/>
          <w:color w:val="000000"/>
          <w:sz w:val="22"/>
        </w:rPr>
      </w:pPr>
    </w:p>
    <w:p w:rsidR="006747DC" w:rsidRPr="001B1CB3" w:rsidRDefault="006747DC" w:rsidP="006747DC">
      <w:pPr>
        <w:spacing w:line="360" w:lineRule="auto"/>
        <w:rPr>
          <w:rFonts w:ascii="Garamond" w:hAnsi="Garamond"/>
          <w:color w:val="000000"/>
          <w:sz w:val="22"/>
        </w:rPr>
      </w:pPr>
      <w:r w:rsidRPr="001B1CB3">
        <w:rPr>
          <w:rFonts w:ascii="Garamond" w:hAnsi="Garamond"/>
          <w:color w:val="000000"/>
          <w:sz w:val="22"/>
        </w:rPr>
        <w:t>Munkahely neve, címe, beosztás:</w:t>
      </w:r>
    </w:p>
    <w:p w:rsidR="00672186" w:rsidRDefault="00672186" w:rsidP="006747DC">
      <w:pPr>
        <w:spacing w:line="360" w:lineRule="auto"/>
        <w:rPr>
          <w:rFonts w:ascii="Garamond" w:hAnsi="Garamond"/>
          <w:color w:val="000000"/>
          <w:sz w:val="22"/>
        </w:rPr>
      </w:pPr>
    </w:p>
    <w:p w:rsidR="00672186" w:rsidRDefault="00672186" w:rsidP="006747DC">
      <w:pPr>
        <w:spacing w:line="360" w:lineRule="auto"/>
        <w:rPr>
          <w:rFonts w:ascii="Garamond" w:hAnsi="Garamond"/>
          <w:color w:val="000000"/>
          <w:sz w:val="22"/>
        </w:rPr>
      </w:pPr>
    </w:p>
    <w:p w:rsidR="00672186" w:rsidRDefault="006747DC" w:rsidP="006747DC">
      <w:pPr>
        <w:spacing w:line="360" w:lineRule="auto"/>
        <w:rPr>
          <w:rFonts w:ascii="Garamond" w:hAnsi="Garamond"/>
          <w:color w:val="000000"/>
          <w:sz w:val="22"/>
        </w:rPr>
      </w:pPr>
      <w:r w:rsidRPr="001B1CB3">
        <w:rPr>
          <w:rFonts w:ascii="Garamond" w:hAnsi="Garamond"/>
          <w:color w:val="000000"/>
          <w:sz w:val="22"/>
        </w:rPr>
        <w:t xml:space="preserve">A választott téma megnevezése: </w:t>
      </w:r>
    </w:p>
    <w:p w:rsidR="00672186" w:rsidRDefault="00672186" w:rsidP="006747DC">
      <w:pPr>
        <w:spacing w:line="360" w:lineRule="auto"/>
        <w:rPr>
          <w:rFonts w:ascii="Garamond" w:hAnsi="Garamond"/>
          <w:color w:val="000000"/>
          <w:sz w:val="22"/>
        </w:rPr>
      </w:pPr>
    </w:p>
    <w:p w:rsidR="00672186" w:rsidRDefault="00672186" w:rsidP="006747DC">
      <w:pPr>
        <w:spacing w:line="360" w:lineRule="auto"/>
        <w:rPr>
          <w:rFonts w:ascii="Garamond" w:hAnsi="Garamond"/>
          <w:color w:val="000000"/>
          <w:sz w:val="22"/>
        </w:rPr>
      </w:pPr>
    </w:p>
    <w:p w:rsidR="006747DC" w:rsidRPr="001B1CB3" w:rsidRDefault="006747DC" w:rsidP="006747DC">
      <w:pPr>
        <w:spacing w:line="360" w:lineRule="auto"/>
        <w:rPr>
          <w:rFonts w:ascii="Garamond" w:hAnsi="Garamond"/>
          <w:sz w:val="22"/>
        </w:rPr>
      </w:pPr>
      <w:r w:rsidRPr="001B1CB3">
        <w:rPr>
          <w:rFonts w:ascii="Garamond" w:hAnsi="Garamond"/>
          <w:sz w:val="22"/>
        </w:rPr>
        <w:t>A képzési forma megnevezése (a megfelelő aláhúzása):</w:t>
      </w:r>
    </w:p>
    <w:p w:rsidR="006747DC" w:rsidRPr="001B1CB3" w:rsidRDefault="00672186" w:rsidP="00672186">
      <w:pPr>
        <w:tabs>
          <w:tab w:val="left" w:pos="851"/>
        </w:tabs>
        <w:rPr>
          <w:rFonts w:ascii="Garamond" w:hAnsi="Garamond"/>
          <w:sz w:val="22"/>
        </w:rPr>
      </w:pPr>
      <w:r>
        <w:rPr>
          <w:rFonts w:ascii="Garamond" w:hAnsi="Garamond"/>
          <w:sz w:val="22"/>
        </w:rPr>
        <w:tab/>
      </w:r>
      <w:proofErr w:type="gramStart"/>
      <w:r w:rsidR="006747DC" w:rsidRPr="001B1CB3">
        <w:rPr>
          <w:rFonts w:ascii="Garamond" w:hAnsi="Garamond"/>
          <w:sz w:val="22"/>
        </w:rPr>
        <w:t>nappali</w:t>
      </w:r>
      <w:proofErr w:type="gramEnd"/>
      <w:r w:rsidR="006747DC" w:rsidRPr="001B1CB3">
        <w:rPr>
          <w:rFonts w:ascii="Garamond" w:hAnsi="Garamond"/>
          <w:sz w:val="22"/>
        </w:rPr>
        <w:t xml:space="preserve"> tagozat - állami ösztöndíjas  </w:t>
      </w:r>
    </w:p>
    <w:p w:rsidR="006747DC" w:rsidRPr="001B1CB3" w:rsidRDefault="00672186" w:rsidP="00672186">
      <w:pPr>
        <w:tabs>
          <w:tab w:val="left" w:pos="851"/>
        </w:tabs>
        <w:rPr>
          <w:rFonts w:ascii="Garamond" w:hAnsi="Garamond"/>
          <w:color w:val="000000"/>
          <w:sz w:val="22"/>
        </w:rPr>
      </w:pPr>
      <w:r>
        <w:rPr>
          <w:rFonts w:ascii="Garamond" w:hAnsi="Garamond"/>
          <w:color w:val="000000"/>
          <w:sz w:val="22"/>
        </w:rPr>
        <w:tab/>
      </w:r>
      <w:proofErr w:type="gramStart"/>
      <w:r w:rsidR="006747DC" w:rsidRPr="001B1CB3">
        <w:rPr>
          <w:rFonts w:ascii="Garamond" w:hAnsi="Garamond"/>
          <w:color w:val="000000"/>
          <w:sz w:val="22"/>
        </w:rPr>
        <w:t>levelező</w:t>
      </w:r>
      <w:proofErr w:type="gramEnd"/>
      <w:r w:rsidR="006747DC" w:rsidRPr="001B1CB3">
        <w:rPr>
          <w:rFonts w:ascii="Garamond" w:hAnsi="Garamond"/>
          <w:color w:val="000000"/>
          <w:sz w:val="22"/>
        </w:rPr>
        <w:t xml:space="preserve"> tagozat – költségtérítéses</w:t>
      </w:r>
    </w:p>
    <w:p w:rsidR="006747DC" w:rsidRDefault="00672186" w:rsidP="00672186">
      <w:pPr>
        <w:tabs>
          <w:tab w:val="left" w:pos="851"/>
        </w:tabs>
        <w:rPr>
          <w:rFonts w:ascii="Garamond" w:hAnsi="Garamond"/>
          <w:color w:val="000000"/>
          <w:sz w:val="22"/>
        </w:rPr>
      </w:pPr>
      <w:r>
        <w:rPr>
          <w:rFonts w:ascii="Garamond" w:hAnsi="Garamond"/>
          <w:color w:val="000000"/>
          <w:sz w:val="22"/>
        </w:rPr>
        <w:tab/>
      </w:r>
      <w:proofErr w:type="gramStart"/>
      <w:r w:rsidR="006747DC" w:rsidRPr="001B1CB3">
        <w:rPr>
          <w:rFonts w:ascii="Garamond" w:hAnsi="Garamond"/>
          <w:color w:val="000000"/>
          <w:sz w:val="22"/>
        </w:rPr>
        <w:t>egyéni</w:t>
      </w:r>
      <w:proofErr w:type="gramEnd"/>
      <w:r w:rsidR="006747DC" w:rsidRPr="001B1CB3">
        <w:rPr>
          <w:rFonts w:ascii="Garamond" w:hAnsi="Garamond"/>
          <w:color w:val="000000"/>
          <w:sz w:val="22"/>
        </w:rPr>
        <w:t xml:space="preserve"> képzés </w:t>
      </w:r>
      <w:r>
        <w:rPr>
          <w:rFonts w:ascii="Garamond" w:hAnsi="Garamond"/>
          <w:color w:val="000000"/>
          <w:sz w:val="22"/>
        </w:rPr>
        <w:t>–</w:t>
      </w:r>
      <w:r w:rsidR="006747DC" w:rsidRPr="001B1CB3">
        <w:rPr>
          <w:rFonts w:ascii="Garamond" w:hAnsi="Garamond"/>
          <w:color w:val="000000"/>
          <w:sz w:val="22"/>
        </w:rPr>
        <w:t xml:space="preserve"> költségtérítéses</w:t>
      </w:r>
    </w:p>
    <w:p w:rsidR="00672186" w:rsidRPr="001B1CB3" w:rsidRDefault="00672186" w:rsidP="00672186">
      <w:pPr>
        <w:tabs>
          <w:tab w:val="left" w:pos="851"/>
        </w:tabs>
        <w:rPr>
          <w:rFonts w:ascii="Garamond" w:hAnsi="Garamond"/>
          <w:color w:val="000000"/>
          <w:sz w:val="22"/>
        </w:rPr>
      </w:pPr>
    </w:p>
    <w:p w:rsidR="006747DC" w:rsidRPr="001B1CB3" w:rsidRDefault="006747DC" w:rsidP="006747DC">
      <w:pPr>
        <w:spacing w:line="360" w:lineRule="auto"/>
        <w:rPr>
          <w:rFonts w:ascii="Garamond" w:hAnsi="Garamond"/>
          <w:b/>
          <w:bCs/>
          <w:sz w:val="22"/>
        </w:rPr>
      </w:pPr>
      <w:r w:rsidRPr="001B1CB3">
        <w:rPr>
          <w:rFonts w:ascii="Garamond" w:hAnsi="Garamond"/>
          <w:sz w:val="22"/>
        </w:rPr>
        <w:t>Az egyetemi oklevél adatai:</w:t>
      </w:r>
    </w:p>
    <w:p w:rsidR="006747DC" w:rsidRDefault="006747DC" w:rsidP="0095048D">
      <w:pPr>
        <w:numPr>
          <w:ilvl w:val="0"/>
          <w:numId w:val="20"/>
        </w:numPr>
        <w:spacing w:line="360" w:lineRule="auto"/>
        <w:rPr>
          <w:rFonts w:ascii="Garamond" w:hAnsi="Garamond"/>
          <w:color w:val="000000"/>
          <w:sz w:val="22"/>
        </w:rPr>
      </w:pPr>
      <w:r w:rsidRPr="001B1CB3">
        <w:rPr>
          <w:rFonts w:ascii="Garamond" w:hAnsi="Garamond"/>
          <w:color w:val="000000"/>
          <w:sz w:val="22"/>
        </w:rPr>
        <w:t xml:space="preserve">az egyetem, kar, szak, végzettség megnevezése: </w:t>
      </w:r>
    </w:p>
    <w:p w:rsidR="00672186" w:rsidRPr="001B1CB3" w:rsidRDefault="00672186" w:rsidP="00672186">
      <w:pPr>
        <w:spacing w:line="360" w:lineRule="auto"/>
        <w:ind w:left="360"/>
        <w:rPr>
          <w:rFonts w:ascii="Garamond" w:hAnsi="Garamond"/>
          <w:color w:val="000000"/>
          <w:sz w:val="22"/>
        </w:rPr>
      </w:pPr>
    </w:p>
    <w:p w:rsidR="006747DC" w:rsidRDefault="006747DC" w:rsidP="0095048D">
      <w:pPr>
        <w:numPr>
          <w:ilvl w:val="0"/>
          <w:numId w:val="20"/>
        </w:numPr>
        <w:spacing w:line="360" w:lineRule="auto"/>
        <w:rPr>
          <w:rFonts w:ascii="Garamond" w:hAnsi="Garamond"/>
          <w:color w:val="000000"/>
          <w:sz w:val="22"/>
        </w:rPr>
      </w:pPr>
      <w:r w:rsidRPr="001B1CB3">
        <w:rPr>
          <w:rFonts w:ascii="Garamond" w:hAnsi="Garamond"/>
          <w:color w:val="000000"/>
          <w:sz w:val="22"/>
        </w:rPr>
        <w:t xml:space="preserve">az oklevél száma, kelte, minősítése: </w:t>
      </w:r>
    </w:p>
    <w:p w:rsidR="00672186" w:rsidRDefault="00672186" w:rsidP="00672186">
      <w:pPr>
        <w:pStyle w:val="Listaszerbekezds"/>
        <w:rPr>
          <w:rFonts w:ascii="Garamond" w:hAnsi="Garamond"/>
          <w:color w:val="000000"/>
          <w:sz w:val="22"/>
        </w:rPr>
      </w:pPr>
    </w:p>
    <w:p w:rsidR="00672186" w:rsidRPr="001B1CB3" w:rsidRDefault="00672186" w:rsidP="00672186">
      <w:pPr>
        <w:spacing w:line="360" w:lineRule="auto"/>
        <w:rPr>
          <w:rFonts w:ascii="Garamond" w:hAnsi="Garamond"/>
          <w:color w:val="000000"/>
          <w:sz w:val="22"/>
        </w:rPr>
      </w:pPr>
    </w:p>
    <w:p w:rsidR="006747DC" w:rsidRPr="001B1CB3" w:rsidRDefault="006747DC" w:rsidP="006747DC">
      <w:pPr>
        <w:spacing w:line="360" w:lineRule="auto"/>
        <w:rPr>
          <w:rFonts w:ascii="Garamond" w:hAnsi="Garamond"/>
          <w:color w:val="000000"/>
          <w:sz w:val="22"/>
        </w:rPr>
      </w:pPr>
      <w:r w:rsidRPr="001B1CB3">
        <w:rPr>
          <w:rFonts w:ascii="Garamond" w:hAnsi="Garamond"/>
          <w:color w:val="000000"/>
          <w:sz w:val="22"/>
        </w:rPr>
        <w:t xml:space="preserve">A nyelvvizsga bizonyítvány adatai (száma, </w:t>
      </w:r>
      <w:proofErr w:type="gramStart"/>
      <w:r w:rsidRPr="001B1CB3">
        <w:rPr>
          <w:rFonts w:ascii="Garamond" w:hAnsi="Garamond"/>
          <w:color w:val="000000"/>
          <w:sz w:val="22"/>
        </w:rPr>
        <w:t>szintje  típusa</w:t>
      </w:r>
      <w:proofErr w:type="gramEnd"/>
      <w:r w:rsidRPr="001B1CB3">
        <w:rPr>
          <w:rFonts w:ascii="Garamond" w:hAnsi="Garamond"/>
          <w:color w:val="000000"/>
          <w:sz w:val="22"/>
        </w:rPr>
        <w:t xml:space="preserve">): </w:t>
      </w:r>
    </w:p>
    <w:p w:rsidR="006747DC" w:rsidRDefault="006747DC" w:rsidP="006747DC">
      <w:pPr>
        <w:rPr>
          <w:rFonts w:ascii="Garamond" w:hAnsi="Garamond"/>
          <w:color w:val="000000"/>
          <w:sz w:val="22"/>
        </w:rPr>
      </w:pPr>
    </w:p>
    <w:p w:rsidR="00672186" w:rsidRDefault="00672186" w:rsidP="006747DC">
      <w:pPr>
        <w:rPr>
          <w:rFonts w:ascii="Garamond" w:hAnsi="Garamond"/>
          <w:color w:val="000000"/>
          <w:sz w:val="22"/>
        </w:rPr>
      </w:pPr>
    </w:p>
    <w:p w:rsidR="00672186" w:rsidRPr="001B1CB3" w:rsidRDefault="00672186" w:rsidP="006747DC">
      <w:pPr>
        <w:rPr>
          <w:rFonts w:ascii="Garamond" w:hAnsi="Garamond"/>
          <w:color w:val="000000"/>
          <w:sz w:val="22"/>
        </w:rPr>
      </w:pPr>
    </w:p>
    <w:p w:rsidR="006747DC" w:rsidRPr="001B1CB3" w:rsidRDefault="00672186" w:rsidP="00672186">
      <w:pPr>
        <w:tabs>
          <w:tab w:val="left" w:pos="851"/>
          <w:tab w:val="center" w:pos="2268"/>
          <w:tab w:val="right" w:leader="dot" w:pos="3686"/>
          <w:tab w:val="left" w:pos="4820"/>
          <w:tab w:val="center" w:pos="6237"/>
          <w:tab w:val="right" w:leader="dot" w:pos="7655"/>
        </w:tabs>
        <w:rPr>
          <w:rFonts w:ascii="Garamond" w:hAnsi="Garamond"/>
          <w:color w:val="000000"/>
          <w:sz w:val="22"/>
        </w:rPr>
      </w:pPr>
      <w:r>
        <w:rPr>
          <w:rFonts w:ascii="Garamond" w:hAnsi="Garamond"/>
          <w:color w:val="000000"/>
          <w:sz w:val="22"/>
        </w:rPr>
        <w:tab/>
      </w:r>
      <w:r>
        <w:rPr>
          <w:rFonts w:ascii="Garamond" w:hAnsi="Garamond"/>
          <w:color w:val="000000"/>
          <w:sz w:val="22"/>
        </w:rPr>
        <w:tab/>
      </w:r>
      <w:r>
        <w:rPr>
          <w:rFonts w:ascii="Garamond" w:hAnsi="Garamond"/>
          <w:color w:val="000000"/>
          <w:sz w:val="22"/>
        </w:rPr>
        <w:tab/>
      </w:r>
      <w:r>
        <w:rPr>
          <w:rFonts w:ascii="Garamond" w:hAnsi="Garamond"/>
          <w:color w:val="000000"/>
          <w:sz w:val="22"/>
        </w:rPr>
        <w:tab/>
      </w:r>
      <w:r>
        <w:rPr>
          <w:rFonts w:ascii="Garamond" w:hAnsi="Garamond"/>
          <w:color w:val="000000"/>
          <w:sz w:val="22"/>
        </w:rPr>
        <w:tab/>
      </w:r>
      <w:r>
        <w:rPr>
          <w:rFonts w:ascii="Garamond" w:hAnsi="Garamond"/>
          <w:color w:val="000000"/>
          <w:sz w:val="22"/>
        </w:rPr>
        <w:tab/>
      </w:r>
    </w:p>
    <w:p w:rsidR="006747DC" w:rsidRPr="00672186" w:rsidRDefault="00672186" w:rsidP="00672186">
      <w:pPr>
        <w:tabs>
          <w:tab w:val="center" w:pos="2268"/>
          <w:tab w:val="center" w:pos="6237"/>
        </w:tabs>
        <w:jc w:val="both"/>
        <w:rPr>
          <w:rFonts w:ascii="Garamond" w:hAnsi="Garamond"/>
          <w:color w:val="000000"/>
          <w:sz w:val="22"/>
        </w:rPr>
      </w:pPr>
      <w:r>
        <w:rPr>
          <w:rFonts w:ascii="Garamond" w:hAnsi="Garamond"/>
          <w:color w:val="000000"/>
          <w:sz w:val="22"/>
        </w:rPr>
        <w:tab/>
      </w:r>
      <w:proofErr w:type="gramStart"/>
      <w:r>
        <w:rPr>
          <w:rFonts w:ascii="Garamond" w:hAnsi="Garamond"/>
          <w:color w:val="000000"/>
          <w:sz w:val="22"/>
        </w:rPr>
        <w:t>dátum</w:t>
      </w:r>
      <w:r w:rsidR="006747DC" w:rsidRPr="001B1CB3">
        <w:rPr>
          <w:rFonts w:ascii="Garamond" w:hAnsi="Garamond"/>
          <w:color w:val="000000"/>
          <w:sz w:val="22"/>
        </w:rPr>
        <w:t>a</w:t>
      </w:r>
      <w:proofErr w:type="gramEnd"/>
      <w:r w:rsidR="006747DC" w:rsidRPr="001B1CB3">
        <w:rPr>
          <w:rFonts w:ascii="Garamond" w:hAnsi="Garamond"/>
          <w:color w:val="000000"/>
          <w:sz w:val="22"/>
        </w:rPr>
        <w:t xml:space="preserve"> jelentkező aláírása</w:t>
      </w:r>
      <w:r w:rsidR="006747DC" w:rsidRPr="001B1CB3">
        <w:rPr>
          <w:rFonts w:ascii="Garamond" w:hAnsi="Garamond"/>
        </w:rPr>
        <w:br w:type="page"/>
      </w:r>
      <w:r w:rsidR="006747DC" w:rsidRPr="001B1CB3">
        <w:rPr>
          <w:rFonts w:ascii="Garamond" w:hAnsi="Garamond"/>
          <w:color w:val="000000"/>
          <w:sz w:val="22"/>
        </w:rPr>
        <w:lastRenderedPageBreak/>
        <w:t xml:space="preserve">Mellékletek: </w:t>
      </w:r>
    </w:p>
    <w:p w:rsidR="006747DC" w:rsidRPr="001B1CB3" w:rsidRDefault="006747DC" w:rsidP="00AD0050">
      <w:pPr>
        <w:tabs>
          <w:tab w:val="right" w:leader="dot" w:pos="4536"/>
        </w:tabs>
        <w:rPr>
          <w:rFonts w:ascii="Garamond" w:hAnsi="Garamond"/>
          <w:sz w:val="22"/>
        </w:rPr>
      </w:pPr>
      <w:proofErr w:type="gramStart"/>
      <w:r w:rsidRPr="001B1CB3">
        <w:rPr>
          <w:rFonts w:ascii="Garamond" w:hAnsi="Garamond"/>
          <w:sz w:val="22"/>
        </w:rPr>
        <w:t>egyetemi</w:t>
      </w:r>
      <w:proofErr w:type="gramEnd"/>
      <w:r w:rsidRPr="001B1CB3">
        <w:rPr>
          <w:rFonts w:ascii="Garamond" w:hAnsi="Garamond"/>
          <w:sz w:val="22"/>
        </w:rPr>
        <w:t xml:space="preserve"> oklevél másolata: </w:t>
      </w:r>
      <w:r w:rsidR="00AD0050">
        <w:rPr>
          <w:rFonts w:ascii="Garamond" w:hAnsi="Garamond"/>
          <w:sz w:val="22"/>
        </w:rPr>
        <w:tab/>
      </w:r>
      <w:r w:rsidRPr="001B1CB3">
        <w:rPr>
          <w:rFonts w:ascii="Garamond" w:hAnsi="Garamond"/>
          <w:sz w:val="22"/>
        </w:rPr>
        <w:t>db</w:t>
      </w:r>
    </w:p>
    <w:p w:rsidR="006747DC" w:rsidRPr="001B1CB3" w:rsidRDefault="006747DC" w:rsidP="00AD0050">
      <w:pPr>
        <w:tabs>
          <w:tab w:val="right" w:leader="dot" w:pos="4536"/>
        </w:tabs>
        <w:rPr>
          <w:rFonts w:ascii="Garamond" w:hAnsi="Garamond"/>
          <w:sz w:val="22"/>
        </w:rPr>
      </w:pPr>
      <w:proofErr w:type="gramStart"/>
      <w:r w:rsidRPr="001B1CB3">
        <w:rPr>
          <w:rFonts w:ascii="Garamond" w:hAnsi="Garamond"/>
          <w:sz w:val="22"/>
        </w:rPr>
        <w:t>nye</w:t>
      </w:r>
      <w:r w:rsidR="00AD0050">
        <w:rPr>
          <w:rFonts w:ascii="Garamond" w:hAnsi="Garamond"/>
          <w:sz w:val="22"/>
        </w:rPr>
        <w:t>lvvizsga</w:t>
      </w:r>
      <w:proofErr w:type="gramEnd"/>
      <w:r w:rsidR="00AD0050">
        <w:rPr>
          <w:rFonts w:ascii="Garamond" w:hAnsi="Garamond"/>
          <w:sz w:val="22"/>
        </w:rPr>
        <w:t xml:space="preserve"> bizonyítvány másolata:</w:t>
      </w:r>
      <w:r w:rsidR="00AD0050">
        <w:rPr>
          <w:rFonts w:ascii="Garamond" w:hAnsi="Garamond"/>
          <w:sz w:val="22"/>
        </w:rPr>
        <w:tab/>
      </w:r>
      <w:r w:rsidRPr="001B1CB3">
        <w:rPr>
          <w:rFonts w:ascii="Garamond" w:hAnsi="Garamond"/>
          <w:sz w:val="22"/>
        </w:rPr>
        <w:t>db</w:t>
      </w:r>
    </w:p>
    <w:p w:rsidR="006747DC" w:rsidRPr="001B1CB3" w:rsidRDefault="006747DC" w:rsidP="00AD0050">
      <w:pPr>
        <w:tabs>
          <w:tab w:val="right" w:leader="dot" w:pos="4536"/>
        </w:tabs>
        <w:rPr>
          <w:rFonts w:ascii="Garamond" w:hAnsi="Garamond"/>
          <w:sz w:val="22"/>
        </w:rPr>
      </w:pPr>
      <w:proofErr w:type="gramStart"/>
      <w:r w:rsidRPr="001B1CB3">
        <w:rPr>
          <w:rFonts w:ascii="Garamond" w:hAnsi="Garamond"/>
          <w:sz w:val="22"/>
        </w:rPr>
        <w:t>ajánlás</w:t>
      </w:r>
      <w:proofErr w:type="gramEnd"/>
      <w:r w:rsidRPr="001B1CB3">
        <w:rPr>
          <w:rFonts w:ascii="Garamond" w:hAnsi="Garamond"/>
          <w:sz w:val="22"/>
        </w:rPr>
        <w:t xml:space="preserve">: </w:t>
      </w:r>
      <w:r w:rsidR="00AD0050">
        <w:rPr>
          <w:rFonts w:ascii="Garamond" w:hAnsi="Garamond"/>
          <w:sz w:val="22"/>
        </w:rPr>
        <w:tab/>
      </w:r>
      <w:r w:rsidRPr="001B1CB3">
        <w:rPr>
          <w:rFonts w:ascii="Garamond" w:hAnsi="Garamond"/>
          <w:sz w:val="22"/>
        </w:rPr>
        <w:t>db</w:t>
      </w:r>
    </w:p>
    <w:p w:rsidR="006747DC" w:rsidRPr="001B1CB3" w:rsidRDefault="006747DC" w:rsidP="006747DC">
      <w:pPr>
        <w:rPr>
          <w:rFonts w:ascii="Garamond" w:hAnsi="Garamond"/>
          <w:sz w:val="22"/>
        </w:rPr>
      </w:pPr>
      <w:proofErr w:type="gramStart"/>
      <w:r w:rsidRPr="001B1CB3">
        <w:rPr>
          <w:rFonts w:ascii="Garamond" w:hAnsi="Garamond"/>
          <w:sz w:val="22"/>
        </w:rPr>
        <w:t>szakmai</w:t>
      </w:r>
      <w:proofErr w:type="gramEnd"/>
      <w:r w:rsidRPr="001B1CB3">
        <w:rPr>
          <w:rFonts w:ascii="Garamond" w:hAnsi="Garamond"/>
          <w:sz w:val="22"/>
        </w:rPr>
        <w:t xml:space="preserve"> életrajz</w:t>
      </w:r>
    </w:p>
    <w:p w:rsidR="006747DC" w:rsidRPr="001B1CB3" w:rsidRDefault="006747DC" w:rsidP="006747DC">
      <w:pPr>
        <w:rPr>
          <w:rFonts w:ascii="Garamond" w:hAnsi="Garamond"/>
          <w:sz w:val="22"/>
        </w:rPr>
      </w:pPr>
      <w:proofErr w:type="gramStart"/>
      <w:r w:rsidRPr="001B1CB3">
        <w:rPr>
          <w:rFonts w:ascii="Garamond" w:hAnsi="Garamond"/>
          <w:sz w:val="22"/>
        </w:rPr>
        <w:t>publikációs</w:t>
      </w:r>
      <w:proofErr w:type="gramEnd"/>
      <w:r w:rsidRPr="001B1CB3">
        <w:rPr>
          <w:rFonts w:ascii="Garamond" w:hAnsi="Garamond"/>
          <w:sz w:val="22"/>
        </w:rPr>
        <w:t xml:space="preserve"> jegyzék</w:t>
      </w:r>
    </w:p>
    <w:p w:rsidR="006747DC" w:rsidRPr="001B1CB3" w:rsidRDefault="006747DC" w:rsidP="006747DC">
      <w:pPr>
        <w:rPr>
          <w:rFonts w:ascii="Garamond" w:hAnsi="Garamond"/>
          <w:sz w:val="22"/>
        </w:rPr>
      </w:pPr>
      <w:proofErr w:type="gramStart"/>
      <w:r w:rsidRPr="001B1CB3">
        <w:rPr>
          <w:rFonts w:ascii="Garamond" w:hAnsi="Garamond"/>
          <w:sz w:val="22"/>
        </w:rPr>
        <w:t>rövid</w:t>
      </w:r>
      <w:proofErr w:type="gramEnd"/>
      <w:r w:rsidRPr="001B1CB3">
        <w:rPr>
          <w:rFonts w:ascii="Garamond" w:hAnsi="Garamond"/>
          <w:sz w:val="22"/>
        </w:rPr>
        <w:t xml:space="preserve"> kutatási terv</w:t>
      </w:r>
    </w:p>
    <w:p w:rsidR="006747DC" w:rsidRPr="001B1CB3" w:rsidRDefault="006747DC" w:rsidP="006747DC">
      <w:pPr>
        <w:rPr>
          <w:rFonts w:ascii="Garamond" w:hAnsi="Garamond"/>
          <w:sz w:val="22"/>
        </w:rPr>
      </w:pPr>
      <w:proofErr w:type="gramStart"/>
      <w:r w:rsidRPr="001B1CB3">
        <w:rPr>
          <w:rFonts w:ascii="Garamond" w:hAnsi="Garamond"/>
          <w:sz w:val="22"/>
        </w:rPr>
        <w:t>eljárási</w:t>
      </w:r>
      <w:proofErr w:type="gramEnd"/>
      <w:r w:rsidRPr="001B1CB3">
        <w:rPr>
          <w:rFonts w:ascii="Garamond" w:hAnsi="Garamond"/>
          <w:sz w:val="22"/>
        </w:rPr>
        <w:t xml:space="preserve"> díj befizetését igazoló csekkszelvény</w:t>
      </w:r>
    </w:p>
    <w:p w:rsidR="006747DC" w:rsidRPr="001B1CB3" w:rsidRDefault="006747DC" w:rsidP="006747DC">
      <w:pPr>
        <w:rPr>
          <w:rFonts w:ascii="Garamond" w:hAnsi="Garamond"/>
          <w:sz w:val="22"/>
        </w:rPr>
      </w:pPr>
    </w:p>
    <w:p w:rsidR="006747DC" w:rsidRPr="001B1CB3" w:rsidRDefault="006747DC" w:rsidP="006747DC">
      <w:pPr>
        <w:rPr>
          <w:rFonts w:ascii="Garamond" w:hAnsi="Garamond"/>
          <w:sz w:val="22"/>
        </w:rPr>
      </w:pPr>
      <w:r w:rsidRPr="001B1CB3">
        <w:rPr>
          <w:rFonts w:ascii="Garamond" w:hAnsi="Garamond"/>
          <w:sz w:val="22"/>
        </w:rPr>
        <w:t>Egyéb:</w:t>
      </w:r>
    </w:p>
    <w:p w:rsidR="006747DC" w:rsidRDefault="006747DC" w:rsidP="006747DC">
      <w:pPr>
        <w:spacing w:line="360" w:lineRule="auto"/>
        <w:rPr>
          <w:rFonts w:ascii="Garamond" w:hAnsi="Garamond"/>
          <w:sz w:val="22"/>
        </w:rPr>
      </w:pPr>
      <w:r w:rsidRPr="001B1CB3">
        <w:rPr>
          <w:rFonts w:ascii="Garamond" w:hAnsi="Garamond"/>
          <w:sz w:val="22"/>
        </w:rPr>
        <w:t>…………………………………………………………………………………………………………</w:t>
      </w:r>
    </w:p>
    <w:p w:rsidR="006747DC" w:rsidRDefault="006747DC">
      <w:pPr>
        <w:rPr>
          <w:rFonts w:ascii="Garamond" w:hAnsi="Garamond"/>
        </w:rPr>
      </w:pPr>
    </w:p>
    <w:p w:rsidR="006747DC" w:rsidRDefault="006747DC">
      <w:pPr>
        <w:rPr>
          <w:rFonts w:ascii="Garamond" w:hAnsi="Garamond"/>
        </w:rPr>
      </w:pPr>
    </w:p>
    <w:p w:rsidR="006747DC" w:rsidRDefault="006747DC">
      <w:pPr>
        <w:rPr>
          <w:rFonts w:ascii="Garamond" w:hAnsi="Garamond"/>
        </w:rPr>
      </w:pPr>
    </w:p>
    <w:p w:rsidR="00857454" w:rsidRPr="001B1CB3" w:rsidRDefault="00857454">
      <w:pPr>
        <w:rPr>
          <w:rFonts w:ascii="Garamond" w:hAnsi="Garamond"/>
        </w:rPr>
      </w:pPr>
      <w:r w:rsidRPr="001B1CB3">
        <w:rPr>
          <w:rFonts w:ascii="Garamond" w:hAnsi="Garamond"/>
        </w:rPr>
        <w:br w:type="page"/>
      </w:r>
    </w:p>
    <w:p w:rsidR="006747DC" w:rsidRDefault="00217C52" w:rsidP="006747DC">
      <w:pPr>
        <w:pStyle w:val="Cmsor2"/>
      </w:pPr>
      <w:bookmarkStart w:id="89" w:name="_Toc358040157"/>
      <w:bookmarkStart w:id="90" w:name="_Toc359929186"/>
      <w:r>
        <w:lastRenderedPageBreak/>
        <w:t>10</w:t>
      </w:r>
      <w:r w:rsidR="006747DC">
        <w:t>. melléklet</w:t>
      </w:r>
      <w:r w:rsidR="006747DC">
        <w:tab/>
      </w:r>
      <w:r w:rsidR="006747DC" w:rsidRPr="00426D3B">
        <w:t>Jegyzőkönyv minta: doktori szigorlat, doktori védés</w:t>
      </w:r>
      <w:bookmarkEnd w:id="89"/>
      <w:bookmarkEnd w:id="90"/>
    </w:p>
    <w:p w:rsidR="006747DC" w:rsidRPr="001B1CB3" w:rsidRDefault="006747DC">
      <w:pPr>
        <w:rPr>
          <w:rFonts w:ascii="Garamond" w:hAnsi="Garamond"/>
        </w:rPr>
      </w:pPr>
    </w:p>
    <w:p w:rsidR="001B1CB3" w:rsidRPr="00C22515" w:rsidRDefault="001B1CB3" w:rsidP="00C22515">
      <w:pPr>
        <w:pStyle w:val="Csakszveg"/>
        <w:numPr>
          <w:ilvl w:val="0"/>
          <w:numId w:val="0"/>
        </w:numPr>
        <w:jc w:val="center"/>
        <w:rPr>
          <w:b/>
        </w:rPr>
      </w:pPr>
      <w:r w:rsidRPr="00C22515">
        <w:rPr>
          <w:b/>
        </w:rPr>
        <w:t>A FOKOZATSZERZÉSI ELJÁRÁS JEGYZŐKÖNYVE</w:t>
      </w:r>
    </w:p>
    <w:p w:rsidR="001B1CB3" w:rsidRPr="001B1CB3" w:rsidRDefault="001B1CB3" w:rsidP="001B1CB3">
      <w:pPr>
        <w:spacing w:before="40" w:after="40"/>
        <w:jc w:val="both"/>
        <w:rPr>
          <w:rFonts w:ascii="Garamond" w:hAnsi="Garamond"/>
        </w:rPr>
      </w:pPr>
    </w:p>
    <w:p w:rsidR="001B1CB3" w:rsidRPr="001B1CB3" w:rsidRDefault="001B1CB3" w:rsidP="00031B29">
      <w:pPr>
        <w:pStyle w:val="Csakszveg"/>
        <w:numPr>
          <w:ilvl w:val="0"/>
          <w:numId w:val="0"/>
        </w:numPr>
      </w:pPr>
      <w:r w:rsidRPr="001B1CB3">
        <w:t xml:space="preserve">A doktorjelölt neve: </w:t>
      </w:r>
    </w:p>
    <w:p w:rsidR="001B1CB3" w:rsidRPr="001B1CB3" w:rsidRDefault="001B1CB3" w:rsidP="00031B29">
      <w:pPr>
        <w:pStyle w:val="Csakszveg"/>
        <w:numPr>
          <w:ilvl w:val="0"/>
          <w:numId w:val="0"/>
        </w:numPr>
      </w:pPr>
      <w:r w:rsidRPr="001B1CB3">
        <w:t xml:space="preserve">Születési hely, év, hó, nap: </w:t>
      </w:r>
    </w:p>
    <w:p w:rsidR="001B1CB3" w:rsidRPr="001B1CB3" w:rsidRDefault="001B1CB3" w:rsidP="00031B29">
      <w:pPr>
        <w:pStyle w:val="Csakszveg"/>
        <w:numPr>
          <w:ilvl w:val="0"/>
          <w:numId w:val="0"/>
        </w:numPr>
      </w:pPr>
      <w:r w:rsidRPr="001B1CB3">
        <w:t xml:space="preserve">Állandó lakcím: </w:t>
      </w:r>
    </w:p>
    <w:p w:rsidR="001B1CB3" w:rsidRPr="001B1CB3" w:rsidRDefault="001B1CB3" w:rsidP="00031B29">
      <w:pPr>
        <w:pStyle w:val="Csakszveg"/>
        <w:numPr>
          <w:ilvl w:val="0"/>
          <w:numId w:val="0"/>
        </w:numPr>
      </w:pPr>
      <w:r w:rsidRPr="001B1CB3">
        <w:t xml:space="preserve">Az értekezés címe (témaköre): </w:t>
      </w:r>
    </w:p>
    <w:p w:rsidR="001B1CB3" w:rsidRPr="001B1CB3" w:rsidRDefault="001B1CB3" w:rsidP="00031B29">
      <w:pPr>
        <w:pStyle w:val="Csakszveg"/>
        <w:numPr>
          <w:ilvl w:val="0"/>
          <w:numId w:val="0"/>
        </w:numPr>
      </w:pPr>
      <w:r w:rsidRPr="001B1CB3">
        <w:t xml:space="preserve">A témavezető neve: </w:t>
      </w:r>
    </w:p>
    <w:p w:rsidR="001B1CB3" w:rsidRPr="001B1CB3" w:rsidRDefault="001B1CB3" w:rsidP="00031B29">
      <w:pPr>
        <w:pStyle w:val="Csakszveg"/>
        <w:numPr>
          <w:ilvl w:val="0"/>
          <w:numId w:val="0"/>
        </w:numPr>
      </w:pPr>
      <w:r w:rsidRPr="001B1CB3">
        <w:t xml:space="preserve">Tudományág: </w:t>
      </w:r>
    </w:p>
    <w:p w:rsidR="001B1CB3" w:rsidRPr="001B1CB3" w:rsidRDefault="001B1CB3" w:rsidP="00031B29">
      <w:pPr>
        <w:pStyle w:val="Csakszveg"/>
        <w:numPr>
          <w:ilvl w:val="0"/>
          <w:numId w:val="0"/>
        </w:numPr>
      </w:pPr>
      <w:r w:rsidRPr="001B1CB3">
        <w:t xml:space="preserve">Doktori iskola: </w:t>
      </w:r>
    </w:p>
    <w:p w:rsidR="001B1CB3" w:rsidRPr="001B1CB3" w:rsidRDefault="001B1CB3" w:rsidP="00031B29">
      <w:pPr>
        <w:pStyle w:val="Csakszveg"/>
        <w:numPr>
          <w:ilvl w:val="0"/>
          <w:numId w:val="0"/>
        </w:numPr>
      </w:pPr>
      <w:r w:rsidRPr="001B1CB3">
        <w:t xml:space="preserve">Nyelvvizsgák: 1. </w:t>
      </w:r>
    </w:p>
    <w:p w:rsidR="001B1CB3" w:rsidRPr="001B1CB3" w:rsidRDefault="001B1CB3" w:rsidP="00031B29">
      <w:pPr>
        <w:pStyle w:val="Csakszveg"/>
        <w:numPr>
          <w:ilvl w:val="0"/>
          <w:numId w:val="0"/>
        </w:numPr>
      </w:pPr>
      <w:r w:rsidRPr="001B1CB3">
        <w:tab/>
      </w:r>
      <w:r w:rsidRPr="001B1CB3">
        <w:tab/>
        <w:t xml:space="preserve">2. </w:t>
      </w:r>
    </w:p>
    <w:p w:rsidR="001B1CB3" w:rsidRPr="001B1CB3" w:rsidRDefault="001B1CB3" w:rsidP="00031B29">
      <w:pPr>
        <w:pStyle w:val="Csakszveg"/>
        <w:numPr>
          <w:ilvl w:val="0"/>
          <w:numId w:val="0"/>
        </w:numPr>
      </w:pPr>
      <w:r w:rsidRPr="001B1CB3">
        <w:tab/>
        <w:t xml:space="preserve"> </w:t>
      </w:r>
    </w:p>
    <w:p w:rsidR="001B1CB3" w:rsidRPr="001B1CB3" w:rsidRDefault="001B1CB3" w:rsidP="00031B29">
      <w:pPr>
        <w:pStyle w:val="Csakszveg"/>
        <w:numPr>
          <w:ilvl w:val="0"/>
          <w:numId w:val="0"/>
        </w:numPr>
      </w:pPr>
      <w:r w:rsidRPr="001B1CB3">
        <w:t xml:space="preserve">Felkészülés: </w:t>
      </w:r>
    </w:p>
    <w:p w:rsidR="001B1CB3" w:rsidRPr="001B1CB3" w:rsidRDefault="001B1CB3" w:rsidP="00031B29">
      <w:pPr>
        <w:pStyle w:val="Csakszveg"/>
        <w:numPr>
          <w:ilvl w:val="0"/>
          <w:numId w:val="0"/>
        </w:numPr>
      </w:pPr>
      <w:r w:rsidRPr="001B1CB3">
        <w:t xml:space="preserve">A kérelem benyújtásának időpontja: </w:t>
      </w:r>
    </w:p>
    <w:p w:rsidR="001B1CB3" w:rsidRPr="00031B29" w:rsidRDefault="001B1CB3" w:rsidP="00031B29">
      <w:pPr>
        <w:pStyle w:val="Csakszveg"/>
        <w:numPr>
          <w:ilvl w:val="0"/>
          <w:numId w:val="0"/>
        </w:numPr>
        <w:rPr>
          <w:b/>
        </w:rPr>
      </w:pPr>
      <w:r w:rsidRPr="001B1CB3">
        <w:br w:type="page"/>
      </w:r>
      <w:r w:rsidRPr="00031B29">
        <w:rPr>
          <w:b/>
        </w:rPr>
        <w:lastRenderedPageBreak/>
        <w:t xml:space="preserve">A </w:t>
      </w:r>
      <w:r w:rsidR="00BB525A">
        <w:rPr>
          <w:b/>
        </w:rPr>
        <w:t>Tudományági Doktori Tanács</w:t>
      </w:r>
      <w:r w:rsidRPr="00031B29">
        <w:rPr>
          <w:b/>
        </w:rPr>
        <w:t xml:space="preserve"> </w:t>
      </w:r>
      <w:proofErr w:type="gramStart"/>
      <w:r w:rsidRPr="00031B29">
        <w:rPr>
          <w:b/>
        </w:rPr>
        <w:t>az …</w:t>
      </w:r>
      <w:proofErr w:type="gramEnd"/>
      <w:r w:rsidRPr="00031B29">
        <w:rPr>
          <w:b/>
        </w:rPr>
        <w:t xml:space="preserve">…………………. számú határozatával döntött a doktori szigorlat lefolytatásáról az alábbiak szerint. </w:t>
      </w:r>
    </w:p>
    <w:p w:rsidR="001B1CB3" w:rsidRPr="001B1CB3" w:rsidRDefault="001B1CB3" w:rsidP="00031B29">
      <w:pPr>
        <w:pStyle w:val="Csakszveg"/>
        <w:numPr>
          <w:ilvl w:val="0"/>
          <w:numId w:val="0"/>
        </w:numPr>
      </w:pPr>
    </w:p>
    <w:p w:rsidR="001B1CB3" w:rsidRPr="00031B29" w:rsidRDefault="001B1CB3" w:rsidP="00031B29">
      <w:pPr>
        <w:pStyle w:val="Csakszveg"/>
        <w:numPr>
          <w:ilvl w:val="0"/>
          <w:numId w:val="0"/>
        </w:numPr>
        <w:rPr>
          <w:b/>
        </w:rPr>
      </w:pPr>
      <w:r w:rsidRPr="00031B29">
        <w:rPr>
          <w:b/>
        </w:rPr>
        <w:t>A doktori szigorlat:</w:t>
      </w:r>
    </w:p>
    <w:p w:rsidR="001B1CB3" w:rsidRPr="001B1CB3" w:rsidRDefault="001B1CB3" w:rsidP="00031B29">
      <w:pPr>
        <w:pStyle w:val="Csakszveg"/>
        <w:numPr>
          <w:ilvl w:val="0"/>
          <w:numId w:val="0"/>
        </w:numPr>
      </w:pPr>
      <w:r w:rsidRPr="001B1CB3">
        <w:t xml:space="preserve">Főtárgya: </w:t>
      </w:r>
    </w:p>
    <w:p w:rsidR="001B1CB3" w:rsidRPr="001B1CB3" w:rsidRDefault="001B1CB3" w:rsidP="00031B29">
      <w:pPr>
        <w:pStyle w:val="Csakszveg"/>
        <w:numPr>
          <w:ilvl w:val="0"/>
          <w:numId w:val="0"/>
        </w:numPr>
      </w:pPr>
      <w:r w:rsidRPr="001B1CB3">
        <w:t xml:space="preserve">Melléktárgya: </w:t>
      </w:r>
    </w:p>
    <w:p w:rsidR="001B1CB3" w:rsidRPr="001B1CB3" w:rsidRDefault="001B1CB3" w:rsidP="00031B29">
      <w:pPr>
        <w:pStyle w:val="Csakszveg"/>
        <w:numPr>
          <w:ilvl w:val="0"/>
          <w:numId w:val="0"/>
        </w:numPr>
      </w:pPr>
    </w:p>
    <w:p w:rsidR="001B1CB3" w:rsidRPr="00031B29" w:rsidRDefault="001B1CB3" w:rsidP="00031B29">
      <w:pPr>
        <w:pStyle w:val="Csakszveg"/>
        <w:numPr>
          <w:ilvl w:val="0"/>
          <w:numId w:val="0"/>
        </w:numPr>
        <w:rPr>
          <w:b/>
        </w:rPr>
      </w:pPr>
      <w:r w:rsidRPr="00031B29">
        <w:rPr>
          <w:b/>
        </w:rPr>
        <w:t>A doktori szigorlat helye, időpontja</w:t>
      </w:r>
    </w:p>
    <w:p w:rsidR="001B1CB3" w:rsidRPr="001B1CB3" w:rsidRDefault="001B1CB3" w:rsidP="00031B29">
      <w:pPr>
        <w:pStyle w:val="Csakszveg"/>
        <w:numPr>
          <w:ilvl w:val="0"/>
          <w:numId w:val="0"/>
        </w:numPr>
      </w:pPr>
      <w:r w:rsidRPr="001B1CB3">
        <w:t xml:space="preserve">A szigorlat eredménye: </w:t>
      </w:r>
    </w:p>
    <w:p w:rsidR="001B1CB3" w:rsidRPr="001B1CB3" w:rsidRDefault="001B1CB3" w:rsidP="001B1CB3">
      <w:pPr>
        <w:spacing w:before="40" w:after="40"/>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700"/>
        <w:gridCol w:w="1243"/>
        <w:gridCol w:w="1389"/>
      </w:tblGrid>
      <w:tr w:rsidR="001B1CB3" w:rsidRPr="001B1CB3" w:rsidTr="00E861F4">
        <w:tc>
          <w:tcPr>
            <w:tcW w:w="3708" w:type="dxa"/>
            <w:vAlign w:val="center"/>
          </w:tcPr>
          <w:p w:rsidR="001B1CB3" w:rsidRPr="001B1CB3" w:rsidRDefault="001B1CB3" w:rsidP="00E861F4">
            <w:pPr>
              <w:jc w:val="center"/>
              <w:rPr>
                <w:rFonts w:ascii="Garamond" w:hAnsi="Garamond"/>
                <w:sz w:val="22"/>
                <w:szCs w:val="22"/>
                <w:lang w:val="de-DE"/>
              </w:rPr>
            </w:pPr>
            <w:proofErr w:type="spellStart"/>
            <w:r w:rsidRPr="001B1CB3">
              <w:rPr>
                <w:rFonts w:ascii="Garamond" w:hAnsi="Garamond"/>
                <w:sz w:val="22"/>
                <w:szCs w:val="22"/>
                <w:lang w:val="de-DE"/>
              </w:rPr>
              <w:t>Név</w:t>
            </w:r>
            <w:proofErr w:type="spellEnd"/>
          </w:p>
        </w:tc>
        <w:tc>
          <w:tcPr>
            <w:tcW w:w="2700" w:type="dxa"/>
            <w:vAlign w:val="center"/>
          </w:tcPr>
          <w:p w:rsidR="001B1CB3" w:rsidRPr="001B1CB3" w:rsidRDefault="001B1CB3" w:rsidP="00E861F4">
            <w:pPr>
              <w:jc w:val="center"/>
              <w:rPr>
                <w:rFonts w:ascii="Garamond" w:hAnsi="Garamond"/>
                <w:sz w:val="22"/>
                <w:szCs w:val="22"/>
                <w:lang w:val="de-DE"/>
              </w:rPr>
            </w:pPr>
            <w:proofErr w:type="spellStart"/>
            <w:r w:rsidRPr="001B1CB3">
              <w:rPr>
                <w:rFonts w:ascii="Garamond" w:hAnsi="Garamond"/>
                <w:sz w:val="22"/>
                <w:szCs w:val="22"/>
                <w:lang w:val="de-DE"/>
              </w:rPr>
              <w:t>Aláírás</w:t>
            </w:r>
            <w:proofErr w:type="spellEnd"/>
          </w:p>
        </w:tc>
        <w:tc>
          <w:tcPr>
            <w:tcW w:w="1243" w:type="dxa"/>
            <w:vAlign w:val="center"/>
          </w:tcPr>
          <w:p w:rsidR="001B1CB3" w:rsidRPr="001B1CB3" w:rsidRDefault="001B1CB3" w:rsidP="00E861F4">
            <w:pPr>
              <w:jc w:val="center"/>
              <w:rPr>
                <w:rFonts w:ascii="Garamond" w:hAnsi="Garamond"/>
                <w:sz w:val="22"/>
                <w:szCs w:val="22"/>
                <w:lang w:val="de-DE"/>
              </w:rPr>
            </w:pPr>
            <w:proofErr w:type="spellStart"/>
            <w:r w:rsidRPr="001B1CB3">
              <w:rPr>
                <w:rFonts w:ascii="Garamond" w:hAnsi="Garamond"/>
                <w:sz w:val="22"/>
                <w:szCs w:val="22"/>
                <w:lang w:val="de-DE"/>
              </w:rPr>
              <w:t>Főtárgy</w:t>
            </w:r>
            <w:proofErr w:type="spellEnd"/>
            <w:r w:rsidRPr="001B1CB3">
              <w:rPr>
                <w:rFonts w:ascii="Garamond" w:hAnsi="Garamond"/>
                <w:sz w:val="22"/>
                <w:szCs w:val="22"/>
                <w:lang w:val="de-DE"/>
              </w:rPr>
              <w:t xml:space="preserve"> </w:t>
            </w:r>
            <w:proofErr w:type="spellStart"/>
            <w:r w:rsidRPr="001B1CB3">
              <w:rPr>
                <w:rFonts w:ascii="Garamond" w:hAnsi="Garamond"/>
                <w:sz w:val="22"/>
                <w:szCs w:val="22"/>
                <w:lang w:val="de-DE"/>
              </w:rPr>
              <w:t>pontszáma</w:t>
            </w:r>
            <w:proofErr w:type="spellEnd"/>
          </w:p>
        </w:tc>
        <w:tc>
          <w:tcPr>
            <w:tcW w:w="1389" w:type="dxa"/>
            <w:vAlign w:val="center"/>
          </w:tcPr>
          <w:p w:rsidR="001B1CB3" w:rsidRPr="001B1CB3" w:rsidRDefault="001B1CB3" w:rsidP="00E861F4">
            <w:pPr>
              <w:jc w:val="center"/>
              <w:rPr>
                <w:rFonts w:ascii="Garamond" w:hAnsi="Garamond"/>
                <w:sz w:val="22"/>
                <w:szCs w:val="22"/>
                <w:lang w:val="de-DE"/>
              </w:rPr>
            </w:pPr>
            <w:proofErr w:type="spellStart"/>
            <w:r w:rsidRPr="001B1CB3">
              <w:rPr>
                <w:rFonts w:ascii="Garamond" w:hAnsi="Garamond"/>
                <w:sz w:val="22"/>
                <w:szCs w:val="22"/>
                <w:lang w:val="de-DE"/>
              </w:rPr>
              <w:t>Melléktárgy</w:t>
            </w:r>
            <w:proofErr w:type="spellEnd"/>
            <w:r w:rsidRPr="001B1CB3">
              <w:rPr>
                <w:rFonts w:ascii="Garamond" w:hAnsi="Garamond"/>
                <w:sz w:val="22"/>
                <w:szCs w:val="22"/>
                <w:lang w:val="de-DE"/>
              </w:rPr>
              <w:t xml:space="preserve"> </w:t>
            </w:r>
            <w:proofErr w:type="spellStart"/>
            <w:r w:rsidRPr="001B1CB3">
              <w:rPr>
                <w:rFonts w:ascii="Garamond" w:hAnsi="Garamond"/>
                <w:sz w:val="22"/>
                <w:szCs w:val="22"/>
                <w:lang w:val="de-DE"/>
              </w:rPr>
              <w:t>pontszáma</w:t>
            </w:r>
            <w:proofErr w:type="spellEnd"/>
          </w:p>
        </w:tc>
      </w:tr>
      <w:tr w:rsidR="001B1CB3" w:rsidRPr="001B1CB3" w:rsidTr="00E861F4">
        <w:tc>
          <w:tcPr>
            <w:tcW w:w="3708" w:type="dxa"/>
          </w:tcPr>
          <w:p w:rsidR="001B1CB3" w:rsidRPr="001B1CB3" w:rsidRDefault="001B1CB3" w:rsidP="00E861F4">
            <w:pPr>
              <w:jc w:val="both"/>
              <w:rPr>
                <w:rFonts w:ascii="Garamond" w:hAnsi="Garamond"/>
                <w:sz w:val="22"/>
                <w:szCs w:val="22"/>
                <w:lang w:val="de-DE"/>
              </w:rPr>
            </w:pPr>
          </w:p>
        </w:tc>
        <w:tc>
          <w:tcPr>
            <w:tcW w:w="2700" w:type="dxa"/>
          </w:tcPr>
          <w:p w:rsidR="001B1CB3" w:rsidRPr="001B1CB3" w:rsidRDefault="001B1CB3" w:rsidP="00E861F4">
            <w:pPr>
              <w:jc w:val="both"/>
              <w:rPr>
                <w:rFonts w:ascii="Garamond" w:hAnsi="Garamond"/>
                <w:sz w:val="22"/>
                <w:szCs w:val="22"/>
                <w:lang w:val="de-DE"/>
              </w:rPr>
            </w:pPr>
          </w:p>
        </w:tc>
        <w:tc>
          <w:tcPr>
            <w:tcW w:w="1243" w:type="dxa"/>
          </w:tcPr>
          <w:p w:rsidR="001B1CB3" w:rsidRPr="001B1CB3" w:rsidRDefault="001B1CB3" w:rsidP="00E861F4">
            <w:pPr>
              <w:jc w:val="both"/>
              <w:rPr>
                <w:rFonts w:ascii="Garamond" w:hAnsi="Garamond"/>
                <w:sz w:val="22"/>
                <w:szCs w:val="22"/>
                <w:lang w:val="de-DE"/>
              </w:rPr>
            </w:pPr>
          </w:p>
        </w:tc>
        <w:tc>
          <w:tcPr>
            <w:tcW w:w="1389" w:type="dxa"/>
          </w:tcPr>
          <w:p w:rsidR="001B1CB3" w:rsidRPr="001B1CB3" w:rsidRDefault="001B1CB3" w:rsidP="00E861F4">
            <w:pPr>
              <w:jc w:val="both"/>
              <w:rPr>
                <w:rFonts w:ascii="Garamond" w:hAnsi="Garamond"/>
                <w:sz w:val="22"/>
                <w:szCs w:val="22"/>
                <w:lang w:val="de-DE"/>
              </w:rPr>
            </w:pPr>
          </w:p>
        </w:tc>
      </w:tr>
      <w:tr w:rsidR="001B1CB3" w:rsidRPr="001B1CB3" w:rsidTr="00E861F4">
        <w:tc>
          <w:tcPr>
            <w:tcW w:w="3708" w:type="dxa"/>
          </w:tcPr>
          <w:p w:rsidR="001B1CB3" w:rsidRPr="001B1CB3" w:rsidRDefault="001B1CB3" w:rsidP="00E861F4">
            <w:pPr>
              <w:jc w:val="both"/>
              <w:rPr>
                <w:rFonts w:ascii="Garamond" w:hAnsi="Garamond"/>
                <w:sz w:val="22"/>
                <w:szCs w:val="22"/>
              </w:rPr>
            </w:pPr>
          </w:p>
        </w:tc>
        <w:tc>
          <w:tcPr>
            <w:tcW w:w="2700" w:type="dxa"/>
          </w:tcPr>
          <w:p w:rsidR="001B1CB3" w:rsidRPr="001B1CB3" w:rsidRDefault="001B1CB3" w:rsidP="00E861F4">
            <w:pPr>
              <w:jc w:val="both"/>
              <w:rPr>
                <w:rFonts w:ascii="Garamond" w:hAnsi="Garamond"/>
                <w:sz w:val="22"/>
                <w:szCs w:val="22"/>
              </w:rPr>
            </w:pPr>
          </w:p>
        </w:tc>
        <w:tc>
          <w:tcPr>
            <w:tcW w:w="1243" w:type="dxa"/>
          </w:tcPr>
          <w:p w:rsidR="001B1CB3" w:rsidRPr="001B1CB3" w:rsidRDefault="001B1CB3" w:rsidP="00E861F4">
            <w:pPr>
              <w:jc w:val="both"/>
              <w:rPr>
                <w:rFonts w:ascii="Garamond" w:hAnsi="Garamond"/>
                <w:sz w:val="22"/>
                <w:szCs w:val="22"/>
              </w:rPr>
            </w:pPr>
          </w:p>
        </w:tc>
        <w:tc>
          <w:tcPr>
            <w:tcW w:w="1389" w:type="dxa"/>
          </w:tcPr>
          <w:p w:rsidR="001B1CB3" w:rsidRPr="001B1CB3" w:rsidRDefault="001B1CB3" w:rsidP="00E861F4">
            <w:pPr>
              <w:jc w:val="both"/>
              <w:rPr>
                <w:rFonts w:ascii="Garamond" w:hAnsi="Garamond"/>
                <w:sz w:val="22"/>
                <w:szCs w:val="22"/>
              </w:rPr>
            </w:pPr>
          </w:p>
        </w:tc>
      </w:tr>
      <w:tr w:rsidR="001B1CB3" w:rsidRPr="001B1CB3" w:rsidTr="00E861F4">
        <w:tc>
          <w:tcPr>
            <w:tcW w:w="3708" w:type="dxa"/>
          </w:tcPr>
          <w:p w:rsidR="001B1CB3" w:rsidRPr="001B1CB3" w:rsidRDefault="001B1CB3" w:rsidP="00E861F4">
            <w:pPr>
              <w:jc w:val="both"/>
              <w:rPr>
                <w:rFonts w:ascii="Garamond" w:hAnsi="Garamond"/>
                <w:sz w:val="22"/>
                <w:szCs w:val="22"/>
              </w:rPr>
            </w:pPr>
          </w:p>
        </w:tc>
        <w:tc>
          <w:tcPr>
            <w:tcW w:w="2700" w:type="dxa"/>
          </w:tcPr>
          <w:p w:rsidR="001B1CB3" w:rsidRPr="001B1CB3" w:rsidRDefault="001B1CB3" w:rsidP="00E861F4">
            <w:pPr>
              <w:jc w:val="both"/>
              <w:rPr>
                <w:rFonts w:ascii="Garamond" w:hAnsi="Garamond"/>
                <w:sz w:val="22"/>
                <w:szCs w:val="22"/>
              </w:rPr>
            </w:pPr>
          </w:p>
        </w:tc>
        <w:tc>
          <w:tcPr>
            <w:tcW w:w="1243" w:type="dxa"/>
          </w:tcPr>
          <w:p w:rsidR="001B1CB3" w:rsidRPr="001B1CB3" w:rsidRDefault="001B1CB3" w:rsidP="00E861F4">
            <w:pPr>
              <w:jc w:val="both"/>
              <w:rPr>
                <w:rFonts w:ascii="Garamond" w:hAnsi="Garamond"/>
                <w:sz w:val="22"/>
                <w:szCs w:val="22"/>
              </w:rPr>
            </w:pPr>
          </w:p>
        </w:tc>
        <w:tc>
          <w:tcPr>
            <w:tcW w:w="1389" w:type="dxa"/>
          </w:tcPr>
          <w:p w:rsidR="001B1CB3" w:rsidRPr="001B1CB3" w:rsidRDefault="001B1CB3" w:rsidP="00E861F4">
            <w:pPr>
              <w:jc w:val="both"/>
              <w:rPr>
                <w:rFonts w:ascii="Garamond" w:hAnsi="Garamond"/>
                <w:sz w:val="22"/>
                <w:szCs w:val="22"/>
              </w:rPr>
            </w:pPr>
          </w:p>
        </w:tc>
      </w:tr>
      <w:tr w:rsidR="001B1CB3" w:rsidRPr="001B1CB3" w:rsidTr="00E861F4">
        <w:tc>
          <w:tcPr>
            <w:tcW w:w="3708" w:type="dxa"/>
          </w:tcPr>
          <w:p w:rsidR="001B1CB3" w:rsidRPr="001B1CB3" w:rsidRDefault="001B1CB3" w:rsidP="00E861F4">
            <w:pPr>
              <w:jc w:val="both"/>
              <w:rPr>
                <w:rFonts w:ascii="Garamond" w:hAnsi="Garamond"/>
                <w:sz w:val="22"/>
                <w:szCs w:val="22"/>
              </w:rPr>
            </w:pPr>
          </w:p>
        </w:tc>
        <w:tc>
          <w:tcPr>
            <w:tcW w:w="2700" w:type="dxa"/>
          </w:tcPr>
          <w:p w:rsidR="001B1CB3" w:rsidRPr="001B1CB3" w:rsidRDefault="001B1CB3" w:rsidP="00E861F4">
            <w:pPr>
              <w:jc w:val="both"/>
              <w:rPr>
                <w:rFonts w:ascii="Garamond" w:hAnsi="Garamond"/>
                <w:sz w:val="22"/>
                <w:szCs w:val="22"/>
              </w:rPr>
            </w:pPr>
          </w:p>
        </w:tc>
        <w:tc>
          <w:tcPr>
            <w:tcW w:w="1243" w:type="dxa"/>
          </w:tcPr>
          <w:p w:rsidR="001B1CB3" w:rsidRPr="001B1CB3" w:rsidRDefault="001B1CB3" w:rsidP="00E861F4">
            <w:pPr>
              <w:jc w:val="both"/>
              <w:rPr>
                <w:rFonts w:ascii="Garamond" w:hAnsi="Garamond"/>
                <w:sz w:val="22"/>
                <w:szCs w:val="22"/>
              </w:rPr>
            </w:pPr>
          </w:p>
        </w:tc>
        <w:tc>
          <w:tcPr>
            <w:tcW w:w="1389" w:type="dxa"/>
          </w:tcPr>
          <w:p w:rsidR="001B1CB3" w:rsidRPr="001B1CB3" w:rsidRDefault="001B1CB3" w:rsidP="00E861F4">
            <w:pPr>
              <w:jc w:val="both"/>
              <w:rPr>
                <w:rFonts w:ascii="Garamond" w:hAnsi="Garamond"/>
                <w:sz w:val="22"/>
                <w:szCs w:val="22"/>
              </w:rPr>
            </w:pPr>
          </w:p>
        </w:tc>
      </w:tr>
      <w:tr w:rsidR="001B1CB3" w:rsidRPr="001B1CB3" w:rsidTr="00E861F4">
        <w:tc>
          <w:tcPr>
            <w:tcW w:w="3708" w:type="dxa"/>
          </w:tcPr>
          <w:p w:rsidR="001B1CB3" w:rsidRPr="001B1CB3" w:rsidRDefault="001B1CB3" w:rsidP="00E861F4">
            <w:pPr>
              <w:jc w:val="both"/>
              <w:rPr>
                <w:rFonts w:ascii="Garamond" w:hAnsi="Garamond"/>
                <w:color w:val="FF0000"/>
                <w:sz w:val="22"/>
                <w:szCs w:val="22"/>
              </w:rPr>
            </w:pPr>
          </w:p>
        </w:tc>
        <w:tc>
          <w:tcPr>
            <w:tcW w:w="2700" w:type="dxa"/>
          </w:tcPr>
          <w:p w:rsidR="001B1CB3" w:rsidRPr="001B1CB3" w:rsidRDefault="001B1CB3" w:rsidP="00E861F4">
            <w:pPr>
              <w:jc w:val="both"/>
              <w:rPr>
                <w:rFonts w:ascii="Garamond" w:hAnsi="Garamond"/>
                <w:sz w:val="22"/>
                <w:szCs w:val="22"/>
              </w:rPr>
            </w:pPr>
          </w:p>
        </w:tc>
        <w:tc>
          <w:tcPr>
            <w:tcW w:w="1243" w:type="dxa"/>
          </w:tcPr>
          <w:p w:rsidR="001B1CB3" w:rsidRPr="001B1CB3" w:rsidRDefault="001B1CB3" w:rsidP="00E861F4">
            <w:pPr>
              <w:jc w:val="both"/>
              <w:rPr>
                <w:rFonts w:ascii="Garamond" w:hAnsi="Garamond"/>
                <w:sz w:val="22"/>
                <w:szCs w:val="22"/>
              </w:rPr>
            </w:pPr>
          </w:p>
        </w:tc>
        <w:tc>
          <w:tcPr>
            <w:tcW w:w="1389" w:type="dxa"/>
          </w:tcPr>
          <w:p w:rsidR="001B1CB3" w:rsidRPr="001B1CB3" w:rsidRDefault="001B1CB3" w:rsidP="00E861F4">
            <w:pPr>
              <w:jc w:val="both"/>
              <w:rPr>
                <w:rFonts w:ascii="Garamond" w:hAnsi="Garamond"/>
                <w:sz w:val="22"/>
                <w:szCs w:val="22"/>
              </w:rPr>
            </w:pPr>
          </w:p>
        </w:tc>
      </w:tr>
    </w:tbl>
    <w:p w:rsidR="001B1CB3" w:rsidRPr="001B1CB3" w:rsidRDefault="001B1CB3" w:rsidP="001B1CB3">
      <w:pPr>
        <w:rPr>
          <w:rFonts w:ascii="Garamond" w:hAnsi="Garamond"/>
        </w:rPr>
      </w:pPr>
    </w:p>
    <w:p w:rsidR="001B1CB3" w:rsidRPr="001B1CB3" w:rsidRDefault="001B1CB3" w:rsidP="001B1CB3">
      <w:pPr>
        <w:rPr>
          <w:rFonts w:ascii="Garamond" w:hAnsi="Garamond"/>
        </w:rPr>
      </w:pPr>
    </w:p>
    <w:p w:rsidR="001B1CB3" w:rsidRPr="001B1CB3" w:rsidRDefault="001B1CB3" w:rsidP="001B1CB3">
      <w:pPr>
        <w:rPr>
          <w:rFonts w:ascii="Garamond" w:hAnsi="Garamond"/>
        </w:rPr>
      </w:pPr>
    </w:p>
    <w:p w:rsidR="001B1CB3" w:rsidRPr="001B1CB3" w:rsidRDefault="001B1CB3" w:rsidP="001B1CB3">
      <w:pPr>
        <w:rPr>
          <w:rFonts w:ascii="Garamond" w:hAnsi="Garamond"/>
        </w:rPr>
      </w:pPr>
    </w:p>
    <w:p w:rsidR="001B1CB3" w:rsidRPr="001B1CB3" w:rsidRDefault="001B1CB3" w:rsidP="00262B69">
      <w:pPr>
        <w:pStyle w:val="Csakszveg"/>
        <w:numPr>
          <w:ilvl w:val="0"/>
          <w:numId w:val="0"/>
        </w:numPr>
      </w:pPr>
      <w:r w:rsidRPr="001B1CB3">
        <w:t>A doktori szigorlat</w:t>
      </w:r>
    </w:p>
    <w:p w:rsidR="001B1CB3" w:rsidRPr="001B1CB3" w:rsidRDefault="001B1CB3" w:rsidP="001D27A8">
      <w:pPr>
        <w:pStyle w:val="Csakszveg"/>
        <w:numPr>
          <w:ilvl w:val="0"/>
          <w:numId w:val="27"/>
        </w:numPr>
      </w:pPr>
      <w:r w:rsidRPr="001B1CB3">
        <w:t xml:space="preserve">átlagpontszáma: </w:t>
      </w:r>
    </w:p>
    <w:p w:rsidR="001B1CB3" w:rsidRPr="001B1CB3" w:rsidRDefault="001B1CB3" w:rsidP="001D27A8">
      <w:pPr>
        <w:pStyle w:val="Csakszveg"/>
        <w:numPr>
          <w:ilvl w:val="0"/>
          <w:numId w:val="27"/>
        </w:numPr>
      </w:pPr>
      <w:r w:rsidRPr="001B1CB3">
        <w:t xml:space="preserve">%-os eredménye: </w:t>
      </w:r>
    </w:p>
    <w:p w:rsidR="001B1CB3" w:rsidRPr="001B1CB3" w:rsidRDefault="001B1CB3" w:rsidP="001D27A8">
      <w:pPr>
        <w:pStyle w:val="Csakszveg"/>
        <w:numPr>
          <w:ilvl w:val="0"/>
          <w:numId w:val="27"/>
        </w:numPr>
      </w:pPr>
      <w:r w:rsidRPr="001B1CB3">
        <w:t xml:space="preserve">minősítése: </w:t>
      </w:r>
    </w:p>
    <w:p w:rsidR="001B1CB3" w:rsidRPr="00262B69" w:rsidRDefault="001B1CB3" w:rsidP="00262B69">
      <w:pPr>
        <w:pStyle w:val="Csakszveg"/>
        <w:numPr>
          <w:ilvl w:val="0"/>
          <w:numId w:val="0"/>
        </w:numPr>
        <w:jc w:val="center"/>
        <w:rPr>
          <w:b/>
        </w:rPr>
      </w:pPr>
      <w:r w:rsidRPr="001B1CB3">
        <w:br w:type="page"/>
      </w:r>
      <w:r w:rsidRPr="00262B69">
        <w:rPr>
          <w:b/>
        </w:rPr>
        <w:lastRenderedPageBreak/>
        <w:t>A bírálati eljárás</w:t>
      </w:r>
    </w:p>
    <w:p w:rsidR="006747DC" w:rsidRPr="001B1CB3" w:rsidRDefault="006747DC" w:rsidP="001B1CB3">
      <w:pPr>
        <w:spacing w:before="40" w:after="40"/>
        <w:jc w:val="center"/>
        <w:outlineLvl w:val="0"/>
        <w:rPr>
          <w:rFonts w:ascii="Garamond" w:hAnsi="Garamond"/>
          <w:b/>
          <w:bCs/>
        </w:rPr>
      </w:pPr>
    </w:p>
    <w:p w:rsidR="001B1CB3" w:rsidRPr="00262B69" w:rsidRDefault="001B1CB3" w:rsidP="00262B69">
      <w:pPr>
        <w:pStyle w:val="Csakszveg"/>
        <w:numPr>
          <w:ilvl w:val="0"/>
          <w:numId w:val="0"/>
        </w:numPr>
        <w:rPr>
          <w:b/>
        </w:rPr>
      </w:pPr>
      <w:r w:rsidRPr="00262B69">
        <w:rPr>
          <w:b/>
        </w:rPr>
        <w:t xml:space="preserve">A </w:t>
      </w:r>
      <w:r w:rsidR="00BB525A">
        <w:rPr>
          <w:b/>
        </w:rPr>
        <w:t>Tudományági Doktori Tanács</w:t>
      </w:r>
      <w:r w:rsidRPr="00262B69">
        <w:rPr>
          <w:b/>
        </w:rPr>
        <w:t xml:space="preserve"> </w:t>
      </w:r>
      <w:proofErr w:type="gramStart"/>
      <w:r w:rsidRPr="00262B69">
        <w:rPr>
          <w:b/>
        </w:rPr>
        <w:t>az …</w:t>
      </w:r>
      <w:proofErr w:type="gramEnd"/>
      <w:r w:rsidRPr="00262B69">
        <w:rPr>
          <w:b/>
        </w:rPr>
        <w:t xml:space="preserve">………………………….. számú határozatával döntött az értekezés védéséről és nyilvános vitájáról az alábbiak szerint. </w:t>
      </w:r>
    </w:p>
    <w:p w:rsidR="001B1CB3" w:rsidRPr="00262B69" w:rsidRDefault="001B1CB3" w:rsidP="00262B69">
      <w:pPr>
        <w:pStyle w:val="Csakszveg"/>
        <w:numPr>
          <w:ilvl w:val="0"/>
          <w:numId w:val="0"/>
        </w:numPr>
        <w:rPr>
          <w:b/>
        </w:rPr>
      </w:pPr>
    </w:p>
    <w:p w:rsidR="001B1CB3" w:rsidRPr="001B1CB3" w:rsidRDefault="001B1CB3" w:rsidP="00262B69">
      <w:pPr>
        <w:pStyle w:val="Csakszveg"/>
        <w:numPr>
          <w:ilvl w:val="0"/>
          <w:numId w:val="0"/>
        </w:numPr>
      </w:pPr>
      <w:r w:rsidRPr="001B1CB3">
        <w:t xml:space="preserve">A doktori értekezés címe: </w:t>
      </w:r>
    </w:p>
    <w:p w:rsidR="001B1CB3" w:rsidRPr="001B1CB3" w:rsidRDefault="001B1CB3" w:rsidP="00262B69">
      <w:pPr>
        <w:pStyle w:val="Csakszveg"/>
        <w:numPr>
          <w:ilvl w:val="0"/>
          <w:numId w:val="0"/>
        </w:numPr>
      </w:pPr>
      <w:r w:rsidRPr="001B1CB3">
        <w:t xml:space="preserve">Az értekezés és a nyilvános vita nyelve: </w:t>
      </w:r>
    </w:p>
    <w:p w:rsidR="001B1CB3" w:rsidRPr="001B1CB3" w:rsidRDefault="001B1CB3" w:rsidP="00262B69">
      <w:pPr>
        <w:pStyle w:val="Csakszveg"/>
        <w:numPr>
          <w:ilvl w:val="0"/>
          <w:numId w:val="0"/>
        </w:numPr>
      </w:pPr>
      <w:r w:rsidRPr="001B1CB3">
        <w:t xml:space="preserve">A munkahelyi vita eredménye (ha volt): </w:t>
      </w:r>
    </w:p>
    <w:p w:rsidR="001B1CB3" w:rsidRPr="001B1CB3" w:rsidRDefault="001B1CB3" w:rsidP="00262B69">
      <w:pPr>
        <w:pStyle w:val="Csakszveg"/>
        <w:numPr>
          <w:ilvl w:val="0"/>
          <w:numId w:val="0"/>
        </w:numPr>
      </w:pPr>
      <w:r w:rsidRPr="001B1CB3">
        <w:t xml:space="preserve">Az értekezés benyújtásának időpontja: </w:t>
      </w:r>
    </w:p>
    <w:p w:rsidR="001B1CB3" w:rsidRPr="001B1CB3" w:rsidRDefault="001B1CB3" w:rsidP="001B1CB3">
      <w:pPr>
        <w:spacing w:before="40" w:after="40"/>
        <w:jc w:val="both"/>
        <w:rPr>
          <w:rFonts w:ascii="Garamond" w:hAnsi="Garamond"/>
        </w:rPr>
      </w:pPr>
    </w:p>
    <w:p w:rsidR="001B1CB3" w:rsidRPr="00262B69" w:rsidRDefault="001B1CB3" w:rsidP="00262B69">
      <w:pPr>
        <w:pStyle w:val="Csakszveg"/>
        <w:numPr>
          <w:ilvl w:val="0"/>
          <w:numId w:val="0"/>
        </w:numPr>
        <w:rPr>
          <w:b/>
        </w:rPr>
      </w:pPr>
      <w:r w:rsidRPr="00262B69">
        <w:rPr>
          <w:b/>
        </w:rPr>
        <w:t xml:space="preserve">Témavezető: </w:t>
      </w:r>
    </w:p>
    <w:p w:rsidR="001B1CB3" w:rsidRPr="00262B69" w:rsidRDefault="001B1CB3" w:rsidP="00262B69">
      <w:pPr>
        <w:pStyle w:val="Csakszveg"/>
        <w:numPr>
          <w:ilvl w:val="0"/>
          <w:numId w:val="0"/>
        </w:numPr>
        <w:rPr>
          <w:b/>
        </w:rPr>
      </w:pPr>
      <w:r w:rsidRPr="00262B69">
        <w:rPr>
          <w:b/>
        </w:rPr>
        <w:t>A hivatalos bírálók:</w:t>
      </w:r>
    </w:p>
    <w:p w:rsidR="001B1CB3" w:rsidRPr="001B1CB3" w:rsidRDefault="001B1CB3" w:rsidP="001B1CB3">
      <w:pPr>
        <w:spacing w:before="40" w:after="40"/>
        <w:jc w:val="both"/>
        <w:rPr>
          <w:rFonts w:ascii="Garamond" w:hAnsi="Garamond"/>
        </w:rPr>
      </w:pPr>
    </w:p>
    <w:p w:rsidR="001B1CB3" w:rsidRPr="001B1CB3" w:rsidRDefault="001B1CB3" w:rsidP="001B1CB3">
      <w:pPr>
        <w:spacing w:before="40" w:after="40"/>
        <w:jc w:val="both"/>
        <w:rPr>
          <w:rFonts w:ascii="Garamond" w:hAnsi="Garamond"/>
        </w:rPr>
      </w:pPr>
    </w:p>
    <w:p w:rsidR="001B1CB3" w:rsidRPr="00262B69" w:rsidRDefault="001B1CB3" w:rsidP="00262B69">
      <w:pPr>
        <w:pStyle w:val="Csakszveg"/>
        <w:numPr>
          <w:ilvl w:val="0"/>
          <w:numId w:val="0"/>
        </w:numPr>
        <w:rPr>
          <w:b/>
        </w:rPr>
      </w:pPr>
      <w:r w:rsidRPr="00262B69">
        <w:rPr>
          <w:b/>
        </w:rPr>
        <w:t>A hivatalos bírálók javaslata:</w:t>
      </w:r>
    </w:p>
    <w:p w:rsidR="001B1CB3" w:rsidRPr="00262B69" w:rsidRDefault="001B1CB3" w:rsidP="00262B69">
      <w:pPr>
        <w:pStyle w:val="Csakszveg"/>
        <w:numPr>
          <w:ilvl w:val="0"/>
          <w:numId w:val="0"/>
        </w:numPr>
        <w:rPr>
          <w:i/>
        </w:rPr>
      </w:pPr>
      <w:r w:rsidRPr="00262B69">
        <w:rPr>
          <w:i/>
        </w:rPr>
        <w:t>1. Javasolja az értekezést védésre és nyilvános vitára.</w:t>
      </w:r>
    </w:p>
    <w:p w:rsidR="001B1CB3" w:rsidRPr="00262B69" w:rsidRDefault="001B1CB3" w:rsidP="00262B69">
      <w:pPr>
        <w:pStyle w:val="Csakszveg"/>
        <w:numPr>
          <w:ilvl w:val="0"/>
          <w:numId w:val="0"/>
        </w:numPr>
        <w:rPr>
          <w:i/>
        </w:rPr>
      </w:pPr>
      <w:r w:rsidRPr="00262B69">
        <w:rPr>
          <w:i/>
        </w:rPr>
        <w:t>2. Támogatja az értekezés védését és nyilvános vitáját.</w:t>
      </w:r>
    </w:p>
    <w:p w:rsidR="001B1CB3" w:rsidRPr="001B1CB3" w:rsidRDefault="001B1CB3" w:rsidP="001B1CB3">
      <w:pPr>
        <w:spacing w:before="40" w:after="40"/>
        <w:rPr>
          <w:rFonts w:ascii="Garamond" w:hAnsi="Garamond"/>
        </w:rPr>
      </w:pPr>
    </w:p>
    <w:p w:rsidR="001B1CB3" w:rsidRPr="001B1CB3" w:rsidRDefault="001B1CB3" w:rsidP="00262B69">
      <w:pPr>
        <w:pStyle w:val="Csakszveg"/>
        <w:numPr>
          <w:ilvl w:val="0"/>
          <w:numId w:val="0"/>
        </w:numPr>
      </w:pPr>
      <w:r w:rsidRPr="001B1CB3">
        <w:t xml:space="preserve">A nyilvános vita időpontja: </w:t>
      </w:r>
    </w:p>
    <w:p w:rsidR="001B1CB3" w:rsidRPr="001B1CB3" w:rsidRDefault="001B1CB3" w:rsidP="00262B69">
      <w:pPr>
        <w:pStyle w:val="Csakszveg"/>
        <w:numPr>
          <w:ilvl w:val="0"/>
          <w:numId w:val="0"/>
        </w:numPr>
      </w:pPr>
      <w:r w:rsidRPr="001B1CB3">
        <w:t xml:space="preserve">A nyilvános vita helye: </w:t>
      </w:r>
    </w:p>
    <w:p w:rsidR="001B1CB3" w:rsidRPr="001B1CB3" w:rsidRDefault="001B1CB3" w:rsidP="001B1CB3">
      <w:pPr>
        <w:spacing w:before="40" w:after="40"/>
        <w:jc w:val="both"/>
        <w:rPr>
          <w:rFonts w:ascii="Garamond" w:hAnsi="Garamond"/>
        </w:rPr>
      </w:pPr>
    </w:p>
    <w:p w:rsidR="001B1CB3" w:rsidRPr="00262B69" w:rsidRDefault="001B1CB3" w:rsidP="00262B69">
      <w:pPr>
        <w:pStyle w:val="Csakszveg"/>
        <w:numPr>
          <w:ilvl w:val="0"/>
          <w:numId w:val="0"/>
        </w:numPr>
        <w:rPr>
          <w:b/>
        </w:rPr>
      </w:pPr>
      <w:r w:rsidRPr="00262B69">
        <w:rPr>
          <w:b/>
        </w:rPr>
        <w:t>A bíráló bizottság:</w:t>
      </w:r>
    </w:p>
    <w:p w:rsidR="001B1CB3" w:rsidRPr="001B1CB3" w:rsidRDefault="001B1CB3" w:rsidP="00262B69">
      <w:pPr>
        <w:pStyle w:val="Csakszveg"/>
        <w:numPr>
          <w:ilvl w:val="0"/>
          <w:numId w:val="0"/>
        </w:numPr>
      </w:pPr>
      <w:proofErr w:type="gramStart"/>
      <w:r w:rsidRPr="001B1CB3">
        <w:t>elnök</w:t>
      </w:r>
      <w:proofErr w:type="gramEnd"/>
      <w:r w:rsidRPr="001B1CB3">
        <w:t>:</w:t>
      </w:r>
      <w:r w:rsidRPr="001B1CB3">
        <w:tab/>
      </w:r>
      <w:r w:rsidRPr="001B1CB3">
        <w:tab/>
      </w:r>
    </w:p>
    <w:p w:rsidR="001B1CB3" w:rsidRPr="001B1CB3" w:rsidRDefault="001B1CB3" w:rsidP="00262B69">
      <w:pPr>
        <w:pStyle w:val="Csakszveg"/>
        <w:numPr>
          <w:ilvl w:val="0"/>
          <w:numId w:val="0"/>
        </w:numPr>
      </w:pPr>
      <w:proofErr w:type="gramStart"/>
      <w:r w:rsidRPr="001B1CB3">
        <w:t>tagok</w:t>
      </w:r>
      <w:proofErr w:type="gramEnd"/>
      <w:r w:rsidRPr="001B1CB3">
        <w:t>:</w:t>
      </w:r>
      <w:r w:rsidRPr="001B1CB3">
        <w:tab/>
      </w:r>
      <w:r w:rsidRPr="001B1CB3">
        <w:tab/>
      </w:r>
    </w:p>
    <w:p w:rsidR="001B1CB3" w:rsidRPr="001B1CB3" w:rsidRDefault="001B1CB3" w:rsidP="00262B69">
      <w:pPr>
        <w:pStyle w:val="Csakszveg"/>
        <w:numPr>
          <w:ilvl w:val="0"/>
          <w:numId w:val="0"/>
        </w:numPr>
      </w:pPr>
      <w:r w:rsidRPr="001B1CB3">
        <w:tab/>
      </w:r>
      <w:r w:rsidRPr="001B1CB3">
        <w:tab/>
      </w:r>
    </w:p>
    <w:p w:rsidR="001B1CB3" w:rsidRPr="001B1CB3" w:rsidRDefault="001B1CB3" w:rsidP="00262B69">
      <w:pPr>
        <w:pStyle w:val="Csakszveg"/>
        <w:numPr>
          <w:ilvl w:val="0"/>
          <w:numId w:val="0"/>
        </w:numPr>
      </w:pPr>
      <w:proofErr w:type="gramStart"/>
      <w:r w:rsidRPr="001B1CB3">
        <w:t>titkár</w:t>
      </w:r>
      <w:proofErr w:type="gramEnd"/>
      <w:r w:rsidRPr="001B1CB3">
        <w:t>:</w:t>
      </w:r>
      <w:r w:rsidRPr="001B1CB3">
        <w:tab/>
      </w:r>
      <w:r w:rsidRPr="001B1CB3">
        <w:tab/>
      </w:r>
    </w:p>
    <w:p w:rsidR="001B1CB3" w:rsidRPr="001B1CB3" w:rsidRDefault="001B1CB3" w:rsidP="00262B69">
      <w:pPr>
        <w:pStyle w:val="Csakszveg"/>
        <w:numPr>
          <w:ilvl w:val="0"/>
          <w:numId w:val="0"/>
        </w:numPr>
        <w:jc w:val="center"/>
      </w:pPr>
      <w:r w:rsidRPr="001B1CB3">
        <w:br w:type="page"/>
      </w:r>
      <w:r w:rsidRPr="001B1CB3">
        <w:lastRenderedPageBreak/>
        <w:t>A nyilvános vita értékelése:</w:t>
      </w:r>
    </w:p>
    <w:p w:rsidR="001B1CB3" w:rsidRPr="001B1CB3" w:rsidRDefault="001B1CB3" w:rsidP="001B1CB3">
      <w:pPr>
        <w:spacing w:before="40" w:after="40"/>
        <w:jc w:val="both"/>
        <w:rPr>
          <w:rFonts w:ascii="Garamond" w:hAnsi="Garamond"/>
        </w:rPr>
      </w:pPr>
    </w:p>
    <w:p w:rsidR="001B1CB3" w:rsidRPr="001B1CB3" w:rsidRDefault="001B1CB3" w:rsidP="001B1CB3">
      <w:pPr>
        <w:spacing w:before="40" w:after="40"/>
        <w:jc w:val="both"/>
        <w:rPr>
          <w:rFonts w:ascii="Garamond" w:hAnsi="Garamond"/>
        </w:rPr>
      </w:pPr>
    </w:p>
    <w:p w:rsidR="001B1CB3" w:rsidRPr="001B1CB3" w:rsidRDefault="001B1CB3" w:rsidP="00262B69">
      <w:pPr>
        <w:pStyle w:val="Csakszveg"/>
        <w:numPr>
          <w:ilvl w:val="0"/>
          <w:numId w:val="0"/>
        </w:numPr>
      </w:pPr>
      <w:r w:rsidRPr="001B1CB3">
        <w:rPr>
          <w:b/>
          <w:bCs/>
        </w:rPr>
        <w:t>A nyilvános vita eredménye</w:t>
      </w:r>
      <w:proofErr w:type="gramStart"/>
      <w:r w:rsidRPr="001B1CB3">
        <w:rPr>
          <w:b/>
          <w:bCs/>
        </w:rPr>
        <w:t>:</w:t>
      </w:r>
      <w:r w:rsidRPr="001B1CB3">
        <w:t xml:space="preserve">    .</w:t>
      </w:r>
      <w:proofErr w:type="gramEnd"/>
      <w:r w:rsidRPr="001B1CB3">
        <w:t xml:space="preserve">................... </w:t>
      </w:r>
      <w:proofErr w:type="gramStart"/>
      <w:r w:rsidRPr="001B1CB3">
        <w:t>pont</w:t>
      </w:r>
      <w:proofErr w:type="gramEnd"/>
      <w:r w:rsidRPr="001B1CB3">
        <w:t xml:space="preserve">    ........................%</w:t>
      </w:r>
    </w:p>
    <w:p w:rsidR="001B1CB3" w:rsidRPr="001B1CB3" w:rsidRDefault="001B1CB3" w:rsidP="00262B69">
      <w:pPr>
        <w:pStyle w:val="Csakszveg"/>
        <w:numPr>
          <w:ilvl w:val="0"/>
          <w:numId w:val="0"/>
        </w:numPr>
      </w:pPr>
      <w:r w:rsidRPr="001B1CB3">
        <w:t>Részletes jegyzőkönyv a védésről és nyilvános vitáról mellékletben.</w:t>
      </w:r>
    </w:p>
    <w:p w:rsidR="001B1CB3" w:rsidRPr="001B1CB3" w:rsidRDefault="001B1CB3" w:rsidP="001B1CB3">
      <w:pPr>
        <w:spacing w:before="40" w:after="40"/>
        <w:jc w:val="both"/>
        <w:rPr>
          <w:rFonts w:ascii="Garamond" w:hAnsi="Garamond"/>
        </w:rPr>
      </w:pPr>
    </w:p>
    <w:p w:rsidR="001B1CB3" w:rsidRPr="00262B69" w:rsidRDefault="001B1CB3" w:rsidP="00262B69">
      <w:pPr>
        <w:pStyle w:val="Csakszveg"/>
        <w:numPr>
          <w:ilvl w:val="0"/>
          <w:numId w:val="0"/>
        </w:numPr>
        <w:jc w:val="center"/>
        <w:rPr>
          <w:b/>
        </w:rPr>
      </w:pPr>
      <w:r w:rsidRPr="00262B69">
        <w:rPr>
          <w:b/>
        </w:rPr>
        <w:t>A doktori (</w:t>
      </w:r>
      <w:proofErr w:type="spellStart"/>
      <w:r w:rsidRPr="00262B69">
        <w:rPr>
          <w:b/>
        </w:rPr>
        <w:t>Ph</w:t>
      </w:r>
      <w:proofErr w:type="gramStart"/>
      <w:r w:rsidRPr="00262B69">
        <w:rPr>
          <w:b/>
        </w:rPr>
        <w:t>.D</w:t>
      </w:r>
      <w:proofErr w:type="spellEnd"/>
      <w:r w:rsidRPr="00262B69">
        <w:rPr>
          <w:b/>
        </w:rPr>
        <w:t>.</w:t>
      </w:r>
      <w:proofErr w:type="gramEnd"/>
      <w:r w:rsidRPr="00262B69">
        <w:rPr>
          <w:b/>
        </w:rPr>
        <w:t>) fokozat odaítélését javasoljuk/nem javasoljuk</w:t>
      </w:r>
    </w:p>
    <w:p w:rsidR="001B1CB3" w:rsidRPr="001B1CB3" w:rsidRDefault="001B1CB3" w:rsidP="001B1CB3">
      <w:pPr>
        <w:spacing w:before="40" w:after="40"/>
        <w:jc w:val="center"/>
        <w:rPr>
          <w:rFonts w:ascii="Garamond" w:hAnsi="Garamond"/>
          <w:b/>
          <w:bCs/>
        </w:rPr>
      </w:pPr>
    </w:p>
    <w:p w:rsidR="001B1CB3" w:rsidRPr="001B1CB3" w:rsidRDefault="001B1CB3" w:rsidP="00262B69">
      <w:pPr>
        <w:pStyle w:val="Csakszveg"/>
        <w:numPr>
          <w:ilvl w:val="0"/>
          <w:numId w:val="0"/>
        </w:numPr>
      </w:pPr>
      <w:r w:rsidRPr="001B1CB3">
        <w:t xml:space="preserve">Győr, </w:t>
      </w:r>
    </w:p>
    <w:p w:rsidR="001B1CB3" w:rsidRPr="001B1CB3" w:rsidRDefault="001B1CB3" w:rsidP="001B1CB3">
      <w:pPr>
        <w:spacing w:before="40" w:after="40"/>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7"/>
        <w:gridCol w:w="3491"/>
      </w:tblGrid>
      <w:tr w:rsidR="001B1CB3" w:rsidRPr="001B1CB3" w:rsidTr="00E861F4">
        <w:tc>
          <w:tcPr>
            <w:tcW w:w="5868" w:type="dxa"/>
          </w:tcPr>
          <w:p w:rsidR="001B1CB3" w:rsidRPr="001B1CB3" w:rsidRDefault="001B1CB3" w:rsidP="00E861F4">
            <w:pPr>
              <w:jc w:val="center"/>
              <w:rPr>
                <w:rFonts w:ascii="Garamond" w:hAnsi="Garamond"/>
              </w:rPr>
            </w:pPr>
            <w:r w:rsidRPr="001B1CB3">
              <w:rPr>
                <w:rFonts w:ascii="Garamond" w:hAnsi="Garamond"/>
              </w:rPr>
              <w:t>név</w:t>
            </w:r>
          </w:p>
        </w:tc>
        <w:tc>
          <w:tcPr>
            <w:tcW w:w="3528" w:type="dxa"/>
          </w:tcPr>
          <w:p w:rsidR="001B1CB3" w:rsidRPr="001B1CB3" w:rsidRDefault="001B1CB3" w:rsidP="00E861F4">
            <w:pPr>
              <w:jc w:val="center"/>
              <w:rPr>
                <w:rFonts w:ascii="Garamond" w:hAnsi="Garamond"/>
              </w:rPr>
            </w:pPr>
            <w:r w:rsidRPr="001B1CB3">
              <w:rPr>
                <w:rFonts w:ascii="Garamond" w:hAnsi="Garamond"/>
              </w:rPr>
              <w:t>aláírás</w:t>
            </w:r>
          </w:p>
        </w:tc>
      </w:tr>
      <w:tr w:rsidR="001B1CB3" w:rsidRPr="001B1CB3" w:rsidTr="00E861F4">
        <w:trPr>
          <w:trHeight w:val="454"/>
        </w:trPr>
        <w:tc>
          <w:tcPr>
            <w:tcW w:w="5868" w:type="dxa"/>
            <w:vAlign w:val="center"/>
          </w:tcPr>
          <w:p w:rsidR="001B1CB3" w:rsidRPr="001B1CB3" w:rsidRDefault="001B1CB3" w:rsidP="00E861F4">
            <w:pPr>
              <w:rPr>
                <w:rFonts w:ascii="Garamond" w:hAnsi="Garamond"/>
                <w:sz w:val="22"/>
                <w:szCs w:val="22"/>
              </w:rPr>
            </w:pPr>
          </w:p>
        </w:tc>
        <w:tc>
          <w:tcPr>
            <w:tcW w:w="3528" w:type="dxa"/>
            <w:vAlign w:val="center"/>
          </w:tcPr>
          <w:p w:rsidR="001B1CB3" w:rsidRPr="001B1CB3" w:rsidRDefault="001B1CB3" w:rsidP="00E861F4">
            <w:pPr>
              <w:rPr>
                <w:rFonts w:ascii="Garamond" w:hAnsi="Garamond"/>
              </w:rPr>
            </w:pPr>
          </w:p>
        </w:tc>
      </w:tr>
      <w:tr w:rsidR="001B1CB3" w:rsidRPr="001B1CB3" w:rsidTr="00E861F4">
        <w:trPr>
          <w:trHeight w:val="454"/>
        </w:trPr>
        <w:tc>
          <w:tcPr>
            <w:tcW w:w="5868" w:type="dxa"/>
            <w:vAlign w:val="center"/>
          </w:tcPr>
          <w:p w:rsidR="001B1CB3" w:rsidRPr="001B1CB3" w:rsidRDefault="001B1CB3" w:rsidP="00E861F4">
            <w:pPr>
              <w:ind w:left="709" w:hanging="709"/>
              <w:rPr>
                <w:rFonts w:ascii="Garamond" w:hAnsi="Garamond"/>
                <w:sz w:val="22"/>
                <w:szCs w:val="22"/>
              </w:rPr>
            </w:pPr>
          </w:p>
        </w:tc>
        <w:tc>
          <w:tcPr>
            <w:tcW w:w="3528" w:type="dxa"/>
            <w:vAlign w:val="center"/>
          </w:tcPr>
          <w:p w:rsidR="001B1CB3" w:rsidRPr="001B1CB3" w:rsidRDefault="001B1CB3" w:rsidP="00E861F4">
            <w:pPr>
              <w:rPr>
                <w:rFonts w:ascii="Garamond" w:hAnsi="Garamond"/>
              </w:rPr>
            </w:pPr>
          </w:p>
        </w:tc>
      </w:tr>
      <w:tr w:rsidR="001B1CB3" w:rsidRPr="001B1CB3" w:rsidTr="00E861F4">
        <w:trPr>
          <w:trHeight w:val="454"/>
        </w:trPr>
        <w:tc>
          <w:tcPr>
            <w:tcW w:w="5868" w:type="dxa"/>
            <w:vAlign w:val="center"/>
          </w:tcPr>
          <w:p w:rsidR="001B1CB3" w:rsidRPr="001B1CB3" w:rsidRDefault="001B1CB3" w:rsidP="00E861F4">
            <w:pPr>
              <w:rPr>
                <w:rFonts w:ascii="Garamond" w:hAnsi="Garamond"/>
                <w:sz w:val="22"/>
                <w:szCs w:val="22"/>
              </w:rPr>
            </w:pPr>
          </w:p>
        </w:tc>
        <w:tc>
          <w:tcPr>
            <w:tcW w:w="3528" w:type="dxa"/>
            <w:vAlign w:val="center"/>
          </w:tcPr>
          <w:p w:rsidR="001B1CB3" w:rsidRPr="001B1CB3" w:rsidRDefault="001B1CB3" w:rsidP="00E861F4">
            <w:pPr>
              <w:rPr>
                <w:rFonts w:ascii="Garamond" w:hAnsi="Garamond"/>
              </w:rPr>
            </w:pPr>
          </w:p>
        </w:tc>
      </w:tr>
      <w:tr w:rsidR="001B1CB3" w:rsidRPr="001B1CB3" w:rsidTr="00E861F4">
        <w:trPr>
          <w:trHeight w:val="454"/>
        </w:trPr>
        <w:tc>
          <w:tcPr>
            <w:tcW w:w="5868" w:type="dxa"/>
            <w:vAlign w:val="center"/>
          </w:tcPr>
          <w:p w:rsidR="001B1CB3" w:rsidRPr="001B1CB3" w:rsidRDefault="001B1CB3" w:rsidP="00E861F4">
            <w:pPr>
              <w:rPr>
                <w:rFonts w:ascii="Garamond" w:hAnsi="Garamond"/>
                <w:sz w:val="22"/>
                <w:szCs w:val="22"/>
              </w:rPr>
            </w:pPr>
          </w:p>
        </w:tc>
        <w:tc>
          <w:tcPr>
            <w:tcW w:w="3528" w:type="dxa"/>
            <w:vAlign w:val="center"/>
          </w:tcPr>
          <w:p w:rsidR="001B1CB3" w:rsidRPr="001B1CB3" w:rsidRDefault="001B1CB3" w:rsidP="00E861F4">
            <w:pPr>
              <w:rPr>
                <w:rFonts w:ascii="Garamond" w:hAnsi="Garamond"/>
              </w:rPr>
            </w:pPr>
          </w:p>
        </w:tc>
      </w:tr>
      <w:tr w:rsidR="001B1CB3" w:rsidRPr="001B1CB3" w:rsidTr="00E861F4">
        <w:trPr>
          <w:trHeight w:val="454"/>
        </w:trPr>
        <w:tc>
          <w:tcPr>
            <w:tcW w:w="5868" w:type="dxa"/>
          </w:tcPr>
          <w:p w:rsidR="001B1CB3" w:rsidRPr="001B1CB3" w:rsidRDefault="001B1CB3" w:rsidP="00E861F4">
            <w:pPr>
              <w:rPr>
                <w:rFonts w:ascii="Garamond" w:hAnsi="Garamond"/>
                <w:sz w:val="22"/>
                <w:szCs w:val="22"/>
              </w:rPr>
            </w:pPr>
          </w:p>
        </w:tc>
        <w:tc>
          <w:tcPr>
            <w:tcW w:w="3528" w:type="dxa"/>
          </w:tcPr>
          <w:p w:rsidR="001B1CB3" w:rsidRPr="001B1CB3" w:rsidRDefault="001B1CB3" w:rsidP="00E861F4">
            <w:pPr>
              <w:rPr>
                <w:rFonts w:ascii="Garamond" w:hAnsi="Garamond"/>
              </w:rPr>
            </w:pPr>
          </w:p>
        </w:tc>
      </w:tr>
      <w:tr w:rsidR="001B1CB3" w:rsidRPr="001B1CB3" w:rsidTr="00E861F4">
        <w:trPr>
          <w:trHeight w:val="454"/>
        </w:trPr>
        <w:tc>
          <w:tcPr>
            <w:tcW w:w="5868" w:type="dxa"/>
          </w:tcPr>
          <w:p w:rsidR="001B1CB3" w:rsidRPr="001B1CB3" w:rsidRDefault="001B1CB3" w:rsidP="00E861F4">
            <w:pPr>
              <w:rPr>
                <w:rFonts w:ascii="Garamond" w:hAnsi="Garamond"/>
                <w:sz w:val="22"/>
                <w:szCs w:val="22"/>
              </w:rPr>
            </w:pPr>
          </w:p>
        </w:tc>
        <w:tc>
          <w:tcPr>
            <w:tcW w:w="3528" w:type="dxa"/>
          </w:tcPr>
          <w:p w:rsidR="001B1CB3" w:rsidRPr="001B1CB3" w:rsidRDefault="001B1CB3" w:rsidP="00E861F4">
            <w:pPr>
              <w:rPr>
                <w:rFonts w:ascii="Garamond" w:hAnsi="Garamond"/>
                <w:sz w:val="22"/>
                <w:szCs w:val="22"/>
              </w:rPr>
            </w:pPr>
          </w:p>
        </w:tc>
      </w:tr>
    </w:tbl>
    <w:p w:rsidR="001B1CB3" w:rsidRPr="001B1CB3" w:rsidRDefault="001B1CB3" w:rsidP="001B1CB3">
      <w:pPr>
        <w:jc w:val="both"/>
        <w:rPr>
          <w:rFonts w:ascii="Garamond" w:hAnsi="Garamond"/>
        </w:rPr>
      </w:pPr>
    </w:p>
    <w:p w:rsidR="001B1CB3" w:rsidRPr="001B1CB3" w:rsidRDefault="001B1CB3" w:rsidP="001B1CB3">
      <w:pPr>
        <w:spacing w:before="40" w:after="40"/>
        <w:jc w:val="both"/>
        <w:rPr>
          <w:rFonts w:ascii="Garamond" w:hAnsi="Garamond"/>
        </w:rPr>
      </w:pPr>
    </w:p>
    <w:p w:rsidR="001B1CB3" w:rsidRPr="001B1CB3" w:rsidRDefault="001B1CB3" w:rsidP="001B1CB3">
      <w:pPr>
        <w:spacing w:before="40" w:after="40"/>
        <w:jc w:val="both"/>
        <w:rPr>
          <w:rFonts w:ascii="Garamond" w:hAnsi="Garamond"/>
        </w:rPr>
      </w:pPr>
    </w:p>
    <w:p w:rsidR="001B1CB3" w:rsidRPr="001B1CB3" w:rsidRDefault="001B1CB3" w:rsidP="001B1CB3">
      <w:pPr>
        <w:spacing w:before="40" w:after="40"/>
        <w:jc w:val="both"/>
        <w:rPr>
          <w:rFonts w:ascii="Garamond" w:hAnsi="Garamond"/>
        </w:rPr>
      </w:pPr>
      <w:r w:rsidRPr="001B1CB3">
        <w:rPr>
          <w:rFonts w:ascii="Garamond" w:hAnsi="Garamond"/>
        </w:rPr>
        <w:br w:type="page"/>
      </w:r>
    </w:p>
    <w:p w:rsidR="001B1CB3" w:rsidRPr="00262B69" w:rsidRDefault="001B1CB3" w:rsidP="00262B69">
      <w:pPr>
        <w:pStyle w:val="Csakszveg"/>
        <w:numPr>
          <w:ilvl w:val="0"/>
          <w:numId w:val="0"/>
        </w:numPr>
        <w:rPr>
          <w:b/>
        </w:rPr>
      </w:pPr>
      <w:r w:rsidRPr="00262B69">
        <w:rPr>
          <w:b/>
        </w:rPr>
        <w:lastRenderedPageBreak/>
        <w:t xml:space="preserve">A </w:t>
      </w:r>
      <w:r w:rsidR="00BB525A">
        <w:rPr>
          <w:b/>
        </w:rPr>
        <w:t>Tudományági Doktori Tanács</w:t>
      </w:r>
      <w:r w:rsidRPr="00262B69">
        <w:rPr>
          <w:b/>
        </w:rPr>
        <w:t xml:space="preserve"> javaslata:</w:t>
      </w:r>
    </w:p>
    <w:p w:rsidR="001B1CB3" w:rsidRPr="001B1CB3" w:rsidRDefault="001B1CB3" w:rsidP="00262B69">
      <w:pPr>
        <w:pStyle w:val="Csakszveg"/>
        <w:numPr>
          <w:ilvl w:val="0"/>
          <w:numId w:val="0"/>
        </w:numPr>
      </w:pPr>
    </w:p>
    <w:p w:rsidR="001B1CB3" w:rsidRPr="00262B69" w:rsidRDefault="001B1CB3" w:rsidP="00262B69">
      <w:pPr>
        <w:pStyle w:val="Csakszveg"/>
        <w:numPr>
          <w:ilvl w:val="0"/>
          <w:numId w:val="0"/>
        </w:numPr>
        <w:jc w:val="center"/>
        <w:rPr>
          <w:b/>
        </w:rPr>
      </w:pPr>
      <w:r w:rsidRPr="00262B69">
        <w:rPr>
          <w:b/>
        </w:rPr>
        <w:t>A doktori (</w:t>
      </w:r>
      <w:proofErr w:type="spellStart"/>
      <w:r w:rsidRPr="00262B69">
        <w:rPr>
          <w:b/>
        </w:rPr>
        <w:t>Ph</w:t>
      </w:r>
      <w:proofErr w:type="gramStart"/>
      <w:r w:rsidRPr="00262B69">
        <w:rPr>
          <w:b/>
        </w:rPr>
        <w:t>.D</w:t>
      </w:r>
      <w:proofErr w:type="spellEnd"/>
      <w:r w:rsidRPr="00262B69">
        <w:rPr>
          <w:b/>
        </w:rPr>
        <w:t>.</w:t>
      </w:r>
      <w:proofErr w:type="gramEnd"/>
      <w:r w:rsidRPr="00262B69">
        <w:rPr>
          <w:b/>
        </w:rPr>
        <w:t>) fokozat odaítélését javasoljuk/nem javasoljuk</w:t>
      </w:r>
    </w:p>
    <w:p w:rsidR="001B1CB3" w:rsidRPr="001B1CB3" w:rsidRDefault="001B1CB3" w:rsidP="001B1CB3">
      <w:pPr>
        <w:spacing w:before="40" w:after="40"/>
        <w:jc w:val="both"/>
        <w:rPr>
          <w:rFonts w:ascii="Garamond" w:hAnsi="Garamond"/>
        </w:rPr>
      </w:pPr>
    </w:p>
    <w:p w:rsidR="001B1CB3" w:rsidRPr="001B1CB3" w:rsidRDefault="00262B69" w:rsidP="00262B69">
      <w:pPr>
        <w:pStyle w:val="Csakszveg"/>
        <w:numPr>
          <w:ilvl w:val="0"/>
          <w:numId w:val="0"/>
        </w:numPr>
      </w:pPr>
      <w:r>
        <w:t>Győr, 20</w:t>
      </w:r>
      <w:proofErr w:type="gramStart"/>
      <w:r w:rsidR="001B1CB3" w:rsidRPr="001B1CB3">
        <w:t>…………………………….</w:t>
      </w:r>
      <w:proofErr w:type="gramEnd"/>
    </w:p>
    <w:p w:rsidR="001B1CB3" w:rsidRPr="001B1CB3" w:rsidRDefault="001B1CB3" w:rsidP="001B1CB3">
      <w:pPr>
        <w:spacing w:before="40" w:after="40"/>
        <w:rPr>
          <w:rFonts w:ascii="Garamond" w:hAnsi="Garamond"/>
        </w:rPr>
      </w:pPr>
    </w:p>
    <w:p w:rsidR="001B1CB3" w:rsidRPr="001B1CB3" w:rsidRDefault="001B1CB3" w:rsidP="001B1CB3">
      <w:pPr>
        <w:spacing w:before="40" w:after="40"/>
        <w:ind w:left="5672" w:firstLine="709"/>
        <w:rPr>
          <w:rFonts w:ascii="Garamond" w:hAnsi="Garamond"/>
        </w:rPr>
      </w:pPr>
      <w:r w:rsidRPr="001B1CB3">
        <w:rPr>
          <w:rFonts w:ascii="Garamond" w:hAnsi="Garamond"/>
        </w:rPr>
        <w:t>…………………………</w:t>
      </w:r>
    </w:p>
    <w:p w:rsidR="001B1CB3" w:rsidRPr="001B1CB3" w:rsidRDefault="00262B69" w:rsidP="00262B69">
      <w:pPr>
        <w:tabs>
          <w:tab w:val="center" w:pos="7513"/>
        </w:tabs>
        <w:spacing w:before="40" w:after="40"/>
        <w:rPr>
          <w:rFonts w:ascii="Garamond" w:hAnsi="Garamond"/>
        </w:rPr>
      </w:pPr>
      <w:r>
        <w:rPr>
          <w:rFonts w:ascii="Garamond" w:hAnsi="Garamond"/>
        </w:rPr>
        <w:tab/>
      </w:r>
      <w:proofErr w:type="gramStart"/>
      <w:r>
        <w:rPr>
          <w:rFonts w:ascii="Garamond" w:hAnsi="Garamond"/>
        </w:rPr>
        <w:t>a</w:t>
      </w:r>
      <w:proofErr w:type="gramEnd"/>
      <w:r w:rsidR="00BB525A">
        <w:rPr>
          <w:rFonts w:ascii="Garamond" w:hAnsi="Garamond"/>
        </w:rPr>
        <w:t xml:space="preserve"> TDT</w:t>
      </w:r>
      <w:r w:rsidR="001B1CB3" w:rsidRPr="001B1CB3">
        <w:rPr>
          <w:rFonts w:ascii="Garamond" w:hAnsi="Garamond"/>
        </w:rPr>
        <w:t xml:space="preserve"> elnöke</w:t>
      </w:r>
    </w:p>
    <w:p w:rsidR="001B1CB3" w:rsidRPr="001B1CB3" w:rsidRDefault="001B1CB3" w:rsidP="001B1CB3">
      <w:pPr>
        <w:spacing w:before="40" w:after="40"/>
        <w:jc w:val="both"/>
        <w:rPr>
          <w:rFonts w:ascii="Garamond" w:hAnsi="Garamond"/>
        </w:rPr>
      </w:pPr>
      <w:r w:rsidRPr="001B1CB3">
        <w:rPr>
          <w:rFonts w:ascii="Garamond" w:hAnsi="Garamond"/>
        </w:rPr>
        <w:t xml:space="preserve"> </w:t>
      </w:r>
    </w:p>
    <w:p w:rsidR="001B1CB3" w:rsidRPr="001B1CB3" w:rsidRDefault="001B1CB3" w:rsidP="001B1CB3">
      <w:pPr>
        <w:spacing w:before="40" w:after="40"/>
        <w:jc w:val="both"/>
        <w:rPr>
          <w:rFonts w:ascii="Garamond" w:hAnsi="Garamond"/>
        </w:rPr>
      </w:pPr>
    </w:p>
    <w:p w:rsidR="001B1CB3" w:rsidRPr="001B1CB3" w:rsidRDefault="001B1CB3" w:rsidP="001B1CB3">
      <w:pPr>
        <w:spacing w:before="40" w:after="40"/>
        <w:jc w:val="both"/>
        <w:rPr>
          <w:rFonts w:ascii="Garamond" w:hAnsi="Garamond"/>
        </w:rPr>
      </w:pPr>
    </w:p>
    <w:p w:rsidR="001B1CB3" w:rsidRPr="00262B69" w:rsidRDefault="001B1CB3" w:rsidP="00262B69">
      <w:pPr>
        <w:pStyle w:val="Csakszveg"/>
        <w:numPr>
          <w:ilvl w:val="0"/>
          <w:numId w:val="0"/>
        </w:numPr>
        <w:rPr>
          <w:b/>
        </w:rPr>
      </w:pPr>
      <w:r w:rsidRPr="00262B69">
        <w:rPr>
          <w:b/>
        </w:rPr>
        <w:t>Az Egyetemi Doktori Tanács határozata:</w:t>
      </w:r>
    </w:p>
    <w:p w:rsidR="001B1CB3" w:rsidRPr="00262B69" w:rsidRDefault="001B1CB3" w:rsidP="00262B69">
      <w:pPr>
        <w:pStyle w:val="Csakszveg"/>
        <w:numPr>
          <w:ilvl w:val="0"/>
          <w:numId w:val="0"/>
        </w:numPr>
        <w:rPr>
          <w:b/>
        </w:rPr>
      </w:pPr>
    </w:p>
    <w:p w:rsidR="001B1CB3" w:rsidRPr="00262B69" w:rsidRDefault="001B1CB3" w:rsidP="00262B69">
      <w:pPr>
        <w:pStyle w:val="Csakszveg"/>
        <w:numPr>
          <w:ilvl w:val="0"/>
          <w:numId w:val="0"/>
        </w:numPr>
        <w:jc w:val="center"/>
        <w:rPr>
          <w:b/>
        </w:rPr>
      </w:pPr>
      <w:r w:rsidRPr="00262B69">
        <w:rPr>
          <w:b/>
        </w:rPr>
        <w:t>A PhD fokozatot odaítéljük/nem ítéljük oda</w:t>
      </w:r>
    </w:p>
    <w:p w:rsidR="001B1CB3" w:rsidRPr="00262B69" w:rsidRDefault="001B1CB3" w:rsidP="00262B69">
      <w:pPr>
        <w:pStyle w:val="Csakszveg"/>
        <w:numPr>
          <w:ilvl w:val="0"/>
          <w:numId w:val="0"/>
        </w:numPr>
        <w:rPr>
          <w:b/>
        </w:rPr>
      </w:pPr>
    </w:p>
    <w:p w:rsidR="001B1CB3" w:rsidRPr="00262B69" w:rsidRDefault="001B1CB3" w:rsidP="00262B69">
      <w:pPr>
        <w:pStyle w:val="Csakszveg"/>
        <w:numPr>
          <w:ilvl w:val="0"/>
          <w:numId w:val="0"/>
        </w:numPr>
        <w:rPr>
          <w:b/>
        </w:rPr>
      </w:pPr>
      <w:r w:rsidRPr="00262B69">
        <w:rPr>
          <w:b/>
        </w:rPr>
        <w:t xml:space="preserve">A doktori eljárás végeredménye (az oklevél minősítése): </w:t>
      </w:r>
    </w:p>
    <w:p w:rsidR="001B1CB3" w:rsidRPr="001B1CB3" w:rsidRDefault="001B1CB3" w:rsidP="001B1CB3">
      <w:pPr>
        <w:spacing w:before="40" w:after="40"/>
        <w:jc w:val="both"/>
        <w:rPr>
          <w:rFonts w:ascii="Garamond" w:hAnsi="Garamond"/>
        </w:rPr>
      </w:pPr>
    </w:p>
    <w:p w:rsidR="001B1CB3" w:rsidRDefault="00262B69" w:rsidP="00262B69">
      <w:pPr>
        <w:pStyle w:val="Csakszveg"/>
        <w:numPr>
          <w:ilvl w:val="0"/>
          <w:numId w:val="0"/>
        </w:numPr>
      </w:pPr>
      <w:r>
        <w:t>Győr, 20</w:t>
      </w:r>
      <w:proofErr w:type="gramStart"/>
      <w:r w:rsidR="001B1CB3" w:rsidRPr="001B1CB3">
        <w:t>……………………………….</w:t>
      </w:r>
      <w:proofErr w:type="gramEnd"/>
    </w:p>
    <w:p w:rsidR="00262B69" w:rsidRPr="001B1CB3" w:rsidRDefault="00262B69" w:rsidP="00262B69">
      <w:pPr>
        <w:pStyle w:val="Csakszveg"/>
        <w:numPr>
          <w:ilvl w:val="0"/>
          <w:numId w:val="0"/>
        </w:numPr>
      </w:pPr>
    </w:p>
    <w:p w:rsidR="00262B69" w:rsidRPr="001B1CB3" w:rsidRDefault="00262B69" w:rsidP="00262B69">
      <w:pPr>
        <w:spacing w:before="40" w:after="40"/>
        <w:ind w:left="5672" w:firstLine="709"/>
        <w:rPr>
          <w:rFonts w:ascii="Garamond" w:hAnsi="Garamond"/>
        </w:rPr>
      </w:pPr>
      <w:r w:rsidRPr="001B1CB3">
        <w:rPr>
          <w:rFonts w:ascii="Garamond" w:hAnsi="Garamond"/>
        </w:rPr>
        <w:t>…………………………</w:t>
      </w:r>
    </w:p>
    <w:p w:rsidR="00262B69" w:rsidRPr="001B1CB3" w:rsidRDefault="00262B69" w:rsidP="00262B69">
      <w:pPr>
        <w:tabs>
          <w:tab w:val="center" w:pos="7513"/>
        </w:tabs>
        <w:spacing w:before="40" w:after="40"/>
        <w:rPr>
          <w:rFonts w:ascii="Garamond" w:hAnsi="Garamond"/>
        </w:rPr>
      </w:pPr>
      <w:r>
        <w:rPr>
          <w:rFonts w:ascii="Garamond" w:hAnsi="Garamond"/>
        </w:rPr>
        <w:tab/>
      </w:r>
      <w:proofErr w:type="gramStart"/>
      <w:r>
        <w:rPr>
          <w:rFonts w:ascii="Garamond" w:hAnsi="Garamond"/>
        </w:rPr>
        <w:t>az</w:t>
      </w:r>
      <w:proofErr w:type="gramEnd"/>
      <w:r>
        <w:rPr>
          <w:rFonts w:ascii="Garamond" w:hAnsi="Garamond"/>
        </w:rPr>
        <w:t xml:space="preserve"> EDT</w:t>
      </w:r>
      <w:r w:rsidRPr="001B1CB3">
        <w:rPr>
          <w:rFonts w:ascii="Garamond" w:hAnsi="Garamond"/>
        </w:rPr>
        <w:t xml:space="preserve"> elnöke</w:t>
      </w:r>
    </w:p>
    <w:p w:rsidR="001B1CB3" w:rsidRPr="001B1CB3" w:rsidRDefault="001B1CB3" w:rsidP="001B1CB3">
      <w:pPr>
        <w:spacing w:before="40" w:after="40"/>
        <w:jc w:val="both"/>
        <w:rPr>
          <w:rFonts w:ascii="Garamond" w:hAnsi="Garamond"/>
        </w:rPr>
      </w:pPr>
    </w:p>
    <w:p w:rsidR="001B1CB3" w:rsidRPr="001B1CB3" w:rsidRDefault="001B1CB3" w:rsidP="00262B69">
      <w:pPr>
        <w:pStyle w:val="Csakszveg"/>
        <w:numPr>
          <w:ilvl w:val="0"/>
          <w:numId w:val="0"/>
        </w:numPr>
      </w:pPr>
      <w:r w:rsidRPr="001B1CB3">
        <w:t xml:space="preserve">A kérelmező számára </w:t>
      </w:r>
      <w:proofErr w:type="gramStart"/>
      <w:r w:rsidRPr="001B1CB3">
        <w:t>a</w:t>
      </w:r>
      <w:r w:rsidRPr="00A967A3">
        <w:t xml:space="preserve"> …</w:t>
      </w:r>
      <w:proofErr w:type="gramEnd"/>
      <w:r w:rsidRPr="00A967A3">
        <w:t>…………..</w:t>
      </w:r>
      <w:r w:rsidRPr="001B1CB3">
        <w:t xml:space="preserve"> anyakönyvi számú doktori (</w:t>
      </w:r>
      <w:proofErr w:type="spellStart"/>
      <w:r w:rsidRPr="001B1CB3">
        <w:t>Ph.D</w:t>
      </w:r>
      <w:proofErr w:type="spellEnd"/>
      <w:r w:rsidRPr="001B1CB3">
        <w:t>.) oklevelet átadtuk.</w:t>
      </w:r>
    </w:p>
    <w:p w:rsidR="001B1CB3" w:rsidRPr="001B1CB3" w:rsidRDefault="001B1CB3" w:rsidP="001B1CB3">
      <w:pPr>
        <w:spacing w:before="40" w:after="40"/>
        <w:jc w:val="both"/>
        <w:rPr>
          <w:rFonts w:ascii="Garamond" w:hAnsi="Garamond"/>
        </w:rPr>
      </w:pPr>
    </w:p>
    <w:p w:rsidR="001B1CB3" w:rsidRDefault="00262B69" w:rsidP="00262B69">
      <w:pPr>
        <w:pStyle w:val="Csakszveg"/>
        <w:numPr>
          <w:ilvl w:val="0"/>
          <w:numId w:val="0"/>
        </w:numPr>
      </w:pPr>
      <w:r>
        <w:t>Győr, 20</w:t>
      </w:r>
      <w:proofErr w:type="gramStart"/>
      <w:r w:rsidR="001B1CB3" w:rsidRPr="001B1CB3">
        <w:t>…………………………..</w:t>
      </w:r>
      <w:proofErr w:type="gramEnd"/>
    </w:p>
    <w:p w:rsidR="00262B69" w:rsidRPr="001B1CB3" w:rsidRDefault="00262B69" w:rsidP="00262B69">
      <w:pPr>
        <w:pStyle w:val="Csakszveg"/>
        <w:numPr>
          <w:ilvl w:val="0"/>
          <w:numId w:val="0"/>
        </w:numPr>
      </w:pPr>
    </w:p>
    <w:p w:rsidR="00262B69" w:rsidRPr="001B1CB3" w:rsidRDefault="00262B69" w:rsidP="00262B69">
      <w:pPr>
        <w:spacing w:before="40" w:after="40"/>
        <w:ind w:left="5672" w:firstLine="709"/>
        <w:rPr>
          <w:rFonts w:ascii="Garamond" w:hAnsi="Garamond"/>
        </w:rPr>
      </w:pPr>
      <w:r w:rsidRPr="001B1CB3">
        <w:rPr>
          <w:rFonts w:ascii="Garamond" w:hAnsi="Garamond"/>
        </w:rPr>
        <w:t>…………………………</w:t>
      </w:r>
    </w:p>
    <w:p w:rsidR="001B1CB3" w:rsidRPr="001B1CB3" w:rsidRDefault="00262B69" w:rsidP="00262B69">
      <w:pPr>
        <w:tabs>
          <w:tab w:val="center" w:pos="7513"/>
        </w:tabs>
        <w:spacing w:before="40" w:after="40"/>
        <w:rPr>
          <w:rFonts w:ascii="Garamond" w:hAnsi="Garamond"/>
        </w:rPr>
      </w:pPr>
      <w:r>
        <w:rPr>
          <w:rFonts w:ascii="Garamond" w:hAnsi="Garamond"/>
        </w:rPr>
        <w:tab/>
      </w:r>
      <w:proofErr w:type="gramStart"/>
      <w:r>
        <w:rPr>
          <w:rFonts w:ascii="Garamond" w:hAnsi="Garamond"/>
        </w:rPr>
        <w:t>rektor</w:t>
      </w:r>
      <w:proofErr w:type="gramEnd"/>
    </w:p>
    <w:p w:rsidR="0054226B" w:rsidRPr="001B1CB3" w:rsidRDefault="0054226B">
      <w:pPr>
        <w:rPr>
          <w:rFonts w:ascii="Garamond" w:hAnsi="Garamond"/>
        </w:rPr>
      </w:pPr>
    </w:p>
    <w:sectPr w:rsidR="0054226B" w:rsidRPr="001B1CB3" w:rsidSect="006350FA">
      <w:headerReference w:type="default" r:id="rId10"/>
      <w:footerReference w:type="even" r:id="rId11"/>
      <w:footerReference w:type="default" r:id="rId12"/>
      <w:pgSz w:w="11906" w:h="16838"/>
      <w:pgMar w:top="2042" w:right="1417" w:bottom="1417" w:left="1417"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8DE" w:rsidRDefault="00CE18DE">
      <w:r>
        <w:separator/>
      </w:r>
    </w:p>
  </w:endnote>
  <w:endnote w:type="continuationSeparator" w:id="0">
    <w:p w:rsidR="00CE18DE" w:rsidRDefault="00CE1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H-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DE" w:rsidRDefault="00CE18D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E18DE" w:rsidRDefault="00CE18DE">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DE" w:rsidRDefault="00CE18D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45EDF">
      <w:rPr>
        <w:rStyle w:val="Oldalszm"/>
        <w:noProof/>
      </w:rPr>
      <w:t>2</w:t>
    </w:r>
    <w:r>
      <w:rPr>
        <w:rStyle w:val="Oldalszm"/>
      </w:rPr>
      <w:fldChar w:fldCharType="end"/>
    </w:r>
  </w:p>
  <w:p w:rsidR="00CE18DE" w:rsidRDefault="00CE18D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8DE" w:rsidRDefault="00CE18DE">
      <w:r>
        <w:separator/>
      </w:r>
    </w:p>
  </w:footnote>
  <w:footnote w:type="continuationSeparator" w:id="0">
    <w:p w:rsidR="00CE18DE" w:rsidRDefault="00CE1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DE" w:rsidRDefault="00CE18DE" w:rsidP="006350FA">
    <w:pPr>
      <w:pStyle w:val="lfej"/>
      <w:ind w:left="-851"/>
    </w:pPr>
    <w:r>
      <w:rPr>
        <w:noProof/>
        <w:lang w:val="hu-HU"/>
      </w:rPr>
      <w:drawing>
        <wp:anchor distT="0" distB="0" distL="114300" distR="114300" simplePos="0" relativeHeight="251658240" behindDoc="0" locked="0" layoutInCell="1" allowOverlap="1">
          <wp:simplePos x="0" y="0"/>
          <wp:positionH relativeFrom="column">
            <wp:posOffset>-366395</wp:posOffset>
          </wp:positionH>
          <wp:positionV relativeFrom="paragraph">
            <wp:posOffset>219710</wp:posOffset>
          </wp:positionV>
          <wp:extent cx="2247900" cy="657225"/>
          <wp:effectExtent l="19050" t="0" r="0" b="0"/>
          <wp:wrapSquare wrapText="bothSides"/>
          <wp:docPr id="6" name="Kép 5" descr="Szechenyi_Istvan_Egyetem_balo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chenyi_Istvan_Egyetem_balos_logo.jpg"/>
                  <pic:cNvPicPr/>
                </pic:nvPicPr>
                <pic:blipFill>
                  <a:blip r:embed="rId1"/>
                  <a:stretch>
                    <a:fillRect/>
                  </a:stretch>
                </pic:blipFill>
                <pic:spPr>
                  <a:xfrm>
                    <a:off x="0" y="0"/>
                    <a:ext cx="2247900" cy="6572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464225C"/>
    <w:name w:val="WW8Num2"/>
    <w:lvl w:ilvl="0">
      <w:start w:val="1"/>
      <w:numFmt w:val="lowerLetter"/>
      <w:lvlText w:val="%1)"/>
      <w:lvlJc w:val="left"/>
      <w:pPr>
        <w:tabs>
          <w:tab w:val="num" w:pos="720"/>
        </w:tabs>
        <w:ind w:left="720" w:hanging="360"/>
      </w:pPr>
      <w:rPr>
        <w:i/>
      </w:rPr>
    </w:lvl>
  </w:abstractNum>
  <w:abstractNum w:abstractNumId="1">
    <w:nsid w:val="000579AB"/>
    <w:multiLevelType w:val="singleLevel"/>
    <w:tmpl w:val="637AC6EA"/>
    <w:lvl w:ilvl="0">
      <w:start w:val="1"/>
      <w:numFmt w:val="lowerLetter"/>
      <w:lvlText w:val="%1)"/>
      <w:lvlJc w:val="left"/>
      <w:pPr>
        <w:tabs>
          <w:tab w:val="num" w:pos="700"/>
        </w:tabs>
        <w:ind w:left="700" w:hanging="360"/>
      </w:pPr>
      <w:rPr>
        <w:rFonts w:hint="default"/>
        <w:i/>
      </w:rPr>
    </w:lvl>
  </w:abstractNum>
  <w:abstractNum w:abstractNumId="2">
    <w:nsid w:val="02B17E72"/>
    <w:multiLevelType w:val="hybridMultilevel"/>
    <w:tmpl w:val="396A149A"/>
    <w:lvl w:ilvl="0" w:tplc="040E0017">
      <w:start w:val="1"/>
      <w:numFmt w:val="lowerLetter"/>
      <w:lvlText w:val="%1)"/>
      <w:lvlJc w:val="left"/>
      <w:pPr>
        <w:ind w:left="502" w:hanging="360"/>
      </w:pPr>
      <w:rPr>
        <w:rFonts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3">
    <w:nsid w:val="0C0F46EC"/>
    <w:multiLevelType w:val="hybridMultilevel"/>
    <w:tmpl w:val="20B2BEE0"/>
    <w:lvl w:ilvl="0" w:tplc="040E0017">
      <w:start w:val="1"/>
      <w:numFmt w:val="lowerLetter"/>
      <w:lvlText w:val="%1)"/>
      <w:lvlJc w:val="left"/>
      <w:pPr>
        <w:ind w:left="502" w:hanging="360"/>
      </w:pPr>
      <w:rPr>
        <w:rFonts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4">
    <w:nsid w:val="0D5350CF"/>
    <w:multiLevelType w:val="hybridMultilevel"/>
    <w:tmpl w:val="A57C277A"/>
    <w:lvl w:ilvl="0" w:tplc="CF3601A6">
      <w:start w:val="1"/>
      <w:numFmt w:val="bullet"/>
      <w:lvlText w:val="•"/>
      <w:lvlJc w:val="left"/>
      <w:pPr>
        <w:tabs>
          <w:tab w:val="num" w:pos="1259"/>
        </w:tabs>
        <w:ind w:left="1259" w:hanging="360"/>
      </w:pPr>
      <w:rPr>
        <w:rFonts w:ascii="Times New Roman" w:hAnsi="Times New Roman" w:cs="Times New Roman" w:hint="default"/>
        <w:color w:val="auto"/>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5">
    <w:nsid w:val="0EE3429A"/>
    <w:multiLevelType w:val="singleLevel"/>
    <w:tmpl w:val="0D04CC20"/>
    <w:lvl w:ilvl="0">
      <w:start w:val="1"/>
      <w:numFmt w:val="lowerLetter"/>
      <w:lvlText w:val="%1)"/>
      <w:legacy w:legacy="1" w:legacySpace="0" w:legacyIndent="283"/>
      <w:lvlJc w:val="left"/>
      <w:pPr>
        <w:ind w:left="737" w:hanging="283"/>
      </w:pPr>
      <w:rPr>
        <w:i/>
      </w:rPr>
    </w:lvl>
  </w:abstractNum>
  <w:abstractNum w:abstractNumId="6">
    <w:nsid w:val="10BA6523"/>
    <w:multiLevelType w:val="singleLevel"/>
    <w:tmpl w:val="FD881574"/>
    <w:lvl w:ilvl="0">
      <w:start w:val="1"/>
      <w:numFmt w:val="lowerLetter"/>
      <w:lvlText w:val="%1)"/>
      <w:lvlJc w:val="left"/>
      <w:pPr>
        <w:tabs>
          <w:tab w:val="num" w:pos="700"/>
        </w:tabs>
        <w:ind w:left="700" w:hanging="360"/>
      </w:pPr>
      <w:rPr>
        <w:rFonts w:hint="default"/>
        <w:i/>
      </w:rPr>
    </w:lvl>
  </w:abstractNum>
  <w:abstractNum w:abstractNumId="7">
    <w:nsid w:val="166D0D28"/>
    <w:multiLevelType w:val="hybridMultilevel"/>
    <w:tmpl w:val="15DE4CA2"/>
    <w:lvl w:ilvl="0" w:tplc="B3288614">
      <w:start w:val="1"/>
      <w:numFmt w:val="lowerLetter"/>
      <w:lvlText w:val="%1)"/>
      <w:lvlJc w:val="left"/>
      <w:pPr>
        <w:tabs>
          <w:tab w:val="num" w:pos="765"/>
        </w:tabs>
        <w:ind w:left="765" w:hanging="405"/>
      </w:pPr>
      <w:rPr>
        <w:rFonts w:hint="default"/>
        <w: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7DA4CD2"/>
    <w:multiLevelType w:val="hybridMultilevel"/>
    <w:tmpl w:val="D764CD8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1B74561F"/>
    <w:multiLevelType w:val="singleLevel"/>
    <w:tmpl w:val="8594E0A0"/>
    <w:lvl w:ilvl="0">
      <w:start w:val="1"/>
      <w:numFmt w:val="lowerLetter"/>
      <w:lvlText w:val="%1)"/>
      <w:lvlJc w:val="left"/>
      <w:pPr>
        <w:tabs>
          <w:tab w:val="num" w:pos="720"/>
        </w:tabs>
        <w:ind w:left="720" w:hanging="360"/>
      </w:pPr>
      <w:rPr>
        <w:rFonts w:hint="default"/>
        <w:i/>
      </w:rPr>
    </w:lvl>
  </w:abstractNum>
  <w:abstractNum w:abstractNumId="10">
    <w:nsid w:val="1FC74684"/>
    <w:multiLevelType w:val="singleLevel"/>
    <w:tmpl w:val="A4F02828"/>
    <w:lvl w:ilvl="0">
      <w:start w:val="1"/>
      <w:numFmt w:val="bullet"/>
      <w:lvlText w:val="●"/>
      <w:lvlJc w:val="left"/>
      <w:pPr>
        <w:tabs>
          <w:tab w:val="num" w:pos="360"/>
        </w:tabs>
        <w:ind w:left="360" w:hanging="360"/>
      </w:pPr>
      <w:rPr>
        <w:rFonts w:ascii="Times New Roman" w:hAnsi="Times New Roman" w:hint="default"/>
      </w:rPr>
    </w:lvl>
  </w:abstractNum>
  <w:abstractNum w:abstractNumId="11">
    <w:nsid w:val="1FE012D0"/>
    <w:multiLevelType w:val="singleLevel"/>
    <w:tmpl w:val="402E7510"/>
    <w:lvl w:ilvl="0">
      <w:start w:val="1"/>
      <w:numFmt w:val="decimal"/>
      <w:pStyle w:val="Csakszveg"/>
      <w:lvlText w:val="(%1)"/>
      <w:lvlJc w:val="left"/>
      <w:pPr>
        <w:tabs>
          <w:tab w:val="num" w:pos="502"/>
        </w:tabs>
        <w:ind w:left="502" w:hanging="360"/>
      </w:pPr>
      <w:rPr>
        <w:rFonts w:hint="default"/>
        <w:b w:val="0"/>
        <w:strike w:val="0"/>
        <w:color w:val="auto"/>
        <w:sz w:val="24"/>
        <w:szCs w:val="24"/>
      </w:rPr>
    </w:lvl>
  </w:abstractNum>
  <w:abstractNum w:abstractNumId="12">
    <w:nsid w:val="263E5834"/>
    <w:multiLevelType w:val="hybridMultilevel"/>
    <w:tmpl w:val="C9206648"/>
    <w:lvl w:ilvl="0" w:tplc="719E4530">
      <w:start w:val="1"/>
      <w:numFmt w:val="lowerLetter"/>
      <w:lvlText w:val="%1)"/>
      <w:lvlJc w:val="left"/>
      <w:pPr>
        <w:tabs>
          <w:tab w:val="num" w:pos="720"/>
        </w:tabs>
        <w:ind w:left="720" w:hanging="360"/>
      </w:pPr>
      <w:rPr>
        <w:rFonts w:hint="default"/>
        <w: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7051F60"/>
    <w:multiLevelType w:val="hybridMultilevel"/>
    <w:tmpl w:val="D2964158"/>
    <w:lvl w:ilvl="0" w:tplc="CF3601A6">
      <w:start w:val="1"/>
      <w:numFmt w:val="bullet"/>
      <w:lvlText w:val="•"/>
      <w:lvlJc w:val="left"/>
      <w:pPr>
        <w:tabs>
          <w:tab w:val="num" w:pos="1259"/>
        </w:tabs>
        <w:ind w:left="1259" w:hanging="360"/>
      </w:pPr>
      <w:rPr>
        <w:rFonts w:ascii="Times New Roman" w:hAnsi="Times New Roman" w:cs="Times New Roman" w:hint="default"/>
        <w:color w:val="auto"/>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4">
    <w:nsid w:val="27760418"/>
    <w:multiLevelType w:val="hybridMultilevel"/>
    <w:tmpl w:val="9C7A6EB8"/>
    <w:lvl w:ilvl="0" w:tplc="040E0017">
      <w:start w:val="1"/>
      <w:numFmt w:val="lowerLetter"/>
      <w:lvlText w:val="%1)"/>
      <w:lvlJc w:val="left"/>
      <w:pPr>
        <w:ind w:left="502" w:hanging="360"/>
      </w:pPr>
      <w:rPr>
        <w:rFonts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5">
    <w:nsid w:val="32883BA0"/>
    <w:multiLevelType w:val="hybridMultilevel"/>
    <w:tmpl w:val="5EE83CEE"/>
    <w:lvl w:ilvl="0" w:tplc="1E8672E4">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39441CFB"/>
    <w:multiLevelType w:val="hybridMultilevel"/>
    <w:tmpl w:val="CD002C4E"/>
    <w:lvl w:ilvl="0" w:tplc="60609956">
      <w:start w:val="3"/>
      <w:numFmt w:val="decimal"/>
      <w:lvlText w:val="%1."/>
      <w:lvlJc w:val="left"/>
      <w:pPr>
        <w:tabs>
          <w:tab w:val="num" w:pos="540"/>
        </w:tabs>
        <w:ind w:left="540" w:hanging="54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nsid w:val="3E685AA0"/>
    <w:multiLevelType w:val="hybridMultilevel"/>
    <w:tmpl w:val="F7C4DC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1592DBE"/>
    <w:multiLevelType w:val="hybridMultilevel"/>
    <w:tmpl w:val="543ABD66"/>
    <w:lvl w:ilvl="0" w:tplc="040E0017">
      <w:start w:val="1"/>
      <w:numFmt w:val="lowerLetter"/>
      <w:lvlText w:val="%1)"/>
      <w:lvlJc w:val="left"/>
      <w:pPr>
        <w:ind w:left="1500" w:hanging="360"/>
      </w:pPr>
    </w:lvl>
    <w:lvl w:ilvl="1" w:tplc="040E0019">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9">
    <w:nsid w:val="42AC05B9"/>
    <w:multiLevelType w:val="singleLevel"/>
    <w:tmpl w:val="C61A8BF6"/>
    <w:lvl w:ilvl="0">
      <w:start w:val="1"/>
      <w:numFmt w:val="lowerLetter"/>
      <w:lvlText w:val="%1)"/>
      <w:legacy w:legacy="1" w:legacySpace="0" w:legacyIndent="283"/>
      <w:lvlJc w:val="left"/>
      <w:pPr>
        <w:ind w:left="737" w:hanging="283"/>
      </w:pPr>
      <w:rPr>
        <w:i/>
      </w:rPr>
    </w:lvl>
  </w:abstractNum>
  <w:abstractNum w:abstractNumId="20">
    <w:nsid w:val="45396FAA"/>
    <w:multiLevelType w:val="hybridMultilevel"/>
    <w:tmpl w:val="4CD4C6C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46BE2366"/>
    <w:multiLevelType w:val="hybridMultilevel"/>
    <w:tmpl w:val="968CF084"/>
    <w:lvl w:ilvl="0" w:tplc="040E0017">
      <w:start w:val="1"/>
      <w:numFmt w:val="lowerLetter"/>
      <w:lvlText w:val="%1)"/>
      <w:lvlJc w:val="left"/>
      <w:pPr>
        <w:ind w:left="502" w:hanging="360"/>
      </w:pPr>
      <w:rPr>
        <w:rFonts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2">
    <w:nsid w:val="5422561A"/>
    <w:multiLevelType w:val="singleLevel"/>
    <w:tmpl w:val="ADECA972"/>
    <w:lvl w:ilvl="0">
      <w:start w:val="1"/>
      <w:numFmt w:val="lowerLetter"/>
      <w:lvlText w:val="%1)"/>
      <w:lvlJc w:val="left"/>
      <w:pPr>
        <w:tabs>
          <w:tab w:val="num" w:pos="720"/>
        </w:tabs>
        <w:ind w:left="720" w:hanging="360"/>
      </w:pPr>
      <w:rPr>
        <w:rFonts w:hint="default"/>
        <w:i/>
      </w:rPr>
    </w:lvl>
  </w:abstractNum>
  <w:abstractNum w:abstractNumId="23">
    <w:nsid w:val="68B35B71"/>
    <w:multiLevelType w:val="hybridMultilevel"/>
    <w:tmpl w:val="960011E6"/>
    <w:lvl w:ilvl="0" w:tplc="040E0017">
      <w:start w:val="1"/>
      <w:numFmt w:val="lowerLetter"/>
      <w:lvlText w:val="%1)"/>
      <w:lvlJc w:val="left"/>
      <w:pPr>
        <w:ind w:left="502" w:hanging="360"/>
      </w:pPr>
      <w:rPr>
        <w:rFonts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4">
    <w:nsid w:val="6EE87BCA"/>
    <w:multiLevelType w:val="hybridMultilevel"/>
    <w:tmpl w:val="6B9A6950"/>
    <w:lvl w:ilvl="0" w:tplc="040E0017">
      <w:start w:val="1"/>
      <w:numFmt w:val="lowerLetter"/>
      <w:lvlText w:val="%1)"/>
      <w:lvlJc w:val="left"/>
      <w:pPr>
        <w:ind w:left="502" w:hanging="360"/>
      </w:pPr>
      <w:rPr>
        <w:rFonts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5">
    <w:nsid w:val="779B3E2A"/>
    <w:multiLevelType w:val="hybridMultilevel"/>
    <w:tmpl w:val="376CB38A"/>
    <w:lvl w:ilvl="0" w:tplc="CF3601A6">
      <w:start w:val="1"/>
      <w:numFmt w:val="bullet"/>
      <w:lvlText w:val="•"/>
      <w:lvlJc w:val="left"/>
      <w:pPr>
        <w:tabs>
          <w:tab w:val="num" w:pos="1259"/>
        </w:tabs>
        <w:ind w:left="1259" w:hanging="360"/>
      </w:pPr>
      <w:rPr>
        <w:rFonts w:ascii="Times New Roman" w:hAnsi="Times New Roman" w:cs="Times New Roman" w:hint="default"/>
        <w:color w:val="auto"/>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6">
    <w:nsid w:val="7804044F"/>
    <w:multiLevelType w:val="singleLevel"/>
    <w:tmpl w:val="91F01830"/>
    <w:lvl w:ilvl="0">
      <w:start w:val="1"/>
      <w:numFmt w:val="lowerLetter"/>
      <w:lvlText w:val="%1)"/>
      <w:legacy w:legacy="1" w:legacySpace="0" w:legacyIndent="360"/>
      <w:lvlJc w:val="left"/>
      <w:pPr>
        <w:ind w:left="700" w:hanging="360"/>
      </w:pPr>
      <w:rPr>
        <w:i/>
      </w:rPr>
    </w:lvl>
  </w:abstractNum>
  <w:abstractNum w:abstractNumId="27">
    <w:nsid w:val="7C23240E"/>
    <w:multiLevelType w:val="singleLevel"/>
    <w:tmpl w:val="A4F02828"/>
    <w:lvl w:ilvl="0">
      <w:start w:val="1"/>
      <w:numFmt w:val="bullet"/>
      <w:lvlText w:val="●"/>
      <w:lvlJc w:val="left"/>
      <w:pPr>
        <w:tabs>
          <w:tab w:val="num" w:pos="360"/>
        </w:tabs>
        <w:ind w:left="360" w:hanging="360"/>
      </w:pPr>
      <w:rPr>
        <w:rFonts w:ascii="Times New Roman" w:hAnsi="Times New Roman" w:hint="default"/>
      </w:rPr>
    </w:lvl>
  </w:abstractNum>
  <w:abstractNum w:abstractNumId="28">
    <w:nsid w:val="7D65707C"/>
    <w:multiLevelType w:val="hybridMultilevel"/>
    <w:tmpl w:val="C9206648"/>
    <w:lvl w:ilvl="0" w:tplc="719E4530">
      <w:start w:val="1"/>
      <w:numFmt w:val="lowerLetter"/>
      <w:lvlText w:val="%1)"/>
      <w:lvlJc w:val="left"/>
      <w:pPr>
        <w:tabs>
          <w:tab w:val="num" w:pos="720"/>
        </w:tabs>
        <w:ind w:left="720" w:hanging="360"/>
      </w:pPr>
      <w:rPr>
        <w:rFonts w:hint="default"/>
        <w: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7"/>
  </w:num>
  <w:num w:numId="2">
    <w:abstractNumId w:val="26"/>
  </w:num>
  <w:num w:numId="3">
    <w:abstractNumId w:val="5"/>
  </w:num>
  <w:num w:numId="4">
    <w:abstractNumId w:val="19"/>
  </w:num>
  <w:num w:numId="5">
    <w:abstractNumId w:val="11"/>
  </w:num>
  <w:num w:numId="6">
    <w:abstractNumId w:val="1"/>
  </w:num>
  <w:num w:numId="7">
    <w:abstractNumId w:val="6"/>
  </w:num>
  <w:num w:numId="8">
    <w:abstractNumId w:val="9"/>
  </w:num>
  <w:num w:numId="9">
    <w:abstractNumId w:val="22"/>
  </w:num>
  <w:num w:numId="10">
    <w:abstractNumId w:val="0"/>
  </w:num>
  <w:num w:numId="11">
    <w:abstractNumId w:val="12"/>
  </w:num>
  <w:num w:numId="12">
    <w:abstractNumId w:val="4"/>
  </w:num>
  <w:num w:numId="13">
    <w:abstractNumId w:val="25"/>
  </w:num>
  <w:num w:numId="14">
    <w:abstractNumId w:val="13"/>
  </w:num>
  <w:num w:numId="15">
    <w:abstractNumId w:val="8"/>
  </w:num>
  <w:num w:numId="16">
    <w:abstractNumId w:val="20"/>
  </w:num>
  <w:num w:numId="17">
    <w:abstractNumId w:val="10"/>
  </w:num>
  <w:num w:numId="18">
    <w:abstractNumId w:val="27"/>
  </w:num>
  <w:num w:numId="19">
    <w:abstractNumId w:val="16"/>
  </w:num>
  <w:num w:numId="20">
    <w:abstractNumId w:val="15"/>
  </w:num>
  <w:num w:numId="21">
    <w:abstractNumId w:val="11"/>
    <w:lvlOverride w:ilvl="0">
      <w:startOverride w:val="1"/>
    </w:lvlOverride>
  </w:num>
  <w:num w:numId="22">
    <w:abstractNumId w:val="24"/>
  </w:num>
  <w:num w:numId="23">
    <w:abstractNumId w:val="21"/>
  </w:num>
  <w:num w:numId="24">
    <w:abstractNumId w:val="2"/>
  </w:num>
  <w:num w:numId="25">
    <w:abstractNumId w:val="3"/>
  </w:num>
  <w:num w:numId="26">
    <w:abstractNumId w:val="23"/>
  </w:num>
  <w:num w:numId="27">
    <w:abstractNumId w:val="14"/>
  </w:num>
  <w:num w:numId="28">
    <w:abstractNumId w:val="18"/>
  </w:num>
  <w:num w:numId="29">
    <w:abstractNumId w:val="17"/>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28"/>
  </w:num>
  <w:num w:numId="48">
    <w:abstractNumId w:val="11"/>
    <w:lvlOverride w:ilvl="0">
      <w:startOverride w:val="1"/>
    </w:lvlOverride>
  </w:num>
  <w:num w:numId="49">
    <w:abstractNumId w:val="11"/>
    <w:lvlOverride w:ilvl="0">
      <w:startOverride w:val="1"/>
    </w:lvlOverride>
  </w:num>
  <w:num w:numId="50">
    <w:abstractNumId w:val="11"/>
    <w:lvlOverride w:ilvl="0">
      <w:startOverride w:val="1"/>
    </w:lvlOverride>
  </w:num>
  <w:num w:numId="51">
    <w:abstractNumId w:val="11"/>
    <w:lvlOverride w:ilvl="0">
      <w:startOverride w:val="1"/>
    </w:lvlOverride>
  </w:num>
  <w:num w:numId="52">
    <w:abstractNumId w:val="11"/>
    <w:lvlOverride w:ilvl="0">
      <w:startOverride w:val="1"/>
    </w:lvlOverride>
  </w:num>
  <w:num w:numId="53">
    <w:abstractNumId w:val="11"/>
    <w:lvlOverride w:ilvl="0">
      <w:startOverride w:val="1"/>
    </w:lvlOverride>
  </w:num>
  <w:num w:numId="54">
    <w:abstractNumId w:val="11"/>
    <w:lvlOverride w:ilvl="0">
      <w:startOverride w:val="1"/>
    </w:lvlOverride>
  </w:num>
  <w:num w:numId="55">
    <w:abstractNumId w:val="11"/>
    <w:lvlOverride w:ilvl="0">
      <w:startOverride w:val="1"/>
    </w:lvlOverride>
  </w:num>
  <w:num w:numId="56">
    <w:abstractNumId w:val="11"/>
    <w:lvlOverride w:ilvl="0">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rsids>
    <w:rsidRoot w:val="00373C09"/>
    <w:rsid w:val="00000E86"/>
    <w:rsid w:val="00004C5F"/>
    <w:rsid w:val="00010A8F"/>
    <w:rsid w:val="0001316A"/>
    <w:rsid w:val="00025213"/>
    <w:rsid w:val="00031B29"/>
    <w:rsid w:val="000342D7"/>
    <w:rsid w:val="000535AE"/>
    <w:rsid w:val="00070AFA"/>
    <w:rsid w:val="00073258"/>
    <w:rsid w:val="00086389"/>
    <w:rsid w:val="0009037B"/>
    <w:rsid w:val="000B453D"/>
    <w:rsid w:val="000B7015"/>
    <w:rsid w:val="000C6F34"/>
    <w:rsid w:val="000E2231"/>
    <w:rsid w:val="000F1660"/>
    <w:rsid w:val="00100E35"/>
    <w:rsid w:val="001015CA"/>
    <w:rsid w:val="00116810"/>
    <w:rsid w:val="0013547B"/>
    <w:rsid w:val="00136543"/>
    <w:rsid w:val="00152146"/>
    <w:rsid w:val="00152CFB"/>
    <w:rsid w:val="00165DF9"/>
    <w:rsid w:val="001A0F02"/>
    <w:rsid w:val="001A2316"/>
    <w:rsid w:val="001B1CB3"/>
    <w:rsid w:val="001B2F61"/>
    <w:rsid w:val="001C3DF7"/>
    <w:rsid w:val="001C5436"/>
    <w:rsid w:val="001D086D"/>
    <w:rsid w:val="001D27A8"/>
    <w:rsid w:val="001D4313"/>
    <w:rsid w:val="001D683F"/>
    <w:rsid w:val="001E340E"/>
    <w:rsid w:val="001F151C"/>
    <w:rsid w:val="001F349E"/>
    <w:rsid w:val="001F38B7"/>
    <w:rsid w:val="0020436B"/>
    <w:rsid w:val="00217C52"/>
    <w:rsid w:val="00250AC1"/>
    <w:rsid w:val="00254326"/>
    <w:rsid w:val="00262B69"/>
    <w:rsid w:val="00265EAF"/>
    <w:rsid w:val="00267551"/>
    <w:rsid w:val="0027358C"/>
    <w:rsid w:val="00277434"/>
    <w:rsid w:val="00292CF8"/>
    <w:rsid w:val="002B1C37"/>
    <w:rsid w:val="002C63F0"/>
    <w:rsid w:val="002D64D9"/>
    <w:rsid w:val="002D79FB"/>
    <w:rsid w:val="002E3775"/>
    <w:rsid w:val="00310D92"/>
    <w:rsid w:val="00320D91"/>
    <w:rsid w:val="0033130C"/>
    <w:rsid w:val="003533AD"/>
    <w:rsid w:val="00354B3F"/>
    <w:rsid w:val="003629DB"/>
    <w:rsid w:val="003701B5"/>
    <w:rsid w:val="00373C09"/>
    <w:rsid w:val="003809F4"/>
    <w:rsid w:val="003818B2"/>
    <w:rsid w:val="00390A72"/>
    <w:rsid w:val="003927DB"/>
    <w:rsid w:val="0039418A"/>
    <w:rsid w:val="003A31C9"/>
    <w:rsid w:val="003C4D0C"/>
    <w:rsid w:val="003D196C"/>
    <w:rsid w:val="003D3D41"/>
    <w:rsid w:val="003D6E1A"/>
    <w:rsid w:val="00413F4A"/>
    <w:rsid w:val="00417E54"/>
    <w:rsid w:val="00426D3B"/>
    <w:rsid w:val="00456AC1"/>
    <w:rsid w:val="004570D6"/>
    <w:rsid w:val="00457E46"/>
    <w:rsid w:val="00463252"/>
    <w:rsid w:val="0047489D"/>
    <w:rsid w:val="004828BF"/>
    <w:rsid w:val="004830D8"/>
    <w:rsid w:val="00487D19"/>
    <w:rsid w:val="0049249F"/>
    <w:rsid w:val="004A2D02"/>
    <w:rsid w:val="004B1FBD"/>
    <w:rsid w:val="004C636A"/>
    <w:rsid w:val="004D12CC"/>
    <w:rsid w:val="004D404D"/>
    <w:rsid w:val="004E1E36"/>
    <w:rsid w:val="004F5524"/>
    <w:rsid w:val="00503D06"/>
    <w:rsid w:val="00506D72"/>
    <w:rsid w:val="005337EB"/>
    <w:rsid w:val="0054226B"/>
    <w:rsid w:val="00545BDC"/>
    <w:rsid w:val="00546AEA"/>
    <w:rsid w:val="0055530A"/>
    <w:rsid w:val="0056465F"/>
    <w:rsid w:val="00572E30"/>
    <w:rsid w:val="005832A0"/>
    <w:rsid w:val="005A0F04"/>
    <w:rsid w:val="005B46C0"/>
    <w:rsid w:val="005C3FD2"/>
    <w:rsid w:val="005C54E7"/>
    <w:rsid w:val="005E027B"/>
    <w:rsid w:val="005F2576"/>
    <w:rsid w:val="005F4877"/>
    <w:rsid w:val="005F6EEA"/>
    <w:rsid w:val="00611CC5"/>
    <w:rsid w:val="00615ABC"/>
    <w:rsid w:val="0061642B"/>
    <w:rsid w:val="0063068A"/>
    <w:rsid w:val="00634788"/>
    <w:rsid w:val="006350FA"/>
    <w:rsid w:val="00635811"/>
    <w:rsid w:val="00641EA8"/>
    <w:rsid w:val="0065423A"/>
    <w:rsid w:val="00672186"/>
    <w:rsid w:val="006747DC"/>
    <w:rsid w:val="006836F9"/>
    <w:rsid w:val="00684681"/>
    <w:rsid w:val="006867A0"/>
    <w:rsid w:val="00694189"/>
    <w:rsid w:val="006A0C91"/>
    <w:rsid w:val="006A7FB3"/>
    <w:rsid w:val="006C6A64"/>
    <w:rsid w:val="006D09DC"/>
    <w:rsid w:val="006E7A27"/>
    <w:rsid w:val="006F15E5"/>
    <w:rsid w:val="006F4C1D"/>
    <w:rsid w:val="006F6E7C"/>
    <w:rsid w:val="00700D13"/>
    <w:rsid w:val="00713345"/>
    <w:rsid w:val="00721699"/>
    <w:rsid w:val="0072544B"/>
    <w:rsid w:val="00726D1F"/>
    <w:rsid w:val="00735B0D"/>
    <w:rsid w:val="0074375A"/>
    <w:rsid w:val="0074751F"/>
    <w:rsid w:val="00751FE7"/>
    <w:rsid w:val="0075571D"/>
    <w:rsid w:val="007643BE"/>
    <w:rsid w:val="00765AE4"/>
    <w:rsid w:val="007D2A17"/>
    <w:rsid w:val="007D59A1"/>
    <w:rsid w:val="007E24BE"/>
    <w:rsid w:val="007E609A"/>
    <w:rsid w:val="007F261B"/>
    <w:rsid w:val="008022E5"/>
    <w:rsid w:val="00807391"/>
    <w:rsid w:val="00807BBE"/>
    <w:rsid w:val="00820594"/>
    <w:rsid w:val="008363FE"/>
    <w:rsid w:val="008445F9"/>
    <w:rsid w:val="0084679B"/>
    <w:rsid w:val="00857454"/>
    <w:rsid w:val="00857FAF"/>
    <w:rsid w:val="00864507"/>
    <w:rsid w:val="0087054D"/>
    <w:rsid w:val="0087695B"/>
    <w:rsid w:val="00877AEB"/>
    <w:rsid w:val="00891A47"/>
    <w:rsid w:val="00893D8B"/>
    <w:rsid w:val="008A4204"/>
    <w:rsid w:val="008A7AF7"/>
    <w:rsid w:val="008B2767"/>
    <w:rsid w:val="008C7AA9"/>
    <w:rsid w:val="00903D0A"/>
    <w:rsid w:val="00914E31"/>
    <w:rsid w:val="00916BDB"/>
    <w:rsid w:val="00920823"/>
    <w:rsid w:val="00925C03"/>
    <w:rsid w:val="009331EF"/>
    <w:rsid w:val="0094316C"/>
    <w:rsid w:val="00945473"/>
    <w:rsid w:val="0095048D"/>
    <w:rsid w:val="00951099"/>
    <w:rsid w:val="00952283"/>
    <w:rsid w:val="00973391"/>
    <w:rsid w:val="009753D9"/>
    <w:rsid w:val="009777EF"/>
    <w:rsid w:val="009779CD"/>
    <w:rsid w:val="00980B97"/>
    <w:rsid w:val="00996446"/>
    <w:rsid w:val="009A055E"/>
    <w:rsid w:val="009B05E6"/>
    <w:rsid w:val="009B064F"/>
    <w:rsid w:val="009C01D7"/>
    <w:rsid w:val="009E50EA"/>
    <w:rsid w:val="009F304B"/>
    <w:rsid w:val="009F4381"/>
    <w:rsid w:val="00A0633B"/>
    <w:rsid w:val="00A16599"/>
    <w:rsid w:val="00A30014"/>
    <w:rsid w:val="00A3033A"/>
    <w:rsid w:val="00A45EDF"/>
    <w:rsid w:val="00A4708B"/>
    <w:rsid w:val="00A47618"/>
    <w:rsid w:val="00A60973"/>
    <w:rsid w:val="00A73313"/>
    <w:rsid w:val="00A73C0A"/>
    <w:rsid w:val="00A74E5D"/>
    <w:rsid w:val="00A7569B"/>
    <w:rsid w:val="00A934C0"/>
    <w:rsid w:val="00A94AAF"/>
    <w:rsid w:val="00A951EE"/>
    <w:rsid w:val="00A959B8"/>
    <w:rsid w:val="00A967A3"/>
    <w:rsid w:val="00AB2FAC"/>
    <w:rsid w:val="00AC53E6"/>
    <w:rsid w:val="00AD0050"/>
    <w:rsid w:val="00AD69BC"/>
    <w:rsid w:val="00AD7B6D"/>
    <w:rsid w:val="00AE4864"/>
    <w:rsid w:val="00AE68C6"/>
    <w:rsid w:val="00B00BEE"/>
    <w:rsid w:val="00B05AA2"/>
    <w:rsid w:val="00B07EA9"/>
    <w:rsid w:val="00B160E9"/>
    <w:rsid w:val="00B25CF0"/>
    <w:rsid w:val="00B30AD9"/>
    <w:rsid w:val="00B37E9A"/>
    <w:rsid w:val="00B42042"/>
    <w:rsid w:val="00B43AC0"/>
    <w:rsid w:val="00B50159"/>
    <w:rsid w:val="00B53F28"/>
    <w:rsid w:val="00B54D81"/>
    <w:rsid w:val="00B62B91"/>
    <w:rsid w:val="00B63467"/>
    <w:rsid w:val="00B67C29"/>
    <w:rsid w:val="00B715BA"/>
    <w:rsid w:val="00B83C25"/>
    <w:rsid w:val="00BB525A"/>
    <w:rsid w:val="00BF1ACD"/>
    <w:rsid w:val="00BF3AA0"/>
    <w:rsid w:val="00C00E41"/>
    <w:rsid w:val="00C01933"/>
    <w:rsid w:val="00C023B2"/>
    <w:rsid w:val="00C04843"/>
    <w:rsid w:val="00C1402B"/>
    <w:rsid w:val="00C15376"/>
    <w:rsid w:val="00C22515"/>
    <w:rsid w:val="00C36731"/>
    <w:rsid w:val="00C3719E"/>
    <w:rsid w:val="00C51515"/>
    <w:rsid w:val="00C5764C"/>
    <w:rsid w:val="00C60253"/>
    <w:rsid w:val="00C91439"/>
    <w:rsid w:val="00C923DF"/>
    <w:rsid w:val="00CC0F4F"/>
    <w:rsid w:val="00CC1A06"/>
    <w:rsid w:val="00CC46BF"/>
    <w:rsid w:val="00CC496E"/>
    <w:rsid w:val="00CD42B5"/>
    <w:rsid w:val="00CE18DE"/>
    <w:rsid w:val="00CE4BBF"/>
    <w:rsid w:val="00D21B5D"/>
    <w:rsid w:val="00D26EA4"/>
    <w:rsid w:val="00D3133B"/>
    <w:rsid w:val="00D4552A"/>
    <w:rsid w:val="00D502E4"/>
    <w:rsid w:val="00D508E5"/>
    <w:rsid w:val="00D60742"/>
    <w:rsid w:val="00D66D4A"/>
    <w:rsid w:val="00D81CCD"/>
    <w:rsid w:val="00D85163"/>
    <w:rsid w:val="00D9449E"/>
    <w:rsid w:val="00DB2D75"/>
    <w:rsid w:val="00DB5A0D"/>
    <w:rsid w:val="00DC4356"/>
    <w:rsid w:val="00DC6FF5"/>
    <w:rsid w:val="00DD4DAC"/>
    <w:rsid w:val="00DF3DB5"/>
    <w:rsid w:val="00E07D74"/>
    <w:rsid w:val="00E1015A"/>
    <w:rsid w:val="00E2351C"/>
    <w:rsid w:val="00E27A8F"/>
    <w:rsid w:val="00E35867"/>
    <w:rsid w:val="00E43513"/>
    <w:rsid w:val="00E555CD"/>
    <w:rsid w:val="00E60273"/>
    <w:rsid w:val="00E67423"/>
    <w:rsid w:val="00E67425"/>
    <w:rsid w:val="00E67A7C"/>
    <w:rsid w:val="00E825BA"/>
    <w:rsid w:val="00E861F4"/>
    <w:rsid w:val="00EA2DB8"/>
    <w:rsid w:val="00EA4DE3"/>
    <w:rsid w:val="00EB34FE"/>
    <w:rsid w:val="00EC57AA"/>
    <w:rsid w:val="00ED3A6A"/>
    <w:rsid w:val="00EE6C57"/>
    <w:rsid w:val="00EF1169"/>
    <w:rsid w:val="00F11D95"/>
    <w:rsid w:val="00F140B3"/>
    <w:rsid w:val="00F14D7A"/>
    <w:rsid w:val="00F30F2D"/>
    <w:rsid w:val="00F434FF"/>
    <w:rsid w:val="00F7262D"/>
    <w:rsid w:val="00F81F57"/>
    <w:rsid w:val="00F84ACA"/>
    <w:rsid w:val="00F863D9"/>
    <w:rsid w:val="00FA3FE1"/>
    <w:rsid w:val="00FA4010"/>
    <w:rsid w:val="00FA4735"/>
    <w:rsid w:val="00FA5780"/>
    <w:rsid w:val="00FB6CD7"/>
    <w:rsid w:val="00FC0647"/>
    <w:rsid w:val="00FC2368"/>
    <w:rsid w:val="00FC470E"/>
    <w:rsid w:val="00FC5227"/>
    <w:rsid w:val="00FD381F"/>
    <w:rsid w:val="00FE64E3"/>
    <w:rsid w:val="00FF1617"/>
    <w:rsid w:val="00FF7FF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16599"/>
    <w:rPr>
      <w:sz w:val="24"/>
      <w:szCs w:val="24"/>
    </w:rPr>
  </w:style>
  <w:style w:type="paragraph" w:styleId="Cmsor1">
    <w:name w:val="heading 1"/>
    <w:basedOn w:val="Norml"/>
    <w:next w:val="Norml"/>
    <w:qFormat/>
    <w:rsid w:val="009B05E6"/>
    <w:pPr>
      <w:keepNext/>
      <w:spacing w:after="240"/>
      <w:jc w:val="center"/>
      <w:outlineLvl w:val="0"/>
    </w:pPr>
    <w:rPr>
      <w:rFonts w:ascii="Garamond" w:hAnsi="Garamond"/>
      <w:b/>
      <w:caps/>
      <w:sz w:val="28"/>
    </w:rPr>
  </w:style>
  <w:style w:type="paragraph" w:styleId="Cmsor2">
    <w:name w:val="heading 2"/>
    <w:basedOn w:val="Norml"/>
    <w:next w:val="Norml"/>
    <w:link w:val="Cmsor2Char"/>
    <w:qFormat/>
    <w:rsid w:val="00000E86"/>
    <w:pPr>
      <w:keepNext/>
      <w:spacing w:before="360" w:after="360"/>
      <w:jc w:val="center"/>
      <w:outlineLvl w:val="1"/>
    </w:pPr>
    <w:rPr>
      <w:rFonts w:ascii="Garamond" w:hAnsi="Garamond" w:cs="Arial"/>
      <w:b/>
      <w:bCs/>
      <w:iCs/>
      <w:szCs w:val="28"/>
    </w:rPr>
  </w:style>
  <w:style w:type="paragraph" w:styleId="Cmsor4">
    <w:name w:val="heading 4"/>
    <w:basedOn w:val="Norml"/>
    <w:next w:val="Norml"/>
    <w:link w:val="Cmsor4Char"/>
    <w:semiHidden/>
    <w:unhideWhenUsed/>
    <w:qFormat/>
    <w:rsid w:val="00857454"/>
    <w:pPr>
      <w:keepNext/>
      <w:spacing w:before="240" w:after="60"/>
      <w:outlineLvl w:val="3"/>
    </w:pPr>
    <w:rPr>
      <w:rFonts w:ascii="Calibri" w:hAnsi="Calibri"/>
      <w:b/>
      <w:bCs/>
      <w:sz w:val="28"/>
      <w:szCs w:val="28"/>
    </w:rPr>
  </w:style>
  <w:style w:type="paragraph" w:styleId="Cmsor7">
    <w:name w:val="heading 7"/>
    <w:basedOn w:val="Norml"/>
    <w:next w:val="Norml"/>
    <w:link w:val="Cmsor7Char"/>
    <w:semiHidden/>
    <w:unhideWhenUsed/>
    <w:qFormat/>
    <w:rsid w:val="00857454"/>
    <w:pPr>
      <w:spacing w:before="240" w:after="60"/>
      <w:outlineLvl w:val="6"/>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semiHidden/>
    <w:rsid w:val="00A16599"/>
    <w:pPr>
      <w:jc w:val="both"/>
    </w:pPr>
  </w:style>
  <w:style w:type="character" w:styleId="Hiperhivatkozs">
    <w:name w:val="Hyperlink"/>
    <w:basedOn w:val="Bekezdsalapbettpusa"/>
    <w:uiPriority w:val="99"/>
    <w:rsid w:val="00A16599"/>
    <w:rPr>
      <w:color w:val="0000FF"/>
      <w:u w:val="single"/>
    </w:rPr>
  </w:style>
  <w:style w:type="paragraph" w:styleId="lfej">
    <w:name w:val="header"/>
    <w:basedOn w:val="Norml"/>
    <w:rsid w:val="00A16599"/>
    <w:pPr>
      <w:tabs>
        <w:tab w:val="center" w:pos="4819"/>
        <w:tab w:val="right" w:pos="9071"/>
      </w:tabs>
    </w:pPr>
    <w:rPr>
      <w:rFonts w:ascii="H-Arial" w:hAnsi="H-Arial"/>
      <w:szCs w:val="20"/>
      <w:lang w:val="en-GB"/>
    </w:rPr>
  </w:style>
  <w:style w:type="character" w:styleId="Lbjegyzet-hivatkozs">
    <w:name w:val="footnote reference"/>
    <w:basedOn w:val="Bekezdsalapbettpusa"/>
    <w:semiHidden/>
    <w:rsid w:val="00A16599"/>
    <w:rPr>
      <w:vertAlign w:val="superscript"/>
    </w:rPr>
  </w:style>
  <w:style w:type="paragraph" w:customStyle="1" w:styleId="Szvegtrzs21">
    <w:name w:val="Szövegtörzs 21"/>
    <w:basedOn w:val="Norml"/>
    <w:rsid w:val="00A16599"/>
    <w:pPr>
      <w:ind w:left="426" w:hanging="426"/>
    </w:pPr>
    <w:rPr>
      <w:sz w:val="28"/>
      <w:szCs w:val="20"/>
    </w:rPr>
  </w:style>
  <w:style w:type="paragraph" w:customStyle="1" w:styleId="Szvegtrzsbehzssal21">
    <w:name w:val="Szövegtörzs behúzással 21"/>
    <w:basedOn w:val="Norml"/>
    <w:rsid w:val="00A16599"/>
    <w:pPr>
      <w:spacing w:line="360" w:lineRule="atLeast"/>
      <w:ind w:left="426" w:hanging="426"/>
      <w:jc w:val="both"/>
    </w:pPr>
    <w:rPr>
      <w:sz w:val="28"/>
      <w:szCs w:val="20"/>
    </w:rPr>
  </w:style>
  <w:style w:type="paragraph" w:styleId="Lbjegyzetszveg">
    <w:name w:val="footnote text"/>
    <w:basedOn w:val="Norml"/>
    <w:semiHidden/>
    <w:rsid w:val="00A16599"/>
    <w:rPr>
      <w:sz w:val="20"/>
      <w:szCs w:val="20"/>
      <w:lang w:val="en-US"/>
    </w:rPr>
  </w:style>
  <w:style w:type="paragraph" w:styleId="llb">
    <w:name w:val="footer"/>
    <w:basedOn w:val="Norml"/>
    <w:semiHidden/>
    <w:rsid w:val="00A16599"/>
    <w:pPr>
      <w:tabs>
        <w:tab w:val="center" w:pos="4536"/>
        <w:tab w:val="right" w:pos="9072"/>
      </w:tabs>
    </w:pPr>
  </w:style>
  <w:style w:type="character" w:styleId="Oldalszm">
    <w:name w:val="page number"/>
    <w:basedOn w:val="Bekezdsalapbettpusa"/>
    <w:semiHidden/>
    <w:rsid w:val="00A16599"/>
  </w:style>
  <w:style w:type="paragraph" w:styleId="Buborkszveg">
    <w:name w:val="Balloon Text"/>
    <w:basedOn w:val="Norml"/>
    <w:semiHidden/>
    <w:rsid w:val="0065423A"/>
    <w:rPr>
      <w:rFonts w:ascii="Tahoma" w:hAnsi="Tahoma" w:cs="Tahoma"/>
      <w:sz w:val="16"/>
      <w:szCs w:val="16"/>
    </w:rPr>
  </w:style>
  <w:style w:type="paragraph" w:styleId="NormlWeb">
    <w:name w:val="Normal (Web)"/>
    <w:basedOn w:val="Norml"/>
    <w:uiPriority w:val="99"/>
    <w:unhideWhenUsed/>
    <w:rsid w:val="00EF1169"/>
    <w:pPr>
      <w:spacing w:before="100" w:beforeAutospacing="1" w:after="100" w:afterAutospacing="1"/>
    </w:pPr>
  </w:style>
  <w:style w:type="paragraph" w:styleId="Vltozat">
    <w:name w:val="Revision"/>
    <w:hidden/>
    <w:uiPriority w:val="99"/>
    <w:semiHidden/>
    <w:rsid w:val="00877AEB"/>
    <w:rPr>
      <w:sz w:val="24"/>
      <w:szCs w:val="24"/>
    </w:rPr>
  </w:style>
  <w:style w:type="paragraph" w:styleId="Listaszerbekezds">
    <w:name w:val="List Paragraph"/>
    <w:basedOn w:val="Norml"/>
    <w:uiPriority w:val="34"/>
    <w:qFormat/>
    <w:rsid w:val="00877AEB"/>
    <w:pPr>
      <w:ind w:left="708"/>
    </w:pPr>
  </w:style>
  <w:style w:type="character" w:styleId="Jegyzethivatkozs">
    <w:name w:val="annotation reference"/>
    <w:basedOn w:val="Bekezdsalapbettpusa"/>
    <w:rsid w:val="00F14D7A"/>
    <w:rPr>
      <w:sz w:val="16"/>
      <w:szCs w:val="16"/>
    </w:rPr>
  </w:style>
  <w:style w:type="paragraph" w:styleId="Jegyzetszveg">
    <w:name w:val="annotation text"/>
    <w:basedOn w:val="Norml"/>
    <w:link w:val="JegyzetszvegChar"/>
    <w:rsid w:val="00F14D7A"/>
    <w:rPr>
      <w:sz w:val="20"/>
      <w:szCs w:val="20"/>
    </w:rPr>
  </w:style>
  <w:style w:type="character" w:customStyle="1" w:styleId="JegyzetszvegChar">
    <w:name w:val="Jegyzetszöveg Char"/>
    <w:basedOn w:val="Bekezdsalapbettpusa"/>
    <w:link w:val="Jegyzetszveg"/>
    <w:rsid w:val="00F14D7A"/>
  </w:style>
  <w:style w:type="paragraph" w:styleId="Megjegyzstrgya">
    <w:name w:val="annotation subject"/>
    <w:basedOn w:val="Jegyzetszveg"/>
    <w:next w:val="Jegyzetszveg"/>
    <w:link w:val="MegjegyzstrgyaChar"/>
    <w:rsid w:val="00F14D7A"/>
    <w:rPr>
      <w:b/>
      <w:bCs/>
    </w:rPr>
  </w:style>
  <w:style w:type="character" w:customStyle="1" w:styleId="MegjegyzstrgyaChar">
    <w:name w:val="Megjegyzés tárgya Char"/>
    <w:basedOn w:val="JegyzetszvegChar"/>
    <w:link w:val="Megjegyzstrgya"/>
    <w:rsid w:val="00F14D7A"/>
    <w:rPr>
      <w:b/>
      <w:bCs/>
    </w:rPr>
  </w:style>
  <w:style w:type="character" w:customStyle="1" w:styleId="Cmsor4Char">
    <w:name w:val="Címsor 4 Char"/>
    <w:basedOn w:val="Bekezdsalapbettpusa"/>
    <w:link w:val="Cmsor4"/>
    <w:semiHidden/>
    <w:rsid w:val="00857454"/>
    <w:rPr>
      <w:rFonts w:ascii="Calibri" w:eastAsia="Times New Roman" w:hAnsi="Calibri" w:cs="Times New Roman"/>
      <w:b/>
      <w:bCs/>
      <w:sz w:val="28"/>
      <w:szCs w:val="28"/>
    </w:rPr>
  </w:style>
  <w:style w:type="character" w:customStyle="1" w:styleId="Cmsor7Char">
    <w:name w:val="Címsor 7 Char"/>
    <w:basedOn w:val="Bekezdsalapbettpusa"/>
    <w:link w:val="Cmsor7"/>
    <w:semiHidden/>
    <w:rsid w:val="00857454"/>
    <w:rPr>
      <w:rFonts w:ascii="Calibri" w:eastAsia="Times New Roman" w:hAnsi="Calibri" w:cs="Times New Roman"/>
      <w:sz w:val="24"/>
      <w:szCs w:val="24"/>
    </w:rPr>
  </w:style>
  <w:style w:type="paragraph" w:styleId="Szvegtrzs">
    <w:name w:val="Body Text"/>
    <w:basedOn w:val="Norml"/>
    <w:link w:val="SzvegtrzsChar"/>
    <w:rsid w:val="00857454"/>
    <w:pPr>
      <w:spacing w:after="120"/>
    </w:pPr>
  </w:style>
  <w:style w:type="character" w:customStyle="1" w:styleId="SzvegtrzsChar">
    <w:name w:val="Szövegtörzs Char"/>
    <w:basedOn w:val="Bekezdsalapbettpusa"/>
    <w:link w:val="Szvegtrzs"/>
    <w:rsid w:val="00857454"/>
    <w:rPr>
      <w:sz w:val="24"/>
      <w:szCs w:val="24"/>
    </w:rPr>
  </w:style>
  <w:style w:type="character" w:customStyle="1" w:styleId="Cmsor2Char">
    <w:name w:val="Címsor 2 Char"/>
    <w:basedOn w:val="Bekezdsalapbettpusa"/>
    <w:link w:val="Cmsor2"/>
    <w:rsid w:val="00000E86"/>
    <w:rPr>
      <w:rFonts w:ascii="Garamond" w:hAnsi="Garamond" w:cs="Arial"/>
      <w:b/>
      <w:bCs/>
      <w:iCs/>
      <w:sz w:val="24"/>
      <w:szCs w:val="28"/>
    </w:rPr>
  </w:style>
  <w:style w:type="table" w:styleId="Rcsostblzat">
    <w:name w:val="Table Grid"/>
    <w:basedOn w:val="Normltblzat"/>
    <w:rsid w:val="000C6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2">
    <w:name w:val="Body Text Indent 2"/>
    <w:basedOn w:val="Norml"/>
    <w:link w:val="Szvegtrzsbehzssal2Char"/>
    <w:rsid w:val="000C6F34"/>
    <w:pPr>
      <w:spacing w:after="120" w:line="480" w:lineRule="auto"/>
      <w:ind w:left="283"/>
    </w:pPr>
  </w:style>
  <w:style w:type="character" w:customStyle="1" w:styleId="Szvegtrzsbehzssal2Char">
    <w:name w:val="Szövegtörzs behúzással 2 Char"/>
    <w:basedOn w:val="Bekezdsalapbettpusa"/>
    <w:link w:val="Szvegtrzsbehzssal2"/>
    <w:rsid w:val="000C6F34"/>
    <w:rPr>
      <w:sz w:val="24"/>
      <w:szCs w:val="24"/>
    </w:rPr>
  </w:style>
  <w:style w:type="paragraph" w:styleId="Csakszveg">
    <w:name w:val="Plain Text"/>
    <w:basedOn w:val="Norml"/>
    <w:link w:val="CsakszvegChar"/>
    <w:rsid w:val="0072544B"/>
    <w:pPr>
      <w:numPr>
        <w:numId w:val="5"/>
      </w:numPr>
      <w:spacing w:after="200"/>
      <w:jc w:val="both"/>
    </w:pPr>
    <w:rPr>
      <w:rFonts w:ascii="Garamond" w:hAnsi="Garamond"/>
    </w:rPr>
  </w:style>
  <w:style w:type="character" w:customStyle="1" w:styleId="CsakszvegChar">
    <w:name w:val="Csak szöveg Char"/>
    <w:basedOn w:val="Bekezdsalapbettpusa"/>
    <w:link w:val="Csakszveg"/>
    <w:rsid w:val="0072544B"/>
    <w:rPr>
      <w:rFonts w:ascii="Garamond" w:hAnsi="Garamond"/>
      <w:sz w:val="24"/>
      <w:szCs w:val="24"/>
    </w:rPr>
  </w:style>
  <w:style w:type="paragraph" w:styleId="Tartalomjegyzkcmsora">
    <w:name w:val="TOC Heading"/>
    <w:basedOn w:val="Cmsor1"/>
    <w:next w:val="Norml"/>
    <w:uiPriority w:val="39"/>
    <w:unhideWhenUsed/>
    <w:qFormat/>
    <w:rsid w:val="00F434FF"/>
    <w:pPr>
      <w:keepLines/>
      <w:spacing w:before="480" w:after="0" w:line="276" w:lineRule="auto"/>
      <w:jc w:val="left"/>
      <w:outlineLvl w:val="9"/>
    </w:pPr>
    <w:rPr>
      <w:rFonts w:asciiTheme="majorHAnsi" w:eastAsiaTheme="majorEastAsia" w:hAnsiTheme="majorHAnsi" w:cstheme="majorBidi"/>
      <w:bCs/>
      <w:caps w:val="0"/>
      <w:color w:val="365F91" w:themeColor="accent1" w:themeShade="BF"/>
      <w:szCs w:val="28"/>
      <w:lang w:eastAsia="en-US"/>
    </w:rPr>
  </w:style>
  <w:style w:type="paragraph" w:styleId="TJ1">
    <w:name w:val="toc 1"/>
    <w:basedOn w:val="Norml"/>
    <w:next w:val="Norml"/>
    <w:autoRedefine/>
    <w:uiPriority w:val="39"/>
    <w:rsid w:val="00F434FF"/>
    <w:pPr>
      <w:spacing w:after="100"/>
    </w:pPr>
  </w:style>
  <w:style w:type="paragraph" w:styleId="TJ2">
    <w:name w:val="toc 2"/>
    <w:basedOn w:val="Norml"/>
    <w:next w:val="Norml"/>
    <w:autoRedefine/>
    <w:uiPriority w:val="39"/>
    <w:rsid w:val="00F434FF"/>
    <w:pPr>
      <w:spacing w:after="100"/>
      <w:ind w:left="240"/>
    </w:pPr>
  </w:style>
  <w:style w:type="character" w:customStyle="1" w:styleId="apple-converted-space">
    <w:name w:val="apple-converted-space"/>
    <w:basedOn w:val="Bekezdsalapbettpusa"/>
    <w:rsid w:val="00B16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16599"/>
    <w:rPr>
      <w:sz w:val="24"/>
      <w:szCs w:val="24"/>
    </w:rPr>
  </w:style>
  <w:style w:type="paragraph" w:styleId="Cmsor1">
    <w:name w:val="heading 1"/>
    <w:basedOn w:val="Norml"/>
    <w:next w:val="Norml"/>
    <w:qFormat/>
    <w:rsid w:val="009B05E6"/>
    <w:pPr>
      <w:keepNext/>
      <w:spacing w:after="240"/>
      <w:jc w:val="center"/>
      <w:outlineLvl w:val="0"/>
    </w:pPr>
    <w:rPr>
      <w:rFonts w:ascii="Garamond" w:hAnsi="Garamond"/>
      <w:b/>
      <w:caps/>
      <w:sz w:val="28"/>
    </w:rPr>
  </w:style>
  <w:style w:type="paragraph" w:styleId="Cmsor2">
    <w:name w:val="heading 2"/>
    <w:basedOn w:val="Norml"/>
    <w:next w:val="Norml"/>
    <w:link w:val="Cmsor2Char"/>
    <w:qFormat/>
    <w:rsid w:val="00000E86"/>
    <w:pPr>
      <w:keepNext/>
      <w:spacing w:before="360" w:after="360"/>
      <w:jc w:val="center"/>
      <w:outlineLvl w:val="1"/>
    </w:pPr>
    <w:rPr>
      <w:rFonts w:ascii="Garamond" w:hAnsi="Garamond" w:cs="Arial"/>
      <w:b/>
      <w:bCs/>
      <w:iCs/>
      <w:szCs w:val="28"/>
    </w:rPr>
  </w:style>
  <w:style w:type="paragraph" w:styleId="Cmsor4">
    <w:name w:val="heading 4"/>
    <w:basedOn w:val="Norml"/>
    <w:next w:val="Norml"/>
    <w:link w:val="Cmsor4Char"/>
    <w:semiHidden/>
    <w:unhideWhenUsed/>
    <w:qFormat/>
    <w:rsid w:val="00857454"/>
    <w:pPr>
      <w:keepNext/>
      <w:spacing w:before="240" w:after="60"/>
      <w:outlineLvl w:val="3"/>
    </w:pPr>
    <w:rPr>
      <w:rFonts w:ascii="Calibri" w:hAnsi="Calibri"/>
      <w:b/>
      <w:bCs/>
      <w:sz w:val="28"/>
      <w:szCs w:val="28"/>
    </w:rPr>
  </w:style>
  <w:style w:type="paragraph" w:styleId="Cmsor7">
    <w:name w:val="heading 7"/>
    <w:basedOn w:val="Norml"/>
    <w:next w:val="Norml"/>
    <w:link w:val="Cmsor7Char"/>
    <w:semiHidden/>
    <w:unhideWhenUsed/>
    <w:qFormat/>
    <w:rsid w:val="00857454"/>
    <w:pPr>
      <w:spacing w:before="240" w:after="60"/>
      <w:outlineLvl w:val="6"/>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semiHidden/>
    <w:rsid w:val="00A16599"/>
    <w:pPr>
      <w:jc w:val="both"/>
    </w:pPr>
  </w:style>
  <w:style w:type="character" w:styleId="Hiperhivatkozs">
    <w:name w:val="Hyperlink"/>
    <w:basedOn w:val="Bekezdsalapbettpusa"/>
    <w:uiPriority w:val="99"/>
    <w:rsid w:val="00A16599"/>
    <w:rPr>
      <w:color w:val="0000FF"/>
      <w:u w:val="single"/>
    </w:rPr>
  </w:style>
  <w:style w:type="paragraph" w:styleId="lfej">
    <w:name w:val="header"/>
    <w:basedOn w:val="Norml"/>
    <w:rsid w:val="00A16599"/>
    <w:pPr>
      <w:tabs>
        <w:tab w:val="center" w:pos="4819"/>
        <w:tab w:val="right" w:pos="9071"/>
      </w:tabs>
    </w:pPr>
    <w:rPr>
      <w:rFonts w:ascii="H-Arial" w:hAnsi="H-Arial"/>
      <w:szCs w:val="20"/>
      <w:lang w:val="en-GB"/>
    </w:rPr>
  </w:style>
  <w:style w:type="character" w:styleId="Lbjegyzet-hivatkozs">
    <w:name w:val="footnote reference"/>
    <w:basedOn w:val="Bekezdsalapbettpusa"/>
    <w:semiHidden/>
    <w:rsid w:val="00A16599"/>
    <w:rPr>
      <w:vertAlign w:val="superscript"/>
    </w:rPr>
  </w:style>
  <w:style w:type="paragraph" w:customStyle="1" w:styleId="Szvegtrzs21">
    <w:name w:val="Szövegtörzs 21"/>
    <w:basedOn w:val="Norml"/>
    <w:rsid w:val="00A16599"/>
    <w:pPr>
      <w:ind w:left="426" w:hanging="426"/>
    </w:pPr>
    <w:rPr>
      <w:sz w:val="28"/>
      <w:szCs w:val="20"/>
    </w:rPr>
  </w:style>
  <w:style w:type="paragraph" w:customStyle="1" w:styleId="Szvegtrzsbehzssal21">
    <w:name w:val="Szövegtörzs behúzással 21"/>
    <w:basedOn w:val="Norml"/>
    <w:rsid w:val="00A16599"/>
    <w:pPr>
      <w:spacing w:line="360" w:lineRule="atLeast"/>
      <w:ind w:left="426" w:hanging="426"/>
      <w:jc w:val="both"/>
    </w:pPr>
    <w:rPr>
      <w:sz w:val="28"/>
      <w:szCs w:val="20"/>
    </w:rPr>
  </w:style>
  <w:style w:type="paragraph" w:styleId="Lbjegyzetszveg">
    <w:name w:val="footnote text"/>
    <w:basedOn w:val="Norml"/>
    <w:semiHidden/>
    <w:rsid w:val="00A16599"/>
    <w:rPr>
      <w:sz w:val="20"/>
      <w:szCs w:val="20"/>
      <w:lang w:val="en-US"/>
    </w:rPr>
  </w:style>
  <w:style w:type="paragraph" w:styleId="llb">
    <w:name w:val="footer"/>
    <w:basedOn w:val="Norml"/>
    <w:semiHidden/>
    <w:rsid w:val="00A16599"/>
    <w:pPr>
      <w:tabs>
        <w:tab w:val="center" w:pos="4536"/>
        <w:tab w:val="right" w:pos="9072"/>
      </w:tabs>
    </w:pPr>
  </w:style>
  <w:style w:type="character" w:styleId="Oldalszm">
    <w:name w:val="page number"/>
    <w:basedOn w:val="Bekezdsalapbettpusa"/>
    <w:semiHidden/>
    <w:rsid w:val="00A16599"/>
  </w:style>
  <w:style w:type="paragraph" w:styleId="Buborkszveg">
    <w:name w:val="Balloon Text"/>
    <w:basedOn w:val="Norml"/>
    <w:semiHidden/>
    <w:rsid w:val="0065423A"/>
    <w:rPr>
      <w:rFonts w:ascii="Tahoma" w:hAnsi="Tahoma" w:cs="Tahoma"/>
      <w:sz w:val="16"/>
      <w:szCs w:val="16"/>
    </w:rPr>
  </w:style>
  <w:style w:type="paragraph" w:styleId="NormlWeb">
    <w:name w:val="Normal (Web)"/>
    <w:basedOn w:val="Norml"/>
    <w:uiPriority w:val="99"/>
    <w:unhideWhenUsed/>
    <w:rsid w:val="00EF1169"/>
    <w:pPr>
      <w:spacing w:before="100" w:beforeAutospacing="1" w:after="100" w:afterAutospacing="1"/>
    </w:pPr>
  </w:style>
  <w:style w:type="paragraph" w:styleId="Vltozat">
    <w:name w:val="Revision"/>
    <w:hidden/>
    <w:uiPriority w:val="99"/>
    <w:semiHidden/>
    <w:rsid w:val="00877AEB"/>
    <w:rPr>
      <w:sz w:val="24"/>
      <w:szCs w:val="24"/>
    </w:rPr>
  </w:style>
  <w:style w:type="paragraph" w:styleId="Listaszerbekezds">
    <w:name w:val="List Paragraph"/>
    <w:basedOn w:val="Norml"/>
    <w:uiPriority w:val="34"/>
    <w:qFormat/>
    <w:rsid w:val="00877AEB"/>
    <w:pPr>
      <w:ind w:left="708"/>
    </w:pPr>
  </w:style>
  <w:style w:type="character" w:styleId="Jegyzethivatkozs">
    <w:name w:val="annotation reference"/>
    <w:basedOn w:val="Bekezdsalapbettpusa"/>
    <w:rsid w:val="00F14D7A"/>
    <w:rPr>
      <w:sz w:val="16"/>
      <w:szCs w:val="16"/>
    </w:rPr>
  </w:style>
  <w:style w:type="paragraph" w:styleId="Jegyzetszveg">
    <w:name w:val="annotation text"/>
    <w:basedOn w:val="Norml"/>
    <w:link w:val="JegyzetszvegChar"/>
    <w:rsid w:val="00F14D7A"/>
    <w:rPr>
      <w:sz w:val="20"/>
      <w:szCs w:val="20"/>
    </w:rPr>
  </w:style>
  <w:style w:type="character" w:customStyle="1" w:styleId="JegyzetszvegChar">
    <w:name w:val="Jegyzetszöveg Char"/>
    <w:basedOn w:val="Bekezdsalapbettpusa"/>
    <w:link w:val="Jegyzetszveg"/>
    <w:rsid w:val="00F14D7A"/>
  </w:style>
  <w:style w:type="paragraph" w:styleId="Megjegyzstrgya">
    <w:name w:val="annotation subject"/>
    <w:basedOn w:val="Jegyzetszveg"/>
    <w:next w:val="Jegyzetszveg"/>
    <w:link w:val="MegjegyzstrgyaChar"/>
    <w:rsid w:val="00F14D7A"/>
    <w:rPr>
      <w:b/>
      <w:bCs/>
    </w:rPr>
  </w:style>
  <w:style w:type="character" w:customStyle="1" w:styleId="MegjegyzstrgyaChar">
    <w:name w:val="Megjegyzés tárgya Char"/>
    <w:basedOn w:val="JegyzetszvegChar"/>
    <w:link w:val="Megjegyzstrgya"/>
    <w:rsid w:val="00F14D7A"/>
    <w:rPr>
      <w:b/>
      <w:bCs/>
    </w:rPr>
  </w:style>
  <w:style w:type="character" w:customStyle="1" w:styleId="Cmsor4Char">
    <w:name w:val="Címsor 4 Char"/>
    <w:basedOn w:val="Bekezdsalapbettpusa"/>
    <w:link w:val="Cmsor4"/>
    <w:semiHidden/>
    <w:rsid w:val="00857454"/>
    <w:rPr>
      <w:rFonts w:ascii="Calibri" w:eastAsia="Times New Roman" w:hAnsi="Calibri" w:cs="Times New Roman"/>
      <w:b/>
      <w:bCs/>
      <w:sz w:val="28"/>
      <w:szCs w:val="28"/>
    </w:rPr>
  </w:style>
  <w:style w:type="character" w:customStyle="1" w:styleId="Cmsor7Char">
    <w:name w:val="Címsor 7 Char"/>
    <w:basedOn w:val="Bekezdsalapbettpusa"/>
    <w:link w:val="Cmsor7"/>
    <w:semiHidden/>
    <w:rsid w:val="00857454"/>
    <w:rPr>
      <w:rFonts w:ascii="Calibri" w:eastAsia="Times New Roman" w:hAnsi="Calibri" w:cs="Times New Roman"/>
      <w:sz w:val="24"/>
      <w:szCs w:val="24"/>
    </w:rPr>
  </w:style>
  <w:style w:type="paragraph" w:styleId="Szvegtrzs">
    <w:name w:val="Body Text"/>
    <w:basedOn w:val="Norml"/>
    <w:link w:val="SzvegtrzsChar"/>
    <w:rsid w:val="00857454"/>
    <w:pPr>
      <w:spacing w:after="120"/>
    </w:pPr>
  </w:style>
  <w:style w:type="character" w:customStyle="1" w:styleId="SzvegtrzsChar">
    <w:name w:val="Szövegtörzs Char"/>
    <w:basedOn w:val="Bekezdsalapbettpusa"/>
    <w:link w:val="Szvegtrzs"/>
    <w:rsid w:val="00857454"/>
    <w:rPr>
      <w:sz w:val="24"/>
      <w:szCs w:val="24"/>
    </w:rPr>
  </w:style>
  <w:style w:type="character" w:customStyle="1" w:styleId="Cmsor2Char">
    <w:name w:val="Címsor 2 Char"/>
    <w:basedOn w:val="Bekezdsalapbettpusa"/>
    <w:link w:val="Cmsor2"/>
    <w:rsid w:val="00000E86"/>
    <w:rPr>
      <w:rFonts w:ascii="Garamond" w:hAnsi="Garamond" w:cs="Arial"/>
      <w:b/>
      <w:bCs/>
      <w:iCs/>
      <w:sz w:val="24"/>
      <w:szCs w:val="28"/>
    </w:rPr>
  </w:style>
  <w:style w:type="table" w:styleId="Rcsostblzat">
    <w:name w:val="Table Grid"/>
    <w:basedOn w:val="Normltblzat"/>
    <w:rsid w:val="000C6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2">
    <w:name w:val="Body Text Indent 2"/>
    <w:basedOn w:val="Norml"/>
    <w:link w:val="Szvegtrzsbehzssal2Char"/>
    <w:rsid w:val="000C6F34"/>
    <w:pPr>
      <w:spacing w:after="120" w:line="480" w:lineRule="auto"/>
      <w:ind w:left="283"/>
    </w:pPr>
  </w:style>
  <w:style w:type="character" w:customStyle="1" w:styleId="Szvegtrzsbehzssal2Char">
    <w:name w:val="Szövegtörzs behúzással 2 Char"/>
    <w:basedOn w:val="Bekezdsalapbettpusa"/>
    <w:link w:val="Szvegtrzsbehzssal2"/>
    <w:rsid w:val="000C6F34"/>
    <w:rPr>
      <w:sz w:val="24"/>
      <w:szCs w:val="24"/>
    </w:rPr>
  </w:style>
  <w:style w:type="paragraph" w:styleId="Csakszveg">
    <w:name w:val="Plain Text"/>
    <w:basedOn w:val="Norml"/>
    <w:link w:val="CsakszvegChar"/>
    <w:rsid w:val="0072544B"/>
    <w:pPr>
      <w:numPr>
        <w:numId w:val="5"/>
      </w:numPr>
      <w:spacing w:after="200"/>
      <w:jc w:val="both"/>
    </w:pPr>
    <w:rPr>
      <w:rFonts w:ascii="Garamond" w:hAnsi="Garamond"/>
    </w:rPr>
  </w:style>
  <w:style w:type="character" w:customStyle="1" w:styleId="CsakszvegChar">
    <w:name w:val="Csak szöveg Char"/>
    <w:basedOn w:val="Bekezdsalapbettpusa"/>
    <w:link w:val="Csakszveg"/>
    <w:rsid w:val="0072544B"/>
    <w:rPr>
      <w:rFonts w:ascii="Garamond" w:hAnsi="Garamond"/>
      <w:sz w:val="24"/>
      <w:szCs w:val="24"/>
    </w:rPr>
  </w:style>
  <w:style w:type="paragraph" w:styleId="Tartalomjegyzkcmsora">
    <w:name w:val="TOC Heading"/>
    <w:basedOn w:val="Cmsor1"/>
    <w:next w:val="Norml"/>
    <w:uiPriority w:val="39"/>
    <w:unhideWhenUsed/>
    <w:qFormat/>
    <w:rsid w:val="00F434FF"/>
    <w:pPr>
      <w:keepLines/>
      <w:spacing w:before="480" w:after="0" w:line="276" w:lineRule="auto"/>
      <w:jc w:val="left"/>
      <w:outlineLvl w:val="9"/>
    </w:pPr>
    <w:rPr>
      <w:rFonts w:asciiTheme="majorHAnsi" w:eastAsiaTheme="majorEastAsia" w:hAnsiTheme="majorHAnsi" w:cstheme="majorBidi"/>
      <w:bCs/>
      <w:caps w:val="0"/>
      <w:color w:val="365F91" w:themeColor="accent1" w:themeShade="BF"/>
      <w:szCs w:val="28"/>
      <w:lang w:eastAsia="en-US"/>
    </w:rPr>
  </w:style>
  <w:style w:type="paragraph" w:styleId="TJ1">
    <w:name w:val="toc 1"/>
    <w:basedOn w:val="Norml"/>
    <w:next w:val="Norml"/>
    <w:autoRedefine/>
    <w:uiPriority w:val="39"/>
    <w:rsid w:val="00F434FF"/>
    <w:pPr>
      <w:spacing w:after="100"/>
    </w:pPr>
  </w:style>
  <w:style w:type="paragraph" w:styleId="TJ2">
    <w:name w:val="toc 2"/>
    <w:basedOn w:val="Norml"/>
    <w:next w:val="Norml"/>
    <w:autoRedefine/>
    <w:uiPriority w:val="39"/>
    <w:rsid w:val="00F434FF"/>
    <w:pPr>
      <w:spacing w:after="100"/>
      <w:ind w:left="240"/>
    </w:pPr>
  </w:style>
  <w:style w:type="character" w:customStyle="1" w:styleId="apple-converted-space">
    <w:name w:val="apple-converted-space"/>
    <w:basedOn w:val="Bekezdsalapbettpusa"/>
    <w:rsid w:val="00B160E9"/>
  </w:style>
</w:styles>
</file>

<file path=word/webSettings.xml><?xml version="1.0" encoding="utf-8"?>
<w:webSettings xmlns:r="http://schemas.openxmlformats.org/officeDocument/2006/relationships" xmlns:w="http://schemas.openxmlformats.org/wordprocessingml/2006/main">
  <w:divs>
    <w:div w:id="2122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04EF-0304-4FF1-9C1F-0F2EA1D5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52</Pages>
  <Words>12155</Words>
  <Characters>86649</Characters>
  <Application>Microsoft Office Word</Application>
  <DocSecurity>0</DocSecurity>
  <Lines>722</Lines>
  <Paragraphs>197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98607</CharactersWithSpaces>
  <SharedDoc>false</SharedDoc>
  <HLinks>
    <vt:vector size="12" baseType="variant">
      <vt:variant>
        <vt:i4>1507343</vt:i4>
      </vt:variant>
      <vt:variant>
        <vt:i4>3</vt:i4>
      </vt:variant>
      <vt:variant>
        <vt:i4>0</vt:i4>
      </vt:variant>
      <vt:variant>
        <vt:i4>5</vt:i4>
      </vt:variant>
      <vt:variant>
        <vt:lpwstr>http://mtdi.sze.hu/index.php?option=com_docman&amp;task=doc_download&amp;gid=38&amp;Itemid=19</vt:lpwstr>
      </vt:variant>
      <vt:variant>
        <vt:lpwstr/>
      </vt:variant>
      <vt:variant>
        <vt:i4>6946931</vt:i4>
      </vt:variant>
      <vt:variant>
        <vt:i4>0</vt:i4>
      </vt:variant>
      <vt:variant>
        <vt:i4>0</vt:i4>
      </vt:variant>
      <vt:variant>
        <vt:i4>5</vt:i4>
      </vt:variant>
      <vt:variant>
        <vt:lpwstr>http://tud.sze.hu/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gsulyok</dc:creator>
  <cp:lastModifiedBy>szabados</cp:lastModifiedBy>
  <cp:revision>11</cp:revision>
  <cp:lastPrinted>2013-06-24T06:33:00Z</cp:lastPrinted>
  <dcterms:created xsi:type="dcterms:W3CDTF">2013-06-24T06:33:00Z</dcterms:created>
  <dcterms:modified xsi:type="dcterms:W3CDTF">2013-06-25T11:20:00Z</dcterms:modified>
</cp:coreProperties>
</file>