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E8" w:rsidRDefault="00A063E8" w:rsidP="00AE0510">
      <w:pPr>
        <w:jc w:val="center"/>
        <w:rPr>
          <w:b/>
        </w:rPr>
      </w:pPr>
      <w:bookmarkStart w:id="0" w:name="_GoBack"/>
      <w:bookmarkEnd w:id="0"/>
    </w:p>
    <w:p w:rsidR="00A063E8" w:rsidRPr="00993935" w:rsidRDefault="00A063E8" w:rsidP="00A063E8">
      <w:pPr>
        <w:jc w:val="center"/>
        <w:rPr>
          <w:b/>
          <w:sz w:val="32"/>
          <w:szCs w:val="32"/>
        </w:rPr>
      </w:pPr>
      <w:r w:rsidRPr="00993935">
        <w:rPr>
          <w:b/>
          <w:sz w:val="32"/>
          <w:szCs w:val="32"/>
        </w:rPr>
        <w:t xml:space="preserve">Széchenyi István Egyetem </w:t>
      </w:r>
    </w:p>
    <w:p w:rsidR="00A063E8" w:rsidRPr="00993935" w:rsidRDefault="00A063E8" w:rsidP="00A063E8">
      <w:pPr>
        <w:jc w:val="center"/>
        <w:rPr>
          <w:b/>
          <w:sz w:val="32"/>
          <w:szCs w:val="32"/>
        </w:rPr>
      </w:pPr>
      <w:r w:rsidRPr="00993935">
        <w:rPr>
          <w:b/>
          <w:sz w:val="32"/>
          <w:szCs w:val="32"/>
        </w:rPr>
        <w:t>Regionális- és Gazdaságtudományi Doktori Iskola</w:t>
      </w:r>
    </w:p>
    <w:p w:rsidR="00A063E8" w:rsidRDefault="00A063E8" w:rsidP="00AE0510">
      <w:pPr>
        <w:jc w:val="center"/>
        <w:rPr>
          <w:b/>
        </w:rPr>
      </w:pPr>
    </w:p>
    <w:p w:rsidR="00A063E8" w:rsidRDefault="00A063E8" w:rsidP="00AE0510">
      <w:pPr>
        <w:jc w:val="center"/>
        <w:rPr>
          <w:b/>
        </w:rPr>
      </w:pPr>
    </w:p>
    <w:p w:rsidR="008E5C63" w:rsidRPr="00A063E8" w:rsidRDefault="0044256B" w:rsidP="00AE0510">
      <w:pPr>
        <w:jc w:val="center"/>
        <w:rPr>
          <w:b/>
          <w:sz w:val="28"/>
          <w:szCs w:val="28"/>
        </w:rPr>
      </w:pPr>
      <w:r w:rsidRPr="00A063E8">
        <w:rPr>
          <w:b/>
          <w:sz w:val="28"/>
          <w:szCs w:val="28"/>
        </w:rPr>
        <w:t>Regionális gazdaságtan</w:t>
      </w:r>
      <w:r w:rsidR="00A063E8" w:rsidRPr="00A063E8">
        <w:rPr>
          <w:b/>
          <w:sz w:val="28"/>
          <w:szCs w:val="28"/>
        </w:rPr>
        <w:t xml:space="preserve"> I. </w:t>
      </w:r>
    </w:p>
    <w:p w:rsidR="00A063E8" w:rsidRPr="00A063E8" w:rsidRDefault="00A063E8" w:rsidP="00AE0510">
      <w:pPr>
        <w:jc w:val="center"/>
        <w:rPr>
          <w:b/>
          <w:sz w:val="28"/>
          <w:szCs w:val="28"/>
        </w:rPr>
      </w:pPr>
    </w:p>
    <w:p w:rsidR="00A063E8" w:rsidRPr="00A063E8" w:rsidRDefault="00A063E8" w:rsidP="00AE0510">
      <w:pPr>
        <w:jc w:val="center"/>
        <w:rPr>
          <w:b/>
          <w:sz w:val="28"/>
          <w:szCs w:val="28"/>
        </w:rPr>
      </w:pPr>
      <w:r w:rsidRPr="00A063E8">
        <w:rPr>
          <w:b/>
          <w:sz w:val="28"/>
          <w:szCs w:val="28"/>
        </w:rPr>
        <w:t xml:space="preserve">Regionális tudomány, </w:t>
      </w:r>
      <w:proofErr w:type="gramStart"/>
      <w:r w:rsidRPr="00A063E8">
        <w:rPr>
          <w:b/>
          <w:sz w:val="28"/>
          <w:szCs w:val="28"/>
        </w:rPr>
        <w:t>Regionális  gazdaságtan</w:t>
      </w:r>
      <w:proofErr w:type="gramEnd"/>
      <w:r w:rsidRPr="00A063E8">
        <w:rPr>
          <w:b/>
          <w:sz w:val="28"/>
          <w:szCs w:val="28"/>
        </w:rPr>
        <w:t xml:space="preserve"> alapjai </w:t>
      </w:r>
    </w:p>
    <w:p w:rsidR="00A063E8" w:rsidRPr="00A063E8" w:rsidRDefault="00A063E8" w:rsidP="00AE0510">
      <w:pPr>
        <w:jc w:val="center"/>
        <w:rPr>
          <w:b/>
          <w:sz w:val="28"/>
          <w:szCs w:val="28"/>
        </w:rPr>
      </w:pPr>
    </w:p>
    <w:p w:rsidR="0044256B" w:rsidRPr="00A063E8" w:rsidRDefault="0044256B" w:rsidP="00AE0510">
      <w:pPr>
        <w:jc w:val="center"/>
        <w:rPr>
          <w:b/>
          <w:sz w:val="28"/>
          <w:szCs w:val="28"/>
        </w:rPr>
      </w:pPr>
      <w:proofErr w:type="gramStart"/>
      <w:r w:rsidRPr="00A063E8">
        <w:rPr>
          <w:b/>
          <w:sz w:val="28"/>
          <w:szCs w:val="28"/>
        </w:rPr>
        <w:t>doktori</w:t>
      </w:r>
      <w:proofErr w:type="gramEnd"/>
      <w:r w:rsidRPr="00A063E8">
        <w:rPr>
          <w:b/>
          <w:sz w:val="28"/>
          <w:szCs w:val="28"/>
        </w:rPr>
        <w:t xml:space="preserve"> szigorlat témakörei</w:t>
      </w:r>
    </w:p>
    <w:p w:rsidR="00AE0510" w:rsidRPr="00A063E8" w:rsidRDefault="00AE0510" w:rsidP="007C30A8">
      <w:pPr>
        <w:tabs>
          <w:tab w:val="left" w:pos="392"/>
        </w:tabs>
        <w:rPr>
          <w:sz w:val="28"/>
          <w:szCs w:val="28"/>
        </w:rPr>
      </w:pPr>
    </w:p>
    <w:p w:rsidR="00A063E8" w:rsidRDefault="00A063E8" w:rsidP="007C30A8">
      <w:pPr>
        <w:pStyle w:val="Szneslista1jellszn"/>
      </w:pPr>
    </w:p>
    <w:p w:rsidR="00A063E8" w:rsidRPr="003505ED" w:rsidRDefault="00A063E8" w:rsidP="00A063E8">
      <w:pPr>
        <w:pStyle w:val="Szneslista1jellszn"/>
        <w:ind w:left="0"/>
        <w:rPr>
          <w:b/>
          <w:i/>
        </w:rPr>
      </w:pPr>
      <w:r w:rsidRPr="003505ED">
        <w:rPr>
          <w:b/>
          <w:i/>
        </w:rPr>
        <w:t xml:space="preserve">1. </w:t>
      </w:r>
      <w:r w:rsidR="00AB5497" w:rsidRPr="003505ED">
        <w:rPr>
          <w:b/>
          <w:i/>
        </w:rPr>
        <w:t>A regionális tudom</w:t>
      </w:r>
      <w:r w:rsidRPr="003505ED">
        <w:rPr>
          <w:b/>
          <w:i/>
        </w:rPr>
        <w:t>ány tartalma, célja, módszerei fejlődési irányai</w:t>
      </w:r>
    </w:p>
    <w:p w:rsidR="0044256B" w:rsidRDefault="00A063E8" w:rsidP="00A063E8">
      <w:pPr>
        <w:pStyle w:val="Szneslista1jellszn"/>
        <w:ind w:left="720"/>
      </w:pPr>
      <w:r>
        <w:t xml:space="preserve"> </w:t>
      </w:r>
    </w:p>
    <w:p w:rsidR="00A063E8" w:rsidRDefault="00A063E8" w:rsidP="00C42DD0">
      <w:pPr>
        <w:pStyle w:val="Szneslista1jellszn"/>
        <w:ind w:left="0"/>
        <w:jc w:val="both"/>
      </w:pPr>
      <w:r>
        <w:t xml:space="preserve">A </w:t>
      </w:r>
      <w:proofErr w:type="gramStart"/>
      <w:r>
        <w:t>regionális  tudomány</w:t>
      </w:r>
      <w:proofErr w:type="gramEnd"/>
      <w:r>
        <w:t xml:space="preserve"> kialakulása, az alkotó diszciplínák és azok egymáshoz való kapcsolata. Viták a </w:t>
      </w:r>
      <w:proofErr w:type="gramStart"/>
      <w:r>
        <w:t>regionális  tudomány</w:t>
      </w:r>
      <w:proofErr w:type="gramEnd"/>
      <w:r>
        <w:t xml:space="preserve"> és más diszciplínák kapcsolatáról. A tudományterület fejlődésének eddigi</w:t>
      </w:r>
      <w:r w:rsidR="00C42DD0">
        <w:t xml:space="preserve"> szakaszai és azok sajátosságai. A jövőbeli lehetséges irányok. </w:t>
      </w:r>
      <w:r>
        <w:t xml:space="preserve">A </w:t>
      </w:r>
      <w:proofErr w:type="gramStart"/>
      <w:r>
        <w:t>regionális  tudomány</w:t>
      </w:r>
      <w:proofErr w:type="gramEnd"/>
      <w:r>
        <w:t xml:space="preserve"> intézményi rendszere, hazai és nemzetközi megjelenési módok. </w:t>
      </w:r>
      <w:r w:rsidR="00C42DD0">
        <w:t xml:space="preserve">A doktorandusz kutatási témaköréhez kapcsolódó </w:t>
      </w:r>
      <w:proofErr w:type="gramStart"/>
      <w:r w:rsidR="00C42DD0">
        <w:t>regionális  tudományi</w:t>
      </w:r>
      <w:proofErr w:type="gramEnd"/>
      <w:r w:rsidR="00C42DD0">
        <w:t xml:space="preserve"> összefüggések. </w:t>
      </w:r>
    </w:p>
    <w:p w:rsidR="00A063E8" w:rsidRDefault="00A063E8" w:rsidP="00A063E8">
      <w:pPr>
        <w:pStyle w:val="Szneslista1jellszn"/>
        <w:ind w:left="720"/>
      </w:pPr>
    </w:p>
    <w:p w:rsidR="00A063E8" w:rsidRPr="007E7BCF" w:rsidRDefault="00A063E8" w:rsidP="00A063E8">
      <w:pPr>
        <w:pStyle w:val="Szneslista1jellszn"/>
        <w:ind w:left="0"/>
        <w:rPr>
          <w:u w:val="single"/>
        </w:rPr>
      </w:pPr>
      <w:r w:rsidRPr="007E7BCF">
        <w:rPr>
          <w:u w:val="single"/>
        </w:rPr>
        <w:t>Feldolgozandó irodalom:</w:t>
      </w:r>
    </w:p>
    <w:p w:rsidR="007E7BCF" w:rsidRDefault="007E7BCF" w:rsidP="00A063E8">
      <w:pPr>
        <w:pStyle w:val="Szneslista1jellszn"/>
        <w:ind w:left="0"/>
      </w:pP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Benko, G</w:t>
      </w:r>
      <w:r w:rsidRPr="007E7BCF">
        <w:rPr>
          <w:rFonts w:cs="Arial"/>
          <w:szCs w:val="24"/>
          <w:lang w:val="en-US"/>
        </w:rPr>
        <w:t>. (1999)</w:t>
      </w:r>
      <w:r w:rsidRPr="007E7BCF">
        <w:rPr>
          <w:rFonts w:cs="Arial"/>
          <w:szCs w:val="24"/>
        </w:rPr>
        <w:t xml:space="preserve"> </w:t>
      </w:r>
      <w:r w:rsidRPr="007E7BCF">
        <w:rPr>
          <w:rFonts w:cs="Arial"/>
          <w:i/>
          <w:szCs w:val="24"/>
        </w:rPr>
        <w:t>Regionális tudomány</w:t>
      </w:r>
      <w:r w:rsidRPr="007E7BCF">
        <w:rPr>
          <w:rFonts w:cs="Arial"/>
          <w:szCs w:val="24"/>
        </w:rPr>
        <w:t xml:space="preserve">. Dialóg Campus Kiadó, Pécs-Budapest. 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Dusek T. (2013) </w:t>
      </w:r>
      <w:r w:rsidRPr="007E7BCF">
        <w:rPr>
          <w:rFonts w:cs="Arial"/>
          <w:i/>
          <w:szCs w:val="24"/>
        </w:rPr>
        <w:t>Tér és közgazdaságtan.</w:t>
      </w:r>
      <w:r w:rsidRPr="007E7BCF">
        <w:rPr>
          <w:rFonts w:cs="Arial"/>
          <w:szCs w:val="24"/>
        </w:rPr>
        <w:t xml:space="preserve"> L’Harmattan, Budapest.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Faragó L. (2012) Térértelmezések. </w:t>
      </w:r>
      <w:r w:rsidRPr="007E7BCF">
        <w:rPr>
          <w:rFonts w:cs="Arial"/>
          <w:i/>
          <w:szCs w:val="24"/>
        </w:rPr>
        <w:t>Tér és Társadalom</w:t>
      </w:r>
      <w:r w:rsidRPr="007E7BCF">
        <w:rPr>
          <w:rFonts w:cs="Arial"/>
          <w:szCs w:val="24"/>
        </w:rPr>
        <w:t xml:space="preserve"> 26 (1) 5-25. 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Haggett, P. (2006) </w:t>
      </w:r>
      <w:r w:rsidRPr="007E7BCF">
        <w:rPr>
          <w:rFonts w:cs="Arial"/>
          <w:i/>
          <w:szCs w:val="24"/>
        </w:rPr>
        <w:t>Geográfia globális szintézis.</w:t>
      </w:r>
      <w:r w:rsidRPr="007E7BCF">
        <w:rPr>
          <w:rFonts w:cs="Arial"/>
          <w:szCs w:val="24"/>
        </w:rPr>
        <w:t xml:space="preserve"> Typotex Kiadó, Budapest. 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Lengyel I. (2010) </w:t>
      </w:r>
      <w:proofErr w:type="gramStart"/>
      <w:r w:rsidRPr="007E7BCF">
        <w:rPr>
          <w:rFonts w:cs="Arial"/>
          <w:szCs w:val="24"/>
        </w:rPr>
        <w:t>A</w:t>
      </w:r>
      <w:proofErr w:type="gramEnd"/>
      <w:r w:rsidRPr="007E7BCF">
        <w:rPr>
          <w:rFonts w:cs="Arial"/>
          <w:szCs w:val="24"/>
        </w:rPr>
        <w:t xml:space="preserve"> regionális  tudomány „térnyerése”. Reális </w:t>
      </w:r>
      <w:proofErr w:type="gramStart"/>
      <w:r w:rsidRPr="007E7BCF">
        <w:rPr>
          <w:rFonts w:cs="Arial"/>
          <w:szCs w:val="24"/>
        </w:rPr>
        <w:t>esélyek</w:t>
      </w:r>
      <w:proofErr w:type="gramEnd"/>
      <w:r w:rsidRPr="007E7BCF">
        <w:rPr>
          <w:rFonts w:cs="Arial"/>
          <w:szCs w:val="24"/>
        </w:rPr>
        <w:t xml:space="preserve"> avagy csalfa délibábok? </w:t>
      </w:r>
      <w:r w:rsidRPr="007E7BCF">
        <w:rPr>
          <w:rFonts w:cs="Arial"/>
          <w:i/>
          <w:szCs w:val="24"/>
        </w:rPr>
        <w:t xml:space="preserve">Tér és Társadalom, </w:t>
      </w:r>
      <w:r w:rsidRPr="007E7BCF">
        <w:rPr>
          <w:rFonts w:cs="Arial"/>
          <w:szCs w:val="24"/>
        </w:rPr>
        <w:t>24 (3) 11-40.</w:t>
      </w:r>
      <w:r w:rsidRPr="007E7BCF">
        <w:rPr>
          <w:rFonts w:cs="Arial"/>
          <w:i/>
          <w:szCs w:val="24"/>
        </w:rPr>
        <w:t xml:space="preserve"> 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Lengyel I</w:t>
      </w:r>
      <w:r w:rsidRPr="007E7BCF">
        <w:rPr>
          <w:rFonts w:cs="Arial"/>
          <w:szCs w:val="24"/>
          <w:lang w:val="en-US"/>
        </w:rPr>
        <w:t>.,</w:t>
      </w:r>
      <w:r w:rsidRPr="007E7BCF">
        <w:rPr>
          <w:rFonts w:cs="Arial"/>
          <w:szCs w:val="24"/>
        </w:rPr>
        <w:t xml:space="preserve"> Rechnitzer J. (2004, </w:t>
      </w:r>
      <w:r w:rsidR="0087006D">
        <w:rPr>
          <w:rFonts w:cs="Arial"/>
          <w:szCs w:val="24"/>
        </w:rPr>
        <w:t>2009)</w:t>
      </w:r>
      <w:r w:rsidRPr="007E7BCF">
        <w:rPr>
          <w:rFonts w:cs="Arial"/>
          <w:szCs w:val="24"/>
        </w:rPr>
        <w:t xml:space="preserve"> </w:t>
      </w:r>
      <w:r w:rsidRPr="007E7BCF">
        <w:rPr>
          <w:rFonts w:cs="Arial"/>
          <w:i/>
          <w:szCs w:val="24"/>
        </w:rPr>
        <w:t>Regionális gazdaságtan.</w:t>
      </w:r>
      <w:r w:rsidRPr="007E7BCF">
        <w:rPr>
          <w:rFonts w:cs="Arial"/>
          <w:szCs w:val="24"/>
        </w:rPr>
        <w:t xml:space="preserve"> Dialóg Campus Kiadó, Budapest-Pécs.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Lengyel I., Rechnitzer J. (szerk.) (2009) </w:t>
      </w:r>
      <w:r w:rsidRPr="007E7BCF">
        <w:rPr>
          <w:rFonts w:cs="Arial"/>
          <w:i/>
          <w:szCs w:val="24"/>
        </w:rPr>
        <w:t xml:space="preserve">A </w:t>
      </w:r>
      <w:proofErr w:type="gramStart"/>
      <w:r w:rsidRPr="007E7BCF">
        <w:rPr>
          <w:rFonts w:cs="Arial"/>
          <w:i/>
          <w:szCs w:val="24"/>
        </w:rPr>
        <w:t>regionális  tudomány</w:t>
      </w:r>
      <w:proofErr w:type="gramEnd"/>
      <w:r w:rsidRPr="007E7BCF">
        <w:rPr>
          <w:rFonts w:cs="Arial"/>
          <w:i/>
          <w:szCs w:val="24"/>
        </w:rPr>
        <w:t xml:space="preserve"> két évtizede Magyarországon</w:t>
      </w:r>
      <w:r w:rsidRPr="007E7BCF">
        <w:rPr>
          <w:rFonts w:cs="Arial"/>
          <w:szCs w:val="24"/>
        </w:rPr>
        <w:t xml:space="preserve">. Akadémiai Kiadó, Budapest. </w:t>
      </w:r>
    </w:p>
    <w:p w:rsidR="007E7BCF" w:rsidRPr="006858C5" w:rsidRDefault="007E7BCF" w:rsidP="007E7BCF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7E7BCF">
        <w:rPr>
          <w:rFonts w:cs="Arial"/>
          <w:szCs w:val="24"/>
        </w:rPr>
        <w:t xml:space="preserve">Nemes Nagy J. (2009) </w:t>
      </w:r>
      <w:r w:rsidRPr="007E7BCF">
        <w:rPr>
          <w:rFonts w:cs="Arial"/>
          <w:i/>
          <w:szCs w:val="24"/>
        </w:rPr>
        <w:t xml:space="preserve">Terek, helyek, régiók. A </w:t>
      </w:r>
      <w:proofErr w:type="gramStart"/>
      <w:r w:rsidRPr="007E7BCF">
        <w:rPr>
          <w:rFonts w:cs="Arial"/>
          <w:i/>
          <w:szCs w:val="24"/>
        </w:rPr>
        <w:t>r</w:t>
      </w:r>
      <w:proofErr w:type="gramEnd"/>
      <w:r w:rsidRPr="006858C5">
        <w:rPr>
          <w:rFonts w:cs="Arial"/>
          <w:i/>
          <w:szCs w:val="24"/>
        </w:rPr>
        <w:t xml:space="preserve">egionális </w:t>
      </w:r>
      <w:proofErr w:type="gramStart"/>
      <w:r w:rsidRPr="007E7BCF">
        <w:rPr>
          <w:rFonts w:cs="Arial"/>
          <w:i/>
          <w:szCs w:val="24"/>
        </w:rPr>
        <w:t xml:space="preserve"> tudomány</w:t>
      </w:r>
      <w:proofErr w:type="gramEnd"/>
      <w:r w:rsidRPr="007E7BCF">
        <w:rPr>
          <w:rFonts w:cs="Arial"/>
          <w:i/>
          <w:szCs w:val="24"/>
        </w:rPr>
        <w:t xml:space="preserve"> alapjai</w:t>
      </w:r>
      <w:r w:rsidRPr="007E7BCF">
        <w:rPr>
          <w:rFonts w:cs="Arial"/>
          <w:szCs w:val="24"/>
        </w:rPr>
        <w:t xml:space="preserve">. Akadémiai Kiadó, </w:t>
      </w:r>
      <w:r w:rsidRPr="006858C5">
        <w:rPr>
          <w:rFonts w:cs="Arial"/>
          <w:szCs w:val="24"/>
        </w:rPr>
        <w:t>Budapest</w:t>
      </w:r>
      <w:r w:rsidRPr="007E7BCF">
        <w:rPr>
          <w:rFonts w:cs="Arial"/>
          <w:szCs w:val="24"/>
        </w:rPr>
        <w:t xml:space="preserve">. 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Rechnitzer J. (2005) A tükör által el nem homályosítva (posztmodern paradigmák, a main stream és a csábítás ördöge a </w:t>
      </w:r>
      <w:proofErr w:type="gramStart"/>
      <w:r w:rsidRPr="007E7BCF">
        <w:rPr>
          <w:rFonts w:cs="Arial"/>
          <w:szCs w:val="24"/>
        </w:rPr>
        <w:t>regionális  tudományban</w:t>
      </w:r>
      <w:proofErr w:type="gramEnd"/>
      <w:r w:rsidRPr="007E7BCF">
        <w:rPr>
          <w:rFonts w:cs="Arial"/>
          <w:szCs w:val="24"/>
        </w:rPr>
        <w:t xml:space="preserve">). </w:t>
      </w:r>
      <w:r w:rsidRPr="007E7BCF">
        <w:rPr>
          <w:rFonts w:cs="Arial"/>
          <w:i/>
          <w:szCs w:val="24"/>
        </w:rPr>
        <w:t xml:space="preserve">Tér és Társadalom, </w:t>
      </w:r>
      <w:r w:rsidRPr="007E7BCF">
        <w:rPr>
          <w:rFonts w:cs="Arial"/>
          <w:szCs w:val="24"/>
        </w:rPr>
        <w:t xml:space="preserve">19 (3-4), 1-12. 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Rechnitzer J, Rácz Sz. (szerk.) (2012)</w:t>
      </w:r>
      <w:r w:rsidRPr="007E7BCF">
        <w:rPr>
          <w:rFonts w:cs="Arial"/>
          <w:i/>
          <w:szCs w:val="24"/>
        </w:rPr>
        <w:t xml:space="preserve"> Dialógus a regionális tudományról</w:t>
      </w:r>
      <w:r w:rsidRPr="007E7BCF">
        <w:rPr>
          <w:rFonts w:cs="Arial"/>
          <w:szCs w:val="24"/>
        </w:rPr>
        <w:t>. Széchenyi István Egyetem Regionális-és Gazdaságtudományi Doktori Iskola, MRTT. Győr, 2012.</w:t>
      </w:r>
      <w:r w:rsidRPr="007E7BCF">
        <w:rPr>
          <w:rFonts w:cs="Arial"/>
          <w:szCs w:val="24"/>
          <w:lang w:val="en-US"/>
        </w:rPr>
        <w:t xml:space="preserve"> </w:t>
      </w:r>
    </w:p>
    <w:p w:rsidR="00A063E8" w:rsidRDefault="00A063E8" w:rsidP="00A063E8">
      <w:pPr>
        <w:pStyle w:val="Szneslista1jellszn"/>
        <w:ind w:left="0"/>
      </w:pPr>
    </w:p>
    <w:p w:rsidR="00A063E8" w:rsidRDefault="00A063E8" w:rsidP="00A063E8">
      <w:pPr>
        <w:pStyle w:val="Szneslista1jellszn"/>
        <w:ind w:left="720"/>
      </w:pPr>
    </w:p>
    <w:p w:rsidR="00A063E8" w:rsidRPr="005E3A87" w:rsidRDefault="003505ED" w:rsidP="003505ED">
      <w:pPr>
        <w:pStyle w:val="Szneslista1jellszn"/>
        <w:ind w:left="0"/>
        <w:rPr>
          <w:b/>
          <w:i/>
        </w:rPr>
      </w:pPr>
      <w:r w:rsidRPr="005E3A87">
        <w:rPr>
          <w:b/>
          <w:i/>
        </w:rPr>
        <w:t xml:space="preserve">2. A </w:t>
      </w:r>
      <w:proofErr w:type="gramStart"/>
      <w:r w:rsidRPr="005E3A87">
        <w:rPr>
          <w:b/>
          <w:i/>
        </w:rPr>
        <w:t>regionális  gazdaságtan</w:t>
      </w:r>
      <w:proofErr w:type="gramEnd"/>
      <w:r w:rsidRPr="005E3A87">
        <w:rPr>
          <w:b/>
          <w:i/>
        </w:rPr>
        <w:t xml:space="preserve"> fejlődési szakaszai</w:t>
      </w:r>
    </w:p>
    <w:p w:rsidR="003505ED" w:rsidRDefault="003505ED" w:rsidP="003505ED">
      <w:pPr>
        <w:pStyle w:val="Szneslista1jellszn"/>
        <w:ind w:left="0"/>
      </w:pPr>
    </w:p>
    <w:p w:rsidR="003505ED" w:rsidRDefault="003505ED" w:rsidP="005E3A87">
      <w:pPr>
        <w:pStyle w:val="Szneslista1jellszn"/>
        <w:ind w:left="0"/>
        <w:jc w:val="both"/>
      </w:pPr>
      <w:r>
        <w:t xml:space="preserve">A regionális  gazdaságtan, mint a regionális  </w:t>
      </w:r>
      <w:proofErr w:type="gramStart"/>
      <w:r>
        <w:t>tudomány alkotó</w:t>
      </w:r>
      <w:proofErr w:type="gramEnd"/>
      <w:r>
        <w:t xml:space="preserve"> diszciplínájának bemutatása. Az egypont és térgazdaság sajátosságainak értelmezése. A különféle fejlődési szakaszok sajátosságainak bemutatása: térelmélet klasszikusai, térbeli verseny és egye</w:t>
      </w:r>
      <w:r w:rsidR="005E3A87">
        <w:t xml:space="preserve">nsúly, általános </w:t>
      </w:r>
      <w:r w:rsidR="005E3A87">
        <w:lastRenderedPageBreak/>
        <w:t xml:space="preserve">térgazdaságtan, globális gazdaság területi összefüggései. </w:t>
      </w:r>
      <w:r w:rsidR="00D36169">
        <w:t>A doktorandusznak a kutatási témaköréhez kapcsolódó összefüggések bemutatása.</w:t>
      </w:r>
    </w:p>
    <w:p w:rsidR="00A063E8" w:rsidRDefault="00A063E8" w:rsidP="005E3A87">
      <w:pPr>
        <w:pStyle w:val="Szneslista1jellszn"/>
        <w:ind w:left="720"/>
        <w:jc w:val="both"/>
      </w:pPr>
    </w:p>
    <w:p w:rsidR="005E3A87" w:rsidRDefault="005E3A87" w:rsidP="005E3A87">
      <w:pPr>
        <w:pStyle w:val="Szneslista1jellszn"/>
        <w:ind w:left="0"/>
      </w:pPr>
      <w:r w:rsidRPr="007E7BCF">
        <w:rPr>
          <w:u w:val="single"/>
        </w:rPr>
        <w:t>Feldolgozandó irodalom</w:t>
      </w:r>
      <w:r>
        <w:t xml:space="preserve">: </w:t>
      </w:r>
    </w:p>
    <w:p w:rsidR="007E7BCF" w:rsidRDefault="007E7BCF" w:rsidP="005E3A87">
      <w:pPr>
        <w:rPr>
          <w:rFonts w:cs="Arial"/>
          <w:i/>
          <w:sz w:val="16"/>
          <w:szCs w:val="16"/>
        </w:rPr>
      </w:pP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Benko, G</w:t>
      </w:r>
      <w:r w:rsidRPr="007E7BCF">
        <w:rPr>
          <w:rFonts w:cs="Arial"/>
          <w:szCs w:val="24"/>
          <w:lang w:val="en-US"/>
        </w:rPr>
        <w:t>. (1999)</w:t>
      </w:r>
      <w:r w:rsidRPr="007E7BCF">
        <w:rPr>
          <w:rFonts w:cs="Arial"/>
          <w:szCs w:val="24"/>
        </w:rPr>
        <w:t xml:space="preserve">: </w:t>
      </w:r>
      <w:r w:rsidRPr="007E7BCF">
        <w:rPr>
          <w:rFonts w:cs="Arial"/>
          <w:i/>
          <w:szCs w:val="24"/>
        </w:rPr>
        <w:t>Regionális tudomány</w:t>
      </w:r>
      <w:r w:rsidRPr="007E7BCF">
        <w:rPr>
          <w:rFonts w:cs="Arial"/>
          <w:szCs w:val="24"/>
        </w:rPr>
        <w:t xml:space="preserve">. Dialóg Campus Kiadó, Pécs-Budapest. </w:t>
      </w: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Capello, R. (2006)</w:t>
      </w:r>
      <w:r w:rsidRPr="007E7BCF">
        <w:rPr>
          <w:rFonts w:cs="Arial"/>
          <w:i/>
          <w:szCs w:val="24"/>
        </w:rPr>
        <w:t xml:space="preserve"> Regional Economics. </w:t>
      </w:r>
      <w:r w:rsidRPr="007E7BCF">
        <w:rPr>
          <w:rFonts w:cs="Arial"/>
          <w:szCs w:val="24"/>
        </w:rPr>
        <w:t xml:space="preserve">Routledge, London. 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Dusek Tamás (2013)</w:t>
      </w:r>
      <w:r w:rsidRPr="007E7BCF">
        <w:rPr>
          <w:rFonts w:cs="Arial"/>
          <w:i/>
          <w:szCs w:val="24"/>
        </w:rPr>
        <w:t xml:space="preserve"> Tér és közgazdaságtan. L’Harmattan Kiadó, Budapest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Krugman, P. (2000): A földrajz szerepe a fejlődésben. </w:t>
      </w:r>
      <w:r w:rsidRPr="007E7BCF">
        <w:rPr>
          <w:rFonts w:cs="Arial"/>
          <w:i/>
          <w:iCs/>
          <w:szCs w:val="24"/>
        </w:rPr>
        <w:t>Tér és Társadalom</w:t>
      </w:r>
      <w:r w:rsidRPr="007E7BCF">
        <w:rPr>
          <w:rFonts w:cs="Arial"/>
          <w:szCs w:val="24"/>
        </w:rPr>
        <w:t xml:space="preserve">, 4. 1-21. 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Lengyel I</w:t>
      </w:r>
      <w:r w:rsidRPr="007E7BCF">
        <w:rPr>
          <w:rFonts w:cs="Arial"/>
          <w:szCs w:val="24"/>
          <w:lang w:val="en-US"/>
        </w:rPr>
        <w:t>.,</w:t>
      </w:r>
      <w:r w:rsidRPr="007E7BCF">
        <w:rPr>
          <w:rFonts w:cs="Arial"/>
          <w:szCs w:val="24"/>
        </w:rPr>
        <w:t xml:space="preserve"> Rechnitzer J. (2004, </w:t>
      </w:r>
      <w:r w:rsidR="0087006D">
        <w:rPr>
          <w:rFonts w:cs="Arial"/>
          <w:szCs w:val="24"/>
        </w:rPr>
        <w:t>2009)</w:t>
      </w:r>
      <w:r w:rsidRPr="007E7BCF">
        <w:rPr>
          <w:rFonts w:cs="Arial"/>
          <w:szCs w:val="24"/>
        </w:rPr>
        <w:t xml:space="preserve"> </w:t>
      </w:r>
      <w:r w:rsidRPr="007E7BCF">
        <w:rPr>
          <w:rFonts w:cs="Arial"/>
          <w:i/>
          <w:szCs w:val="24"/>
        </w:rPr>
        <w:t>Regionális gazdaságtan.</w:t>
      </w:r>
      <w:r w:rsidRPr="007E7BCF">
        <w:rPr>
          <w:rFonts w:cs="Arial"/>
          <w:szCs w:val="24"/>
        </w:rPr>
        <w:t xml:space="preserve"> Dialóg Campus Kiadó, Budapest-Pécs.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Mészáros R. (szerk) (2010) </w:t>
      </w:r>
      <w:proofErr w:type="gramStart"/>
      <w:r w:rsidRPr="007E7BCF">
        <w:rPr>
          <w:rFonts w:cs="Arial"/>
          <w:i/>
          <w:szCs w:val="24"/>
        </w:rPr>
        <w:t>A</w:t>
      </w:r>
      <w:proofErr w:type="gramEnd"/>
      <w:r w:rsidRPr="007E7BCF">
        <w:rPr>
          <w:rFonts w:cs="Arial"/>
          <w:i/>
          <w:szCs w:val="24"/>
        </w:rPr>
        <w:t xml:space="preserve"> globális gazdaság földrajzi dimenziói. </w:t>
      </w:r>
      <w:r w:rsidRPr="007E7BCF">
        <w:rPr>
          <w:rFonts w:cs="Arial"/>
          <w:szCs w:val="24"/>
        </w:rPr>
        <w:t>Akadémiai Kiadó, Budapest.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Perroux, F. (1964, 1972) </w:t>
      </w:r>
      <w:r w:rsidRPr="007E7BCF">
        <w:rPr>
          <w:rFonts w:cs="Arial"/>
          <w:i/>
          <w:iCs/>
          <w:szCs w:val="24"/>
        </w:rPr>
        <w:t>Nemzeti függetlenség és a kölcsönös gazdasági függés</w:t>
      </w:r>
      <w:r w:rsidRPr="007E7BCF">
        <w:rPr>
          <w:rFonts w:cs="Arial"/>
          <w:szCs w:val="24"/>
        </w:rPr>
        <w:t>. Közgazdasági és Jogi Kiadó, Budapest.</w:t>
      </w:r>
    </w:p>
    <w:p w:rsidR="005E3A87" w:rsidRPr="007E7BCF" w:rsidRDefault="005E3A87" w:rsidP="007E7BCF">
      <w:pPr>
        <w:jc w:val="both"/>
        <w:rPr>
          <w:rFonts w:cs="Arial"/>
          <w:szCs w:val="24"/>
        </w:rPr>
      </w:pPr>
    </w:p>
    <w:p w:rsidR="007E7BCF" w:rsidRDefault="007E7BCF" w:rsidP="005E3A87">
      <w:pPr>
        <w:pStyle w:val="Szneslista1jellszn"/>
        <w:ind w:left="0"/>
        <w:rPr>
          <w:b/>
          <w:i/>
        </w:rPr>
      </w:pPr>
    </w:p>
    <w:p w:rsidR="005E3A87" w:rsidRPr="00D36169" w:rsidRDefault="007E7BCF" w:rsidP="005E3A87">
      <w:pPr>
        <w:pStyle w:val="Szneslista1jellszn"/>
        <w:ind w:left="0"/>
        <w:rPr>
          <w:b/>
          <w:i/>
        </w:rPr>
      </w:pPr>
      <w:r>
        <w:rPr>
          <w:b/>
          <w:i/>
        </w:rPr>
        <w:t xml:space="preserve">3.  </w:t>
      </w:r>
      <w:r w:rsidR="005E3A87" w:rsidRPr="00D36169">
        <w:rPr>
          <w:b/>
          <w:i/>
        </w:rPr>
        <w:t xml:space="preserve">A telephely, a telephelyválasztás kritériumai, a telephelyelméletek </w:t>
      </w:r>
    </w:p>
    <w:p w:rsidR="005E3A87" w:rsidRDefault="005E3A87" w:rsidP="005E3A87">
      <w:pPr>
        <w:pStyle w:val="Szneslista1jellszn"/>
        <w:ind w:left="0"/>
      </w:pPr>
    </w:p>
    <w:p w:rsidR="00D36169" w:rsidRDefault="005E3A87" w:rsidP="00D36169">
      <w:pPr>
        <w:pStyle w:val="Szneslista1jellszn"/>
        <w:ind w:left="0"/>
        <w:jc w:val="both"/>
      </w:pPr>
      <w:r>
        <w:t>A telephely, mint a regionális mikroökonómia alapegységének a bemutatása, a telephelyválasztás</w:t>
      </w:r>
      <w:r w:rsidR="00D36169">
        <w:t>i döntés a különféle gazdasági szerep</w:t>
      </w:r>
      <w:r>
        <w:t>lőknél</w:t>
      </w:r>
      <w:r w:rsidR="00D36169">
        <w:t>. A</w:t>
      </w:r>
      <w:r>
        <w:t xml:space="preserve"> </w:t>
      </w:r>
      <w:r w:rsidR="00D36169">
        <w:t>lokalizációs kritériumok, urbanizációs tényezők, azok kapcsolata. A fontosabb klasszikus telephelyelméletek, a fordista és posztfordista gazdaság telepítési rendszere. A multinacionális vállalat telephelyválasztása. A doktorandusznak a kutatási témaköréhez kapcsolódó összefüggések bemutatása.</w:t>
      </w:r>
    </w:p>
    <w:p w:rsidR="00AC3A04" w:rsidRDefault="00AC3A04" w:rsidP="00D36169">
      <w:pPr>
        <w:pStyle w:val="Szneslista1jellszn"/>
        <w:ind w:left="0"/>
        <w:jc w:val="both"/>
      </w:pPr>
    </w:p>
    <w:p w:rsidR="00AC3A04" w:rsidRDefault="00AC3A04" w:rsidP="00D36169">
      <w:pPr>
        <w:pStyle w:val="Szneslista1jellszn"/>
        <w:ind w:left="0"/>
        <w:jc w:val="both"/>
      </w:pPr>
      <w:r>
        <w:t xml:space="preserve">Feldolgozandó irodalom: </w:t>
      </w:r>
    </w:p>
    <w:p w:rsidR="005E3A87" w:rsidRDefault="005E3A87" w:rsidP="00D36169">
      <w:pPr>
        <w:pStyle w:val="Szneslista1jellszn"/>
        <w:ind w:left="0"/>
        <w:jc w:val="both"/>
      </w:pPr>
    </w:p>
    <w:p w:rsidR="007E7BCF" w:rsidRPr="007E7BCF" w:rsidRDefault="007E7BCF" w:rsidP="007E7BCF">
      <w:pPr>
        <w:numPr>
          <w:ilvl w:val="0"/>
          <w:numId w:val="3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Capello, R. (2006)</w:t>
      </w:r>
      <w:r w:rsidRPr="007E7BCF">
        <w:rPr>
          <w:rFonts w:cs="Arial"/>
          <w:i/>
          <w:szCs w:val="24"/>
        </w:rPr>
        <w:t xml:space="preserve"> Regional Economics. </w:t>
      </w:r>
      <w:r w:rsidRPr="007E7BCF">
        <w:rPr>
          <w:rFonts w:cs="Arial"/>
          <w:szCs w:val="24"/>
        </w:rPr>
        <w:t xml:space="preserve">Routledge, London. 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  <w:lang w:val="en-US"/>
        </w:rPr>
        <w:t xml:space="preserve">Csébfalvay Z. (2004) </w:t>
      </w:r>
      <w:r w:rsidRPr="007E7BCF">
        <w:rPr>
          <w:rFonts w:cs="Arial"/>
          <w:i/>
          <w:szCs w:val="24"/>
          <w:lang w:val="en-US"/>
        </w:rPr>
        <w:t>Globalizáció 2.0</w:t>
      </w:r>
      <w:r w:rsidRPr="007E7BCF">
        <w:rPr>
          <w:rFonts w:cs="Arial"/>
          <w:szCs w:val="24"/>
          <w:lang w:val="en-US"/>
        </w:rPr>
        <w:t xml:space="preserve">. Nemzeti Tankönyvkiadó, Budapest. 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Lengyel I</w:t>
      </w:r>
      <w:r w:rsidRPr="007E7BCF">
        <w:rPr>
          <w:rFonts w:cs="Arial"/>
          <w:szCs w:val="24"/>
          <w:lang w:val="en-US"/>
        </w:rPr>
        <w:t xml:space="preserve">. (2008) </w:t>
      </w:r>
      <w:proofErr w:type="gramStart"/>
      <w:r w:rsidRPr="007E7BCF">
        <w:rPr>
          <w:rFonts w:cs="Arial"/>
          <w:szCs w:val="24"/>
          <w:lang w:val="en-US"/>
        </w:rPr>
        <w:t>A</w:t>
      </w:r>
      <w:proofErr w:type="gramEnd"/>
      <w:r w:rsidRPr="007E7BCF">
        <w:rPr>
          <w:rFonts w:cs="Arial"/>
          <w:szCs w:val="24"/>
          <w:lang w:val="en-US"/>
        </w:rPr>
        <w:t xml:space="preserve"> közelség alakváltozásai a tudásalapú helyi gazdaságfejlesztésben. In. Lengyel I., Lukovics M.  (</w:t>
      </w:r>
      <w:proofErr w:type="gramStart"/>
      <w:r w:rsidRPr="007E7BCF">
        <w:rPr>
          <w:rFonts w:cs="Arial"/>
          <w:szCs w:val="24"/>
          <w:lang w:val="en-US"/>
        </w:rPr>
        <w:t>szerk</w:t>
      </w:r>
      <w:proofErr w:type="gramEnd"/>
      <w:r w:rsidRPr="007E7BCF">
        <w:rPr>
          <w:rFonts w:cs="Arial"/>
          <w:szCs w:val="24"/>
          <w:lang w:val="en-US"/>
        </w:rPr>
        <w:t xml:space="preserve">.) </w:t>
      </w:r>
      <w:r w:rsidRPr="007E7BCF">
        <w:rPr>
          <w:rFonts w:cs="Arial"/>
          <w:i/>
          <w:szCs w:val="24"/>
          <w:lang w:val="en-US"/>
        </w:rPr>
        <w:t>Kérdőjelek a régiók gazdasági fejlődésében.</w:t>
      </w:r>
      <w:r w:rsidRPr="007E7BCF">
        <w:rPr>
          <w:rFonts w:cs="Arial"/>
          <w:szCs w:val="24"/>
          <w:lang w:val="en-US"/>
        </w:rPr>
        <w:t xml:space="preserve"> JATEPress, Szeged, 109-129.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Lengyel I</w:t>
      </w:r>
      <w:r w:rsidRPr="007E7BCF">
        <w:rPr>
          <w:rFonts w:cs="Arial"/>
          <w:szCs w:val="24"/>
          <w:lang w:val="en-US"/>
        </w:rPr>
        <w:t>.,</w:t>
      </w:r>
      <w:r w:rsidRPr="007E7BCF">
        <w:rPr>
          <w:rFonts w:cs="Arial"/>
          <w:szCs w:val="24"/>
        </w:rPr>
        <w:t xml:space="preserve"> Rechnitzer J. (2004, </w:t>
      </w:r>
      <w:r w:rsidR="0087006D">
        <w:rPr>
          <w:rFonts w:cs="Arial"/>
          <w:szCs w:val="24"/>
        </w:rPr>
        <w:t>2009)</w:t>
      </w:r>
      <w:r w:rsidRPr="007E7BCF">
        <w:rPr>
          <w:rFonts w:cs="Arial"/>
          <w:szCs w:val="24"/>
        </w:rPr>
        <w:t xml:space="preserve"> </w:t>
      </w:r>
      <w:r w:rsidRPr="007E7BCF">
        <w:rPr>
          <w:rFonts w:cs="Arial"/>
          <w:i/>
          <w:szCs w:val="24"/>
        </w:rPr>
        <w:t>Regionális gazdaságtan.</w:t>
      </w:r>
      <w:r w:rsidRPr="007E7BCF">
        <w:rPr>
          <w:rFonts w:cs="Arial"/>
          <w:szCs w:val="24"/>
        </w:rPr>
        <w:t xml:space="preserve"> Dialóg Campus Kiadó, Budapest-Pécs.</w:t>
      </w:r>
    </w:p>
    <w:p w:rsidR="007E7BCF" w:rsidRPr="007E7BCF" w:rsidRDefault="007E7BCF" w:rsidP="007E7BCF">
      <w:pPr>
        <w:numPr>
          <w:ilvl w:val="0"/>
          <w:numId w:val="4"/>
        </w:numPr>
        <w:jc w:val="both"/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 xml:space="preserve">Mészáros R. (szerk) (2010) </w:t>
      </w:r>
      <w:proofErr w:type="gramStart"/>
      <w:r w:rsidRPr="007E7BCF">
        <w:rPr>
          <w:rFonts w:cs="Arial"/>
          <w:i/>
          <w:szCs w:val="24"/>
        </w:rPr>
        <w:t>A</w:t>
      </w:r>
      <w:proofErr w:type="gramEnd"/>
      <w:r w:rsidRPr="007E7BCF">
        <w:rPr>
          <w:rFonts w:cs="Arial"/>
          <w:i/>
          <w:szCs w:val="24"/>
        </w:rPr>
        <w:t xml:space="preserve"> globális gazdaság földrajzi dimenziói. </w:t>
      </w:r>
      <w:r w:rsidRPr="007E7BCF">
        <w:rPr>
          <w:rFonts w:cs="Arial"/>
          <w:szCs w:val="24"/>
        </w:rPr>
        <w:t>Akadémiai Kiadó, Budapest.</w:t>
      </w:r>
    </w:p>
    <w:p w:rsidR="00D36169" w:rsidRPr="00993935" w:rsidRDefault="00D36169" w:rsidP="00D36169">
      <w:pPr>
        <w:ind w:left="720"/>
        <w:rPr>
          <w:rFonts w:cs="Arial"/>
          <w:sz w:val="16"/>
          <w:szCs w:val="16"/>
          <w:lang w:val="en-US"/>
        </w:rPr>
      </w:pPr>
    </w:p>
    <w:p w:rsidR="00D36169" w:rsidRDefault="00D36169" w:rsidP="005E3A87">
      <w:pPr>
        <w:pStyle w:val="Szneslista1jellszn"/>
        <w:ind w:left="0"/>
      </w:pPr>
    </w:p>
    <w:p w:rsidR="008D7CA5" w:rsidRDefault="008D7CA5" w:rsidP="005E3A87">
      <w:pPr>
        <w:pStyle w:val="Szneslista1jellszn"/>
        <w:ind w:left="0"/>
      </w:pPr>
      <w:r w:rsidRPr="008D7CA5">
        <w:rPr>
          <w:b/>
          <w:i/>
        </w:rPr>
        <w:t xml:space="preserve">4. A termelési tényezők térbeli terjedése </w:t>
      </w:r>
    </w:p>
    <w:p w:rsidR="008D7CA5" w:rsidRDefault="008D7CA5" w:rsidP="005E3A87">
      <w:pPr>
        <w:pStyle w:val="Szneslista1jellszn"/>
        <w:ind w:left="0"/>
      </w:pPr>
    </w:p>
    <w:p w:rsidR="008D7CA5" w:rsidRDefault="008D7CA5" w:rsidP="00AC3A04">
      <w:pPr>
        <w:pStyle w:val="Szneslista1jellszn"/>
        <w:ind w:left="0"/>
        <w:jc w:val="both"/>
      </w:pPr>
      <w:r>
        <w:t>A termelési tényezők, így a munkaerő, a tőke és az innovációk térbeli mozgásának bemutatása a tétel célja. A tényezők külön-külön történő elemzése, azok területi tartalmainak értelmezése, a mozgásukat motiváló tényezők felvezetése, a térbeli sajátosságok meghatározása. A doktorandusznak a kutatási témaköréhez kapcsolódó összefüggések bemutatása.</w:t>
      </w:r>
    </w:p>
    <w:p w:rsidR="008D7CA5" w:rsidRPr="008D7CA5" w:rsidRDefault="008D7CA5" w:rsidP="005E3A87">
      <w:pPr>
        <w:pStyle w:val="Szneslista1jellszn"/>
        <w:ind w:left="0"/>
      </w:pPr>
    </w:p>
    <w:p w:rsidR="008D7CA5" w:rsidRDefault="00AC3A04" w:rsidP="005E3A87">
      <w:pPr>
        <w:pStyle w:val="Szneslista1jellszn"/>
        <w:ind w:left="0"/>
      </w:pPr>
      <w:r w:rsidRPr="007E7BCF">
        <w:rPr>
          <w:u w:val="single"/>
        </w:rPr>
        <w:t>Feldolgozandó irodalom</w:t>
      </w:r>
      <w:r>
        <w:t xml:space="preserve">: </w:t>
      </w:r>
    </w:p>
    <w:p w:rsidR="00AC3A04" w:rsidRPr="006858C5" w:rsidRDefault="00AC3A04" w:rsidP="00AC3A04">
      <w:pPr>
        <w:ind w:left="720"/>
        <w:rPr>
          <w:rFonts w:cs="Arial"/>
          <w:sz w:val="16"/>
          <w:szCs w:val="16"/>
        </w:rPr>
      </w:pPr>
    </w:p>
    <w:p w:rsidR="007E7BCF" w:rsidRPr="007E7BCF" w:rsidRDefault="007E7BCF" w:rsidP="00AC3A04">
      <w:pPr>
        <w:numPr>
          <w:ilvl w:val="0"/>
          <w:numId w:val="3"/>
        </w:numPr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Capello, R. (2006)</w:t>
      </w:r>
      <w:r w:rsidRPr="007E7BCF">
        <w:rPr>
          <w:rFonts w:cs="Arial"/>
          <w:i/>
          <w:szCs w:val="24"/>
        </w:rPr>
        <w:t xml:space="preserve"> Regional Economics. </w:t>
      </w:r>
      <w:r w:rsidRPr="007E7BCF">
        <w:rPr>
          <w:rFonts w:cs="Arial"/>
          <w:szCs w:val="24"/>
        </w:rPr>
        <w:t xml:space="preserve">Routledge, London. </w:t>
      </w:r>
    </w:p>
    <w:p w:rsidR="007E7BCF" w:rsidRPr="007E7BCF" w:rsidRDefault="007E7BCF" w:rsidP="00AC3A04">
      <w:pPr>
        <w:numPr>
          <w:ilvl w:val="0"/>
          <w:numId w:val="4"/>
        </w:numPr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Lengyel I</w:t>
      </w:r>
      <w:r w:rsidRPr="007E7BCF">
        <w:rPr>
          <w:rFonts w:cs="Arial"/>
          <w:szCs w:val="24"/>
          <w:lang w:val="en-US"/>
        </w:rPr>
        <w:t>.,</w:t>
      </w:r>
      <w:r w:rsidRPr="007E7BCF">
        <w:rPr>
          <w:rFonts w:cs="Arial"/>
          <w:szCs w:val="24"/>
        </w:rPr>
        <w:t xml:space="preserve"> Rechnitzer J. (2004, 2009) </w:t>
      </w:r>
      <w:r w:rsidRPr="007E7BCF">
        <w:rPr>
          <w:rFonts w:cs="Arial"/>
          <w:i/>
          <w:szCs w:val="24"/>
        </w:rPr>
        <w:t>Regionális gazdaságtan.</w:t>
      </w:r>
      <w:r w:rsidRPr="007E7BCF">
        <w:rPr>
          <w:rFonts w:cs="Arial"/>
          <w:szCs w:val="24"/>
        </w:rPr>
        <w:t xml:space="preserve"> Dialóg Campus Kiadó, Budapest-Pécs.</w:t>
      </w:r>
      <w:r w:rsidRPr="007E7BCF">
        <w:rPr>
          <w:rFonts w:cs="Arial"/>
          <w:szCs w:val="24"/>
          <w:lang w:val="en-US"/>
        </w:rPr>
        <w:t xml:space="preserve"> </w:t>
      </w:r>
    </w:p>
    <w:p w:rsidR="007E7BCF" w:rsidRPr="007E7BCF" w:rsidRDefault="007E7BCF" w:rsidP="00AC3A04">
      <w:pPr>
        <w:numPr>
          <w:ilvl w:val="0"/>
          <w:numId w:val="4"/>
        </w:numPr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lastRenderedPageBreak/>
        <w:t xml:space="preserve">Mészáros R. (szerk) (2010) </w:t>
      </w:r>
      <w:proofErr w:type="gramStart"/>
      <w:r w:rsidRPr="007E7BCF">
        <w:rPr>
          <w:rFonts w:cs="Arial"/>
          <w:i/>
          <w:szCs w:val="24"/>
        </w:rPr>
        <w:t>A</w:t>
      </w:r>
      <w:proofErr w:type="gramEnd"/>
      <w:r w:rsidRPr="007E7BCF">
        <w:rPr>
          <w:rFonts w:cs="Arial"/>
          <w:i/>
          <w:szCs w:val="24"/>
        </w:rPr>
        <w:t xml:space="preserve"> globális gazdaság földrajzi dimenziói. </w:t>
      </w:r>
      <w:r w:rsidRPr="007E7BCF">
        <w:rPr>
          <w:rFonts w:cs="Arial"/>
          <w:szCs w:val="24"/>
        </w:rPr>
        <w:t>Akadémiai Kiadó, Budapest.</w:t>
      </w:r>
    </w:p>
    <w:p w:rsidR="007E7BCF" w:rsidRPr="006858C5" w:rsidRDefault="007E7BCF" w:rsidP="00AC3A04">
      <w:pPr>
        <w:numPr>
          <w:ilvl w:val="0"/>
          <w:numId w:val="4"/>
        </w:numPr>
        <w:rPr>
          <w:rFonts w:cs="Arial"/>
          <w:szCs w:val="24"/>
        </w:rPr>
      </w:pPr>
      <w:r w:rsidRPr="007E7BCF">
        <w:rPr>
          <w:rFonts w:cs="Arial"/>
          <w:szCs w:val="24"/>
          <w:lang w:val="en-US"/>
        </w:rPr>
        <w:t>R</w:t>
      </w:r>
      <w:r w:rsidRPr="007E7BCF">
        <w:rPr>
          <w:rFonts w:cs="Arial"/>
          <w:szCs w:val="24"/>
        </w:rPr>
        <w:t xml:space="preserve">echnitzer J. (1993) </w:t>
      </w:r>
      <w:r w:rsidRPr="007E7BCF">
        <w:rPr>
          <w:rFonts w:cs="Arial"/>
          <w:i/>
          <w:szCs w:val="24"/>
        </w:rPr>
        <w:t>Szétszakadás vagy felzárkózás. A t</w:t>
      </w:r>
      <w:r w:rsidRPr="006858C5">
        <w:rPr>
          <w:rFonts w:cs="Arial"/>
          <w:i/>
          <w:szCs w:val="24"/>
        </w:rPr>
        <w:t>érszerkezet</w:t>
      </w:r>
      <w:r w:rsidRPr="007E7BCF">
        <w:rPr>
          <w:rFonts w:cs="Arial"/>
          <w:i/>
          <w:szCs w:val="24"/>
        </w:rPr>
        <w:t xml:space="preserve"> alakító innovációk</w:t>
      </w:r>
      <w:r w:rsidRPr="007E7BCF">
        <w:rPr>
          <w:rFonts w:cs="Arial"/>
          <w:szCs w:val="24"/>
        </w:rPr>
        <w:t>. MTA Regionális Kutatások Központja, Győr.</w:t>
      </w:r>
    </w:p>
    <w:p w:rsidR="00AC3A04" w:rsidRPr="006858C5" w:rsidRDefault="00AC3A04" w:rsidP="00AC3A04">
      <w:pPr>
        <w:ind w:left="720"/>
        <w:rPr>
          <w:rFonts w:cs="Arial"/>
          <w:sz w:val="16"/>
          <w:szCs w:val="16"/>
        </w:rPr>
      </w:pPr>
    </w:p>
    <w:p w:rsidR="00AC3A04" w:rsidRDefault="00AC3A04" w:rsidP="005E3A87">
      <w:pPr>
        <w:pStyle w:val="Szneslista1jellszn"/>
        <w:ind w:left="0"/>
      </w:pPr>
    </w:p>
    <w:p w:rsidR="00AC3A04" w:rsidRPr="006831FD" w:rsidRDefault="006831FD" w:rsidP="005E3A87">
      <w:pPr>
        <w:pStyle w:val="Szneslista1jellszn"/>
        <w:ind w:left="0"/>
        <w:rPr>
          <w:b/>
          <w:i/>
        </w:rPr>
      </w:pPr>
      <w:r w:rsidRPr="006831FD">
        <w:rPr>
          <w:b/>
          <w:i/>
        </w:rPr>
        <w:t xml:space="preserve">5. A </w:t>
      </w:r>
      <w:proofErr w:type="gramStart"/>
      <w:r w:rsidRPr="006831FD">
        <w:rPr>
          <w:b/>
          <w:i/>
        </w:rPr>
        <w:t>regionális  fejlődés</w:t>
      </w:r>
      <w:proofErr w:type="gramEnd"/>
      <w:r w:rsidRPr="006831FD">
        <w:rPr>
          <w:b/>
          <w:i/>
        </w:rPr>
        <w:t xml:space="preserve"> elméletei </w:t>
      </w:r>
    </w:p>
    <w:p w:rsidR="006831FD" w:rsidRDefault="006831FD" w:rsidP="005E3A87">
      <w:pPr>
        <w:pStyle w:val="Szneslista1jellszn"/>
        <w:ind w:left="0"/>
      </w:pPr>
    </w:p>
    <w:p w:rsidR="006831FD" w:rsidRDefault="006831FD" w:rsidP="006831FD">
      <w:pPr>
        <w:pStyle w:val="Szneslista1jellszn"/>
        <w:ind w:left="0"/>
        <w:jc w:val="both"/>
      </w:pPr>
      <w:r>
        <w:t xml:space="preserve">A </w:t>
      </w:r>
      <w:proofErr w:type="gramStart"/>
      <w:r>
        <w:t>regionális  fejlődés</w:t>
      </w:r>
      <w:proofErr w:type="gramEnd"/>
      <w:r>
        <w:t xml:space="preserve"> általános fejlődési modelljének bemutatása után, összegzést kell adni a területi fejlődést értékelő teóriákról, s bemutatni kettő klasszikus és kettő új modellt. Azokat értékelni, jellemzőit megadni, főbb megállapításait ismertetni, az alkalmazásának esetleges módszereinek illusztrálása, s egyben kritikát nyújtani a modellekről.  A doktorandusznak a kutatási témaköréhez kapcsolódó összefüggések bemutatása.</w:t>
      </w:r>
    </w:p>
    <w:p w:rsidR="006831FD" w:rsidRDefault="006831FD" w:rsidP="005E3A87">
      <w:pPr>
        <w:pStyle w:val="Szneslista1jellszn"/>
        <w:ind w:left="0"/>
      </w:pPr>
    </w:p>
    <w:p w:rsidR="006831FD" w:rsidRPr="007E7BCF" w:rsidRDefault="006831FD" w:rsidP="005E3A87">
      <w:pPr>
        <w:pStyle w:val="Szneslista1jellszn"/>
        <w:ind w:left="0"/>
        <w:rPr>
          <w:u w:val="single"/>
        </w:rPr>
      </w:pPr>
      <w:r w:rsidRPr="007E7BCF">
        <w:rPr>
          <w:u w:val="single"/>
        </w:rPr>
        <w:t xml:space="preserve">Feldolgozandó irodalom: </w:t>
      </w:r>
    </w:p>
    <w:p w:rsidR="007E7BCF" w:rsidRDefault="007E7BCF" w:rsidP="007E7BCF">
      <w:pPr>
        <w:pStyle w:val="Szneslista1jellszn"/>
        <w:ind w:left="0"/>
      </w:pPr>
    </w:p>
    <w:p w:rsidR="007E7BCF" w:rsidRPr="007E7BCF" w:rsidRDefault="007E7BCF" w:rsidP="006831FD">
      <w:pPr>
        <w:numPr>
          <w:ilvl w:val="0"/>
          <w:numId w:val="3"/>
        </w:numPr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Capello, R. (2006)</w:t>
      </w:r>
      <w:r w:rsidRPr="007E7BCF">
        <w:rPr>
          <w:rFonts w:cs="Arial"/>
          <w:i/>
          <w:szCs w:val="24"/>
        </w:rPr>
        <w:t xml:space="preserve"> Regional Economics. </w:t>
      </w:r>
      <w:r w:rsidRPr="007E7BCF">
        <w:rPr>
          <w:rFonts w:cs="Arial"/>
          <w:szCs w:val="24"/>
        </w:rPr>
        <w:t xml:space="preserve">Routledge, London. </w:t>
      </w:r>
    </w:p>
    <w:p w:rsidR="007E7BCF" w:rsidRPr="007E7BCF" w:rsidRDefault="007E7BCF" w:rsidP="006831FD">
      <w:pPr>
        <w:numPr>
          <w:ilvl w:val="0"/>
          <w:numId w:val="4"/>
        </w:numPr>
        <w:rPr>
          <w:rFonts w:cs="Arial"/>
          <w:szCs w:val="24"/>
          <w:lang w:val="en-US"/>
        </w:rPr>
      </w:pPr>
      <w:r w:rsidRPr="007E7BCF">
        <w:rPr>
          <w:rFonts w:cs="Arial"/>
          <w:szCs w:val="24"/>
          <w:lang w:val="en-US"/>
        </w:rPr>
        <w:t>Capello, R., Nijkamp P. (</w:t>
      </w:r>
      <w:proofErr w:type="gramStart"/>
      <w:r w:rsidRPr="007E7BCF">
        <w:rPr>
          <w:rFonts w:cs="Arial"/>
          <w:szCs w:val="24"/>
          <w:lang w:val="en-US"/>
        </w:rPr>
        <w:t>ed</w:t>
      </w:r>
      <w:proofErr w:type="gramEnd"/>
      <w:r w:rsidRPr="007E7BCF">
        <w:rPr>
          <w:rFonts w:cs="Arial"/>
          <w:szCs w:val="24"/>
          <w:lang w:val="en-US"/>
        </w:rPr>
        <w:t xml:space="preserve">) (2009) </w:t>
      </w:r>
      <w:r w:rsidRPr="007E7BCF">
        <w:rPr>
          <w:rFonts w:cs="Arial"/>
          <w:i/>
          <w:szCs w:val="24"/>
          <w:lang w:val="en-US"/>
        </w:rPr>
        <w:t>Handbook of Regional Growth and Development Theoties</w:t>
      </w:r>
      <w:r w:rsidRPr="007E7BCF">
        <w:rPr>
          <w:rFonts w:cs="Arial"/>
          <w:szCs w:val="24"/>
          <w:lang w:val="en-US"/>
        </w:rPr>
        <w:t xml:space="preserve">. Edward Elgar, Cheltenham, UK. </w:t>
      </w:r>
    </w:p>
    <w:p w:rsidR="007E7BCF" w:rsidRPr="007E7BCF" w:rsidRDefault="007E7BCF" w:rsidP="006831FD">
      <w:pPr>
        <w:numPr>
          <w:ilvl w:val="0"/>
          <w:numId w:val="4"/>
        </w:numPr>
        <w:rPr>
          <w:rFonts w:cs="Arial"/>
          <w:szCs w:val="24"/>
          <w:lang w:val="en-US"/>
        </w:rPr>
      </w:pPr>
      <w:r w:rsidRPr="007E7BCF">
        <w:rPr>
          <w:rFonts w:cs="Arial"/>
          <w:szCs w:val="24"/>
        </w:rPr>
        <w:t>Lengyel I</w:t>
      </w:r>
      <w:r w:rsidRPr="007E7BCF">
        <w:rPr>
          <w:rFonts w:cs="Arial"/>
          <w:szCs w:val="24"/>
          <w:lang w:val="en-US"/>
        </w:rPr>
        <w:t>.,</w:t>
      </w:r>
      <w:r w:rsidRPr="007E7BCF">
        <w:rPr>
          <w:rFonts w:cs="Arial"/>
          <w:szCs w:val="24"/>
        </w:rPr>
        <w:t xml:space="preserve"> Rechnitzer J. (2004, </w:t>
      </w:r>
      <w:r w:rsidR="0087006D">
        <w:rPr>
          <w:rFonts w:cs="Arial"/>
          <w:szCs w:val="24"/>
        </w:rPr>
        <w:t>2009)</w:t>
      </w:r>
      <w:r w:rsidRPr="007E7BCF">
        <w:rPr>
          <w:rFonts w:cs="Arial"/>
          <w:szCs w:val="24"/>
        </w:rPr>
        <w:t xml:space="preserve"> </w:t>
      </w:r>
      <w:r w:rsidRPr="007E7BCF">
        <w:rPr>
          <w:rFonts w:cs="Arial"/>
          <w:i/>
          <w:szCs w:val="24"/>
        </w:rPr>
        <w:t>Regionális gazdaságtan.</w:t>
      </w:r>
      <w:r w:rsidRPr="007E7BCF">
        <w:rPr>
          <w:rFonts w:cs="Arial"/>
          <w:szCs w:val="24"/>
        </w:rPr>
        <w:t xml:space="preserve"> Dialóg Campus Kiadó, Budapest-Pécs.</w:t>
      </w:r>
      <w:r w:rsidRPr="007E7BCF">
        <w:rPr>
          <w:rFonts w:cs="Arial"/>
          <w:szCs w:val="24"/>
          <w:lang w:val="en-US"/>
        </w:rPr>
        <w:t xml:space="preserve"> </w:t>
      </w:r>
    </w:p>
    <w:p w:rsidR="007E7BCF" w:rsidRPr="007E7BCF" w:rsidRDefault="007E7BCF" w:rsidP="006831FD">
      <w:pPr>
        <w:numPr>
          <w:ilvl w:val="0"/>
          <w:numId w:val="4"/>
        </w:numPr>
        <w:rPr>
          <w:rFonts w:cs="Arial"/>
          <w:szCs w:val="24"/>
          <w:lang w:val="en-US"/>
        </w:rPr>
      </w:pPr>
      <w:r w:rsidRPr="007E7BCF">
        <w:rPr>
          <w:rFonts w:cs="Arial"/>
          <w:szCs w:val="24"/>
          <w:lang w:val="en-US"/>
        </w:rPr>
        <w:t xml:space="preserve">Varga A. (2009) </w:t>
      </w:r>
      <w:r w:rsidRPr="007E7BCF">
        <w:rPr>
          <w:rFonts w:cs="Arial"/>
          <w:i/>
          <w:szCs w:val="24"/>
          <w:lang w:val="en-US"/>
        </w:rPr>
        <w:t>Térszerkezet és a gazdasági növekedés</w:t>
      </w:r>
      <w:r w:rsidRPr="007E7BCF">
        <w:rPr>
          <w:rFonts w:cs="Arial"/>
          <w:szCs w:val="24"/>
          <w:lang w:val="en-US"/>
        </w:rPr>
        <w:t xml:space="preserve">. Akadémiai Kiadó, Budapest. </w:t>
      </w:r>
    </w:p>
    <w:p w:rsidR="007E7BCF" w:rsidRDefault="007E7BCF" w:rsidP="007E7BCF">
      <w:pPr>
        <w:pStyle w:val="Szneslista1jellszn"/>
        <w:ind w:left="0"/>
        <w:rPr>
          <w:b/>
          <w:i/>
        </w:rPr>
      </w:pPr>
    </w:p>
    <w:p w:rsidR="007E7BCF" w:rsidRDefault="007E7BCF" w:rsidP="007E7BCF">
      <w:pPr>
        <w:pStyle w:val="Szneslista1jellszn"/>
        <w:ind w:left="360"/>
        <w:rPr>
          <w:b/>
          <w:i/>
        </w:rPr>
      </w:pPr>
    </w:p>
    <w:p w:rsidR="00AB5497" w:rsidRPr="007C30A8" w:rsidRDefault="007E7BCF" w:rsidP="007E7BCF">
      <w:pPr>
        <w:pStyle w:val="Szneslista1jellszn"/>
        <w:ind w:left="0"/>
        <w:rPr>
          <w:b/>
          <w:i/>
        </w:rPr>
      </w:pPr>
      <w:r>
        <w:rPr>
          <w:b/>
          <w:i/>
        </w:rPr>
        <w:t xml:space="preserve">6. </w:t>
      </w:r>
      <w:r w:rsidR="00AB5497" w:rsidRPr="007C30A8">
        <w:rPr>
          <w:b/>
          <w:i/>
        </w:rPr>
        <w:t xml:space="preserve">A városhálózat fejlődése, a városgazdaságtan alapjai. </w:t>
      </w:r>
    </w:p>
    <w:p w:rsidR="00AB5497" w:rsidRDefault="00AB5497" w:rsidP="00AB5497"/>
    <w:p w:rsidR="007C30A8" w:rsidRDefault="007C30A8" w:rsidP="007C30A8">
      <w:pPr>
        <w:jc w:val="both"/>
      </w:pPr>
      <w:r>
        <w:t xml:space="preserve">A </w:t>
      </w:r>
      <w:proofErr w:type="gramStart"/>
      <w:r>
        <w:t>regionális  gazdaságtan</w:t>
      </w:r>
      <w:proofErr w:type="gramEnd"/>
      <w:r>
        <w:t xml:space="preserve"> meghatározó metszete a városgazdaságtan, ami a városi rendszerek működését, annak gazdasági és intézményi kereteit adja meg. Elemezni kell a város fogalmat, annak tartalmát, a városnak, mint gazdasági rendszernek az összefüggéseit, a városi terület felhasználás módjai. Ki kell térni az urbanizációra, annak globális folyamataira, egyben hatásáról a területrendszerek működésére. </w:t>
      </w:r>
    </w:p>
    <w:p w:rsidR="007E7BCF" w:rsidRDefault="007E7BCF" w:rsidP="007C30A8">
      <w:pPr>
        <w:jc w:val="both"/>
      </w:pPr>
    </w:p>
    <w:p w:rsidR="007C30A8" w:rsidRDefault="007C30A8" w:rsidP="007C30A8">
      <w:pPr>
        <w:jc w:val="both"/>
      </w:pPr>
      <w:r w:rsidRPr="007E7BCF">
        <w:rPr>
          <w:u w:val="single"/>
        </w:rPr>
        <w:t>Feldolgozandó irodalom</w:t>
      </w:r>
      <w:r>
        <w:t>:</w:t>
      </w:r>
    </w:p>
    <w:p w:rsidR="007C30A8" w:rsidRDefault="007C30A8" w:rsidP="007C30A8">
      <w:pPr>
        <w:jc w:val="both"/>
      </w:pPr>
    </w:p>
    <w:p w:rsidR="007C30A8" w:rsidRPr="007C30A8" w:rsidRDefault="007C30A8" w:rsidP="0087006D">
      <w:pPr>
        <w:numPr>
          <w:ilvl w:val="0"/>
          <w:numId w:val="7"/>
        </w:numPr>
        <w:jc w:val="both"/>
        <w:rPr>
          <w:szCs w:val="24"/>
        </w:rPr>
      </w:pPr>
      <w:r w:rsidRPr="007C30A8">
        <w:rPr>
          <w:szCs w:val="24"/>
        </w:rPr>
        <w:t xml:space="preserve">Enyedi Gy. (2012) </w:t>
      </w:r>
      <w:r w:rsidRPr="0087006D">
        <w:rPr>
          <w:i/>
          <w:szCs w:val="24"/>
        </w:rPr>
        <w:t>Városi világ.</w:t>
      </w:r>
      <w:r w:rsidRPr="007C30A8">
        <w:rPr>
          <w:szCs w:val="24"/>
        </w:rPr>
        <w:t xml:space="preserve"> Akadémiai Kiadó. </w:t>
      </w:r>
    </w:p>
    <w:p w:rsidR="007C30A8" w:rsidRPr="007C30A8" w:rsidRDefault="007C30A8" w:rsidP="0087006D">
      <w:pPr>
        <w:numPr>
          <w:ilvl w:val="0"/>
          <w:numId w:val="7"/>
        </w:numPr>
        <w:rPr>
          <w:rFonts w:cs="Arial"/>
          <w:szCs w:val="24"/>
          <w:lang w:val="en-US"/>
        </w:rPr>
      </w:pPr>
      <w:r w:rsidRPr="007C30A8">
        <w:rPr>
          <w:rFonts w:cs="Arial"/>
          <w:szCs w:val="24"/>
        </w:rPr>
        <w:t>Lengyel I</w:t>
      </w:r>
      <w:r w:rsidRPr="007C30A8">
        <w:rPr>
          <w:rFonts w:cs="Arial"/>
          <w:szCs w:val="24"/>
          <w:lang w:val="en-US"/>
        </w:rPr>
        <w:t>.,</w:t>
      </w:r>
      <w:r w:rsidR="0087006D">
        <w:rPr>
          <w:rFonts w:cs="Arial"/>
          <w:szCs w:val="24"/>
        </w:rPr>
        <w:t xml:space="preserve"> Rechnitzer J. (2004, 2009)</w:t>
      </w:r>
      <w:r w:rsidRPr="007C30A8">
        <w:rPr>
          <w:rFonts w:cs="Arial"/>
          <w:szCs w:val="24"/>
        </w:rPr>
        <w:t xml:space="preserve"> </w:t>
      </w:r>
      <w:r w:rsidRPr="007C30A8">
        <w:rPr>
          <w:rFonts w:cs="Arial"/>
          <w:i/>
          <w:szCs w:val="24"/>
        </w:rPr>
        <w:t>Regionális gazdaságtan.</w:t>
      </w:r>
      <w:r w:rsidRPr="007C30A8">
        <w:rPr>
          <w:rFonts w:cs="Arial"/>
          <w:szCs w:val="24"/>
        </w:rPr>
        <w:t xml:space="preserve"> Dialóg Campus Kiadó, Budapest-Pécs.</w:t>
      </w:r>
      <w:r w:rsidRPr="007C30A8">
        <w:rPr>
          <w:rFonts w:cs="Arial"/>
          <w:szCs w:val="24"/>
          <w:lang w:val="en-US"/>
        </w:rPr>
        <w:t xml:space="preserve"> </w:t>
      </w:r>
    </w:p>
    <w:p w:rsidR="007C30A8" w:rsidRPr="007C30A8" w:rsidRDefault="007C30A8" w:rsidP="0087006D">
      <w:pPr>
        <w:numPr>
          <w:ilvl w:val="0"/>
          <w:numId w:val="7"/>
        </w:numPr>
        <w:rPr>
          <w:rFonts w:cs="Arial"/>
          <w:szCs w:val="24"/>
          <w:lang w:val="en-US"/>
        </w:rPr>
      </w:pPr>
      <w:r w:rsidRPr="007C30A8">
        <w:rPr>
          <w:rFonts w:cs="Arial"/>
          <w:szCs w:val="24"/>
        </w:rPr>
        <w:t xml:space="preserve">Mészáros R. (szerk) (2010) </w:t>
      </w:r>
      <w:proofErr w:type="gramStart"/>
      <w:r w:rsidRPr="007C30A8">
        <w:rPr>
          <w:rFonts w:cs="Arial"/>
          <w:i/>
          <w:szCs w:val="24"/>
        </w:rPr>
        <w:t>A</w:t>
      </w:r>
      <w:proofErr w:type="gramEnd"/>
      <w:r w:rsidRPr="007C30A8">
        <w:rPr>
          <w:rFonts w:cs="Arial"/>
          <w:i/>
          <w:szCs w:val="24"/>
        </w:rPr>
        <w:t xml:space="preserve"> globális gazdaság földrajzi dimenziói. </w:t>
      </w:r>
      <w:r w:rsidRPr="007C30A8">
        <w:rPr>
          <w:rFonts w:cs="Arial"/>
          <w:szCs w:val="24"/>
        </w:rPr>
        <w:t>Akadémiai Kiadó, Budapest.</w:t>
      </w:r>
    </w:p>
    <w:p w:rsidR="007C30A8" w:rsidRDefault="007C30A8" w:rsidP="007C30A8">
      <w:pPr>
        <w:ind w:left="720"/>
        <w:rPr>
          <w:rFonts w:cs="Arial"/>
          <w:sz w:val="16"/>
          <w:szCs w:val="16"/>
          <w:lang w:val="en-US"/>
        </w:rPr>
      </w:pPr>
    </w:p>
    <w:p w:rsidR="007C30A8" w:rsidRDefault="007C30A8" w:rsidP="007C30A8">
      <w:pPr>
        <w:jc w:val="both"/>
      </w:pPr>
    </w:p>
    <w:p w:rsidR="00026587" w:rsidRDefault="00026587" w:rsidP="007C30A8">
      <w:pPr>
        <w:jc w:val="both"/>
      </w:pPr>
    </w:p>
    <w:p w:rsidR="00026587" w:rsidRDefault="00026587" w:rsidP="007C30A8">
      <w:pPr>
        <w:jc w:val="both"/>
      </w:pPr>
    </w:p>
    <w:p w:rsidR="00026587" w:rsidRDefault="00AE0510" w:rsidP="00026587">
      <w:pPr>
        <w:pStyle w:val="Szneslista1jellszn"/>
      </w:pPr>
      <w:r>
        <w:t xml:space="preserve"> </w:t>
      </w:r>
      <w:r w:rsidR="00026587">
        <w:t xml:space="preserve">Győr, 2015. augusztus. </w:t>
      </w:r>
      <w:r w:rsidR="00026587">
        <w:tab/>
      </w:r>
      <w:r w:rsidR="00026587">
        <w:tab/>
      </w:r>
      <w:r w:rsidR="00026587">
        <w:tab/>
      </w:r>
      <w:r w:rsidR="00026587">
        <w:tab/>
        <w:t xml:space="preserve">Prof. Dr. Rechnitzer János  </w:t>
      </w:r>
    </w:p>
    <w:p w:rsidR="00AE0510" w:rsidRDefault="00026587" w:rsidP="000265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egyetemi</w:t>
      </w:r>
      <w:proofErr w:type="gramEnd"/>
      <w:r>
        <w:t xml:space="preserve"> tanár</w:t>
      </w:r>
    </w:p>
    <w:sectPr w:rsidR="00AE0510" w:rsidSect="007E7BC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BD" w:rsidRDefault="00D053BD" w:rsidP="007E7BCF">
      <w:r>
        <w:separator/>
      </w:r>
    </w:p>
  </w:endnote>
  <w:endnote w:type="continuationSeparator" w:id="0">
    <w:p w:rsidR="00D053BD" w:rsidRDefault="00D053BD" w:rsidP="007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CF" w:rsidRDefault="007E7BCF" w:rsidP="00320CA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7BCF" w:rsidRDefault="007E7BCF" w:rsidP="007E7BC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CF" w:rsidRDefault="007E7BCF" w:rsidP="00320CA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58C5">
      <w:rPr>
        <w:rStyle w:val="Oldalszm"/>
        <w:noProof/>
      </w:rPr>
      <w:t>3</w:t>
    </w:r>
    <w:r>
      <w:rPr>
        <w:rStyle w:val="Oldalszm"/>
      </w:rPr>
      <w:fldChar w:fldCharType="end"/>
    </w:r>
  </w:p>
  <w:p w:rsidR="007E7BCF" w:rsidRDefault="007E7BCF" w:rsidP="007E7BC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BD" w:rsidRDefault="00D053BD" w:rsidP="007E7BCF">
      <w:r>
        <w:separator/>
      </w:r>
    </w:p>
  </w:footnote>
  <w:footnote w:type="continuationSeparator" w:id="0">
    <w:p w:rsidR="00D053BD" w:rsidRDefault="00D053BD" w:rsidP="007E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25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11849"/>
    <w:multiLevelType w:val="hybridMultilevel"/>
    <w:tmpl w:val="A8AC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27E0"/>
    <w:multiLevelType w:val="hybridMultilevel"/>
    <w:tmpl w:val="EB3E4FC4"/>
    <w:lvl w:ilvl="0" w:tplc="A03E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8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B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4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E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4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89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87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0B39E0"/>
    <w:multiLevelType w:val="hybridMultilevel"/>
    <w:tmpl w:val="EE68D0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43171"/>
    <w:multiLevelType w:val="hybridMultilevel"/>
    <w:tmpl w:val="BCC0B0D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BE8670C"/>
    <w:multiLevelType w:val="hybridMultilevel"/>
    <w:tmpl w:val="216A3342"/>
    <w:lvl w:ilvl="0" w:tplc="B5FC1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C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1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C0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01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E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01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C5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BF3501"/>
    <w:multiLevelType w:val="hybridMultilevel"/>
    <w:tmpl w:val="57B63C2A"/>
    <w:lvl w:ilvl="0" w:tplc="A936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8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E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6E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26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6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6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6B"/>
    <w:rsid w:val="00026587"/>
    <w:rsid w:val="00236C80"/>
    <w:rsid w:val="002B0B15"/>
    <w:rsid w:val="00320CA8"/>
    <w:rsid w:val="003505ED"/>
    <w:rsid w:val="0044256B"/>
    <w:rsid w:val="004A004F"/>
    <w:rsid w:val="005E3A87"/>
    <w:rsid w:val="006831FD"/>
    <w:rsid w:val="006858C5"/>
    <w:rsid w:val="006B102D"/>
    <w:rsid w:val="007C30A8"/>
    <w:rsid w:val="007E7BCF"/>
    <w:rsid w:val="0087006D"/>
    <w:rsid w:val="008D7CA5"/>
    <w:rsid w:val="008E5C63"/>
    <w:rsid w:val="00967EFF"/>
    <w:rsid w:val="009871CB"/>
    <w:rsid w:val="00A063E8"/>
    <w:rsid w:val="00AB5497"/>
    <w:rsid w:val="00AC3A04"/>
    <w:rsid w:val="00AD0784"/>
    <w:rsid w:val="00AE0510"/>
    <w:rsid w:val="00B555E1"/>
    <w:rsid w:val="00BB7AD0"/>
    <w:rsid w:val="00C42DD0"/>
    <w:rsid w:val="00D03FB5"/>
    <w:rsid w:val="00D053BD"/>
    <w:rsid w:val="00D36169"/>
    <w:rsid w:val="00DF2D3F"/>
    <w:rsid w:val="00E71C88"/>
    <w:rsid w:val="00F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FB5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71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71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03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71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1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71C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E71C88"/>
    <w:pPr>
      <w:spacing w:before="240" w:after="60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qFormat/>
    <w:rsid w:val="00E71C8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E71C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71C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rsid w:val="00E71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D03FB5"/>
    <w:rPr>
      <w:rFonts w:ascii="Arial" w:eastAsia="Times New Roman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semiHidden/>
    <w:rsid w:val="00E71C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71C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71C8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E71C88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E71C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71C88"/>
    <w:rPr>
      <w:rFonts w:ascii="Cambria" w:eastAsia="Times New Roman" w:hAnsi="Cambria" w:cs="Times New Roman"/>
      <w:sz w:val="22"/>
      <w:szCs w:val="22"/>
    </w:rPr>
  </w:style>
  <w:style w:type="paragraph" w:styleId="Kpalrs">
    <w:name w:val="caption"/>
    <w:basedOn w:val="Norml"/>
    <w:next w:val="Norml"/>
    <w:qFormat/>
    <w:rsid w:val="00E71C88"/>
    <w:rPr>
      <w:b/>
      <w:bCs/>
      <w:sz w:val="20"/>
    </w:rPr>
  </w:style>
  <w:style w:type="paragraph" w:styleId="Cm">
    <w:name w:val="Title"/>
    <w:basedOn w:val="Norml"/>
    <w:next w:val="Norml"/>
    <w:link w:val="CmChar"/>
    <w:qFormat/>
    <w:rsid w:val="00D03F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D03F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D03FB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link w:val="Alcm"/>
    <w:rsid w:val="00D03FB5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qFormat/>
    <w:rsid w:val="00E71C88"/>
    <w:rPr>
      <w:b/>
      <w:bCs/>
    </w:rPr>
  </w:style>
  <w:style w:type="character" w:styleId="Kiemels">
    <w:name w:val="Emphasis"/>
    <w:qFormat/>
    <w:rsid w:val="00E71C88"/>
    <w:rPr>
      <w:i/>
      <w:iCs/>
    </w:rPr>
  </w:style>
  <w:style w:type="paragraph" w:styleId="Kzepesrcs2">
    <w:name w:val="Medium Grid 2"/>
    <w:uiPriority w:val="1"/>
    <w:qFormat/>
    <w:rsid w:val="00E71C88"/>
    <w:rPr>
      <w:sz w:val="24"/>
    </w:rPr>
  </w:style>
  <w:style w:type="paragraph" w:styleId="Szneslista1jellszn">
    <w:name w:val="Colorful List Accent 1"/>
    <w:basedOn w:val="Norml"/>
    <w:uiPriority w:val="34"/>
    <w:qFormat/>
    <w:rsid w:val="00E71C88"/>
    <w:pPr>
      <w:ind w:left="708"/>
    </w:pPr>
  </w:style>
  <w:style w:type="paragraph" w:styleId="Sznesrcs1jellszn">
    <w:name w:val="Colorful Grid Accent 1"/>
    <w:basedOn w:val="Norml"/>
    <w:next w:val="Norml"/>
    <w:link w:val="Sznesrcs1jellsznChar"/>
    <w:uiPriority w:val="29"/>
    <w:qFormat/>
    <w:rsid w:val="00E71C88"/>
    <w:rPr>
      <w:i/>
      <w:iCs/>
      <w:color w:val="000000"/>
    </w:rPr>
  </w:style>
  <w:style w:type="character" w:customStyle="1" w:styleId="Sznesrcs1jellsznChar">
    <w:name w:val="Színes rács – 1. jelölőszín Char"/>
    <w:link w:val="Sznesrcs1jellszn"/>
    <w:uiPriority w:val="29"/>
    <w:rsid w:val="00E71C88"/>
    <w:rPr>
      <w:i/>
      <w:iCs/>
      <w:color w:val="000000"/>
      <w:sz w:val="24"/>
    </w:rPr>
  </w:style>
  <w:style w:type="paragraph" w:styleId="Vilgosrnykols2jellszn">
    <w:name w:val="Light Shading Accent 2"/>
    <w:basedOn w:val="Norml"/>
    <w:next w:val="Norml"/>
    <w:link w:val="Vilgosrnykols2jellsznChar"/>
    <w:uiPriority w:val="30"/>
    <w:qFormat/>
    <w:rsid w:val="00E71C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ilgosrnykols2jellsznChar">
    <w:name w:val="Világos árnyékolás – 2. jelölőszín Char"/>
    <w:link w:val="Vilgosrnykols2jellszn"/>
    <w:uiPriority w:val="30"/>
    <w:rsid w:val="00E71C88"/>
    <w:rPr>
      <w:b/>
      <w:bCs/>
      <w:i/>
      <w:iCs/>
      <w:color w:val="4F81BD"/>
      <w:sz w:val="24"/>
    </w:rPr>
  </w:style>
  <w:style w:type="character" w:customStyle="1" w:styleId="SubtleEmphasis">
    <w:name w:val="Subtle Emphasis"/>
    <w:uiPriority w:val="19"/>
    <w:qFormat/>
    <w:rsid w:val="00E71C88"/>
    <w:rPr>
      <w:i/>
      <w:iCs/>
      <w:color w:val="808080"/>
    </w:rPr>
  </w:style>
  <w:style w:type="character" w:customStyle="1" w:styleId="IntenseEmphasis">
    <w:name w:val="Intense Emphasis"/>
    <w:uiPriority w:val="21"/>
    <w:qFormat/>
    <w:rsid w:val="00E71C88"/>
    <w:rPr>
      <w:b/>
      <w:bCs/>
      <w:i/>
      <w:iCs/>
      <w:color w:val="4F81BD"/>
    </w:rPr>
  </w:style>
  <w:style w:type="character" w:customStyle="1" w:styleId="SubtleReference">
    <w:name w:val="Subtle Reference"/>
    <w:uiPriority w:val="31"/>
    <w:qFormat/>
    <w:rsid w:val="00E71C88"/>
    <w:rPr>
      <w:smallCaps/>
      <w:color w:val="C0504D"/>
      <w:u w:val="single"/>
    </w:rPr>
  </w:style>
  <w:style w:type="character" w:customStyle="1" w:styleId="IntenseReference">
    <w:name w:val="Intense Reference"/>
    <w:uiPriority w:val="32"/>
    <w:qFormat/>
    <w:rsid w:val="00E71C88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uiPriority w:val="33"/>
    <w:qFormat/>
    <w:rsid w:val="00E71C88"/>
    <w:rPr>
      <w:b/>
      <w:bCs/>
      <w:smallCaps/>
      <w:spacing w:val="5"/>
    </w:rPr>
  </w:style>
  <w:style w:type="paragraph" w:customStyle="1" w:styleId="TOCHeading">
    <w:name w:val="TOC Heading"/>
    <w:basedOn w:val="Cmsor1"/>
    <w:next w:val="Norml"/>
    <w:uiPriority w:val="39"/>
    <w:semiHidden/>
    <w:unhideWhenUsed/>
    <w:qFormat/>
    <w:rsid w:val="00E71C88"/>
    <w:pPr>
      <w:outlineLvl w:val="9"/>
    </w:pPr>
  </w:style>
  <w:style w:type="paragraph" w:styleId="llb">
    <w:name w:val="footer"/>
    <w:basedOn w:val="Norml"/>
    <w:link w:val="llbChar"/>
    <w:uiPriority w:val="99"/>
    <w:unhideWhenUsed/>
    <w:rsid w:val="007E7BCF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7E7BCF"/>
    <w:rPr>
      <w:sz w:val="24"/>
      <w:lang w:val="hu-HU" w:eastAsia="hu-HU"/>
    </w:rPr>
  </w:style>
  <w:style w:type="character" w:styleId="Oldalszm">
    <w:name w:val="page number"/>
    <w:uiPriority w:val="99"/>
    <w:semiHidden/>
    <w:unhideWhenUsed/>
    <w:rsid w:val="007E7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FB5"/>
    <w:rPr>
      <w:sz w:val="24"/>
    </w:rPr>
  </w:style>
  <w:style w:type="paragraph" w:styleId="Cmsor1">
    <w:name w:val="heading 1"/>
    <w:basedOn w:val="Norml"/>
    <w:next w:val="Norml"/>
    <w:link w:val="Cmsor1Char"/>
    <w:qFormat/>
    <w:rsid w:val="00E71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71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03F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71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1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71C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E71C88"/>
    <w:pPr>
      <w:spacing w:before="240" w:after="60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qFormat/>
    <w:rsid w:val="00E71C8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E71C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71C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rsid w:val="00E71C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D03FB5"/>
    <w:rPr>
      <w:rFonts w:ascii="Arial" w:eastAsia="Times New Roman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semiHidden/>
    <w:rsid w:val="00E71C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71C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71C8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E71C88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E71C8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71C88"/>
    <w:rPr>
      <w:rFonts w:ascii="Cambria" w:eastAsia="Times New Roman" w:hAnsi="Cambria" w:cs="Times New Roman"/>
      <w:sz w:val="22"/>
      <w:szCs w:val="22"/>
    </w:rPr>
  </w:style>
  <w:style w:type="paragraph" w:styleId="Kpalrs">
    <w:name w:val="caption"/>
    <w:basedOn w:val="Norml"/>
    <w:next w:val="Norml"/>
    <w:qFormat/>
    <w:rsid w:val="00E71C88"/>
    <w:rPr>
      <w:b/>
      <w:bCs/>
      <w:sz w:val="20"/>
    </w:rPr>
  </w:style>
  <w:style w:type="paragraph" w:styleId="Cm">
    <w:name w:val="Title"/>
    <w:basedOn w:val="Norml"/>
    <w:next w:val="Norml"/>
    <w:link w:val="CmChar"/>
    <w:qFormat/>
    <w:rsid w:val="00D03F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D03F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D03FB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link w:val="Alcm"/>
    <w:rsid w:val="00D03FB5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qFormat/>
    <w:rsid w:val="00E71C88"/>
    <w:rPr>
      <w:b/>
      <w:bCs/>
    </w:rPr>
  </w:style>
  <w:style w:type="character" w:styleId="Kiemels">
    <w:name w:val="Emphasis"/>
    <w:qFormat/>
    <w:rsid w:val="00E71C88"/>
    <w:rPr>
      <w:i/>
      <w:iCs/>
    </w:rPr>
  </w:style>
  <w:style w:type="paragraph" w:styleId="Kzepesrcs2">
    <w:name w:val="Medium Grid 2"/>
    <w:uiPriority w:val="1"/>
    <w:qFormat/>
    <w:rsid w:val="00E71C88"/>
    <w:rPr>
      <w:sz w:val="24"/>
    </w:rPr>
  </w:style>
  <w:style w:type="paragraph" w:styleId="Szneslista1jellszn">
    <w:name w:val="Colorful List Accent 1"/>
    <w:basedOn w:val="Norml"/>
    <w:uiPriority w:val="34"/>
    <w:qFormat/>
    <w:rsid w:val="00E71C88"/>
    <w:pPr>
      <w:ind w:left="708"/>
    </w:pPr>
  </w:style>
  <w:style w:type="paragraph" w:styleId="Sznesrcs1jellszn">
    <w:name w:val="Colorful Grid Accent 1"/>
    <w:basedOn w:val="Norml"/>
    <w:next w:val="Norml"/>
    <w:link w:val="Sznesrcs1jellsznChar"/>
    <w:uiPriority w:val="29"/>
    <w:qFormat/>
    <w:rsid w:val="00E71C88"/>
    <w:rPr>
      <w:i/>
      <w:iCs/>
      <w:color w:val="000000"/>
    </w:rPr>
  </w:style>
  <w:style w:type="character" w:customStyle="1" w:styleId="Sznesrcs1jellsznChar">
    <w:name w:val="Színes rács – 1. jelölőszín Char"/>
    <w:link w:val="Sznesrcs1jellszn"/>
    <w:uiPriority w:val="29"/>
    <w:rsid w:val="00E71C88"/>
    <w:rPr>
      <w:i/>
      <w:iCs/>
      <w:color w:val="000000"/>
      <w:sz w:val="24"/>
    </w:rPr>
  </w:style>
  <w:style w:type="paragraph" w:styleId="Vilgosrnykols2jellszn">
    <w:name w:val="Light Shading Accent 2"/>
    <w:basedOn w:val="Norml"/>
    <w:next w:val="Norml"/>
    <w:link w:val="Vilgosrnykols2jellsznChar"/>
    <w:uiPriority w:val="30"/>
    <w:qFormat/>
    <w:rsid w:val="00E71C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ilgosrnykols2jellsznChar">
    <w:name w:val="Világos árnyékolás – 2. jelölőszín Char"/>
    <w:link w:val="Vilgosrnykols2jellszn"/>
    <w:uiPriority w:val="30"/>
    <w:rsid w:val="00E71C88"/>
    <w:rPr>
      <w:b/>
      <w:bCs/>
      <w:i/>
      <w:iCs/>
      <w:color w:val="4F81BD"/>
      <w:sz w:val="24"/>
    </w:rPr>
  </w:style>
  <w:style w:type="character" w:customStyle="1" w:styleId="SubtleEmphasis">
    <w:name w:val="Subtle Emphasis"/>
    <w:uiPriority w:val="19"/>
    <w:qFormat/>
    <w:rsid w:val="00E71C88"/>
    <w:rPr>
      <w:i/>
      <w:iCs/>
      <w:color w:val="808080"/>
    </w:rPr>
  </w:style>
  <w:style w:type="character" w:customStyle="1" w:styleId="IntenseEmphasis">
    <w:name w:val="Intense Emphasis"/>
    <w:uiPriority w:val="21"/>
    <w:qFormat/>
    <w:rsid w:val="00E71C88"/>
    <w:rPr>
      <w:b/>
      <w:bCs/>
      <w:i/>
      <w:iCs/>
      <w:color w:val="4F81BD"/>
    </w:rPr>
  </w:style>
  <w:style w:type="character" w:customStyle="1" w:styleId="SubtleReference">
    <w:name w:val="Subtle Reference"/>
    <w:uiPriority w:val="31"/>
    <w:qFormat/>
    <w:rsid w:val="00E71C88"/>
    <w:rPr>
      <w:smallCaps/>
      <w:color w:val="C0504D"/>
      <w:u w:val="single"/>
    </w:rPr>
  </w:style>
  <w:style w:type="character" w:customStyle="1" w:styleId="IntenseReference">
    <w:name w:val="Intense Reference"/>
    <w:uiPriority w:val="32"/>
    <w:qFormat/>
    <w:rsid w:val="00E71C88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uiPriority w:val="33"/>
    <w:qFormat/>
    <w:rsid w:val="00E71C88"/>
    <w:rPr>
      <w:b/>
      <w:bCs/>
      <w:smallCaps/>
      <w:spacing w:val="5"/>
    </w:rPr>
  </w:style>
  <w:style w:type="paragraph" w:customStyle="1" w:styleId="TOCHeading">
    <w:name w:val="TOC Heading"/>
    <w:basedOn w:val="Cmsor1"/>
    <w:next w:val="Norml"/>
    <w:uiPriority w:val="39"/>
    <w:semiHidden/>
    <w:unhideWhenUsed/>
    <w:qFormat/>
    <w:rsid w:val="00E71C88"/>
    <w:pPr>
      <w:outlineLvl w:val="9"/>
    </w:pPr>
  </w:style>
  <w:style w:type="paragraph" w:styleId="llb">
    <w:name w:val="footer"/>
    <w:basedOn w:val="Norml"/>
    <w:link w:val="llbChar"/>
    <w:uiPriority w:val="99"/>
    <w:unhideWhenUsed/>
    <w:rsid w:val="007E7BCF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7E7BCF"/>
    <w:rPr>
      <w:sz w:val="24"/>
      <w:lang w:val="hu-HU" w:eastAsia="hu-HU"/>
    </w:rPr>
  </w:style>
  <w:style w:type="character" w:styleId="Oldalszm">
    <w:name w:val="page number"/>
    <w:uiPriority w:val="99"/>
    <w:semiHidden/>
    <w:unhideWhenUsed/>
    <w:rsid w:val="007E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F565A-B25C-4B38-8043-3B27A2A2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5615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SZE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Rechnitzer János</dc:creator>
  <cp:lastModifiedBy>Samsung-5</cp:lastModifiedBy>
  <cp:revision>2</cp:revision>
  <dcterms:created xsi:type="dcterms:W3CDTF">2015-10-27T19:18:00Z</dcterms:created>
  <dcterms:modified xsi:type="dcterms:W3CDTF">2015-10-27T19:18:00Z</dcterms:modified>
</cp:coreProperties>
</file>